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4724" w14:textId="53E67D04" w:rsidR="00642C9C" w:rsidRPr="00702CEB" w:rsidRDefault="00642C9C" w:rsidP="008B1021">
      <w:pPr>
        <w:autoSpaceDE w:val="0"/>
        <w:autoSpaceDN w:val="0"/>
        <w:adjustRightInd w:val="0"/>
        <w:spacing w:line="276" w:lineRule="auto"/>
        <w:ind w:right="-1"/>
        <w:jc w:val="center"/>
        <w:rPr>
          <w:rFonts w:asciiTheme="minorHAnsi" w:hAnsiTheme="minorHAnsi" w:cstheme="minorHAnsi"/>
          <w:b/>
          <w:bCs/>
          <w:sz w:val="24"/>
        </w:rPr>
      </w:pPr>
      <w:bookmarkStart w:id="0" w:name="_Hlk63422052"/>
      <w:r w:rsidRPr="00702CEB">
        <w:rPr>
          <w:rFonts w:asciiTheme="minorHAnsi" w:hAnsiTheme="minorHAnsi" w:cstheme="minorHAnsi"/>
          <w:b/>
          <w:bCs/>
          <w:iCs/>
          <w:sz w:val="24"/>
        </w:rPr>
        <w:t>EDITAL</w:t>
      </w:r>
    </w:p>
    <w:p w14:paraId="7DB2FAA1" w14:textId="77777777" w:rsidR="00642C9C" w:rsidRPr="00702CEB" w:rsidRDefault="00642C9C" w:rsidP="008B1021">
      <w:pPr>
        <w:autoSpaceDE w:val="0"/>
        <w:autoSpaceDN w:val="0"/>
        <w:adjustRightInd w:val="0"/>
        <w:spacing w:line="276" w:lineRule="auto"/>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5645E86D" w14:textId="3ADF0A31" w:rsidR="00642C9C" w:rsidRPr="00702CEB" w:rsidRDefault="00642C9C" w:rsidP="008B1021">
      <w:pPr>
        <w:spacing w:line="276" w:lineRule="auto"/>
        <w:jc w:val="center"/>
        <w:rPr>
          <w:rFonts w:asciiTheme="minorHAnsi" w:hAnsiTheme="minorHAnsi" w:cstheme="minorHAnsi"/>
          <w:b/>
          <w:bCs/>
          <w:color w:val="000000" w:themeColor="text1"/>
          <w:sz w:val="24"/>
        </w:rPr>
      </w:pPr>
      <w:r w:rsidRPr="00702CEB">
        <w:rPr>
          <w:rFonts w:asciiTheme="minorHAnsi" w:hAnsiTheme="minorHAnsi" w:cstheme="minorHAnsi"/>
          <w:b/>
          <w:bCs/>
          <w:color w:val="000000" w:themeColor="text1"/>
          <w:sz w:val="24"/>
        </w:rPr>
        <w:t xml:space="preserve">PREGÃO ELETRÔNICO Nº </w:t>
      </w:r>
      <w:r>
        <w:rPr>
          <w:rFonts w:asciiTheme="minorHAnsi" w:hAnsiTheme="minorHAnsi" w:cstheme="minorHAnsi"/>
          <w:b/>
          <w:bCs/>
          <w:color w:val="000000" w:themeColor="text1"/>
          <w:sz w:val="24"/>
        </w:rPr>
        <w:t>0</w:t>
      </w:r>
      <w:r w:rsidR="003E0796">
        <w:rPr>
          <w:rFonts w:asciiTheme="minorHAnsi" w:hAnsiTheme="minorHAnsi" w:cstheme="minorHAnsi"/>
          <w:b/>
          <w:bCs/>
          <w:color w:val="000000" w:themeColor="text1"/>
          <w:sz w:val="24"/>
        </w:rPr>
        <w:t>0</w:t>
      </w:r>
      <w:r>
        <w:rPr>
          <w:rFonts w:asciiTheme="minorHAnsi" w:hAnsiTheme="minorHAnsi" w:cstheme="minorHAnsi"/>
          <w:b/>
          <w:bCs/>
          <w:color w:val="000000" w:themeColor="text1"/>
          <w:sz w:val="24"/>
        </w:rPr>
        <w:t>1</w:t>
      </w:r>
      <w:r w:rsidRPr="00702CEB">
        <w:rPr>
          <w:rFonts w:asciiTheme="minorHAnsi" w:hAnsiTheme="minorHAnsi" w:cstheme="minorHAnsi"/>
          <w:b/>
          <w:bCs/>
          <w:color w:val="000000" w:themeColor="text1"/>
          <w:sz w:val="24"/>
        </w:rPr>
        <w:t>/20</w:t>
      </w:r>
      <w:r>
        <w:rPr>
          <w:rFonts w:asciiTheme="minorHAnsi" w:hAnsiTheme="minorHAnsi" w:cstheme="minorHAnsi"/>
          <w:b/>
          <w:bCs/>
          <w:color w:val="000000" w:themeColor="text1"/>
          <w:sz w:val="24"/>
        </w:rPr>
        <w:t>21</w:t>
      </w:r>
    </w:p>
    <w:p w14:paraId="52F273D7" w14:textId="7F45AE7E" w:rsidR="00642C9C" w:rsidRPr="00FF006D" w:rsidRDefault="00642C9C" w:rsidP="008B1021">
      <w:pPr>
        <w:spacing w:line="276" w:lineRule="auto"/>
        <w:jc w:val="center"/>
        <w:rPr>
          <w:rFonts w:asciiTheme="minorHAnsi" w:hAnsiTheme="minorHAnsi" w:cstheme="minorHAnsi"/>
          <w:b/>
          <w:color w:val="000000" w:themeColor="text1"/>
          <w:sz w:val="24"/>
        </w:rPr>
      </w:pPr>
      <w:r w:rsidRPr="00FF006D">
        <w:rPr>
          <w:rFonts w:asciiTheme="minorHAnsi" w:hAnsiTheme="minorHAnsi" w:cstheme="minorHAnsi"/>
          <w:b/>
          <w:color w:val="000000" w:themeColor="text1"/>
          <w:sz w:val="24"/>
        </w:rPr>
        <w:t>Processo Administrativo nº 01530.</w:t>
      </w:r>
      <w:r w:rsidR="003E0796" w:rsidRPr="00FF006D">
        <w:rPr>
          <w:rFonts w:asciiTheme="minorHAnsi" w:hAnsiTheme="minorHAnsi" w:cstheme="minorHAnsi"/>
          <w:b/>
          <w:color w:val="000000" w:themeColor="text1"/>
          <w:sz w:val="24"/>
        </w:rPr>
        <w:t>000569/2020-00</w:t>
      </w:r>
    </w:p>
    <w:p w14:paraId="3A52DB91" w14:textId="77777777" w:rsidR="00642C9C" w:rsidRPr="00702CEB" w:rsidRDefault="00642C9C" w:rsidP="008B1021">
      <w:pPr>
        <w:spacing w:after="120" w:line="276" w:lineRule="auto"/>
        <w:ind w:right="-17"/>
        <w:jc w:val="both"/>
        <w:rPr>
          <w:rFonts w:asciiTheme="minorHAnsi" w:hAnsiTheme="minorHAnsi" w:cstheme="minorHAnsi"/>
          <w:b/>
          <w:bCs/>
          <w:color w:val="000000"/>
          <w:sz w:val="24"/>
        </w:rPr>
      </w:pPr>
    </w:p>
    <w:p w14:paraId="17BE2910" w14:textId="27335B7E" w:rsidR="00642C9C" w:rsidRPr="00702CEB" w:rsidRDefault="00642C9C" w:rsidP="008B1021">
      <w:pPr>
        <w:snapToGrid w:val="0"/>
        <w:spacing w:after="120" w:line="276" w:lineRule="auto"/>
        <w:ind w:right="-30" w:firstLine="540"/>
        <w:jc w:val="both"/>
        <w:rPr>
          <w:rFonts w:asciiTheme="minorHAnsi" w:eastAsia="Arial" w:hAnsiTheme="minorHAnsi" w:cstheme="minorHAnsi"/>
          <w:color w:val="000000" w:themeColor="text1"/>
          <w:sz w:val="24"/>
        </w:rPr>
      </w:pPr>
      <w:r w:rsidRPr="00702CEB">
        <w:rPr>
          <w:rFonts w:asciiTheme="minorHAnsi" w:hAnsiTheme="minorHAnsi" w:cstheme="minorHAnsi"/>
          <w:color w:val="000000"/>
          <w:sz w:val="24"/>
        </w:rPr>
        <w:t>Torna-se público que a Fundação Nacional de Artes - FUNARTE, por meio da sua Pregoeira, designada pela Portaria nº 287, de 21 de setembro de 2020, publicada no D.O.U. do dia 22 de setembro de 2020, sediada no Centro Empresarial Cidade</w:t>
      </w:r>
      <w:r w:rsidRPr="00702CEB">
        <w:rPr>
          <w:rFonts w:asciiTheme="minorHAnsi" w:hAnsiTheme="minorHAnsi" w:cstheme="minorHAnsi"/>
          <w:color w:val="000000" w:themeColor="text1"/>
          <w:sz w:val="24"/>
        </w:rPr>
        <w:t xml:space="preserve"> Nova/Teleporto, localizado à Av. Presidente Vargas, 3131 - Cidade Nova - Rio de Janeiro/RJ </w:t>
      </w:r>
      <w:r w:rsidR="00921A3A">
        <w:rPr>
          <w:rFonts w:asciiTheme="minorHAnsi" w:hAnsiTheme="minorHAnsi" w:cstheme="minorHAnsi"/>
          <w:color w:val="000000" w:themeColor="text1"/>
          <w:sz w:val="24"/>
        </w:rPr>
        <w:t>-</w:t>
      </w:r>
      <w:r w:rsidRPr="00702CEB">
        <w:rPr>
          <w:rFonts w:asciiTheme="minorHAnsi" w:hAnsiTheme="minorHAnsi" w:cstheme="minorHAnsi"/>
          <w:color w:val="000000" w:themeColor="text1"/>
          <w:sz w:val="24"/>
        </w:rPr>
        <w:t xml:space="preserve"> CEP: 20210-911, inscrita no CNPJ sob o nº 26.963.660/0002-42, realizará licitação, na modalidade PREGÃO, na forma</w:t>
      </w:r>
      <w:r w:rsidRPr="00702CEB">
        <w:rPr>
          <w:rFonts w:asciiTheme="minorHAnsi" w:hAnsiTheme="minorHAnsi" w:cstheme="minorHAnsi"/>
          <w:bCs/>
          <w:color w:val="000000" w:themeColor="text1"/>
          <w:sz w:val="24"/>
        </w:rPr>
        <w:t xml:space="preserve"> ELETRÔNICA</w:t>
      </w:r>
      <w:r w:rsidRPr="00702CEB">
        <w:rPr>
          <w:rFonts w:asciiTheme="minorHAnsi" w:hAnsiTheme="minorHAnsi" w:cstheme="minorHAnsi"/>
          <w:color w:val="000000" w:themeColor="text1"/>
          <w:sz w:val="24"/>
        </w:rPr>
        <w:t xml:space="preserve">, com critério de </w:t>
      </w:r>
      <w:r w:rsidRPr="00702CEB">
        <w:rPr>
          <w:rFonts w:asciiTheme="minorHAnsi" w:hAnsiTheme="minorHAnsi" w:cstheme="minorHAnsi"/>
          <w:sz w:val="24"/>
        </w:rPr>
        <w:t>julgamento</w:t>
      </w:r>
      <w:r w:rsidRPr="00702CEB">
        <w:rPr>
          <w:rFonts w:asciiTheme="minorHAnsi" w:hAnsiTheme="minorHAnsi" w:cstheme="minorHAnsi"/>
          <w:b/>
          <w:bCs/>
          <w:sz w:val="24"/>
        </w:rPr>
        <w:t xml:space="preserve"> </w:t>
      </w:r>
      <w:r w:rsidR="003E0796" w:rsidRPr="003E0796">
        <w:rPr>
          <w:rFonts w:asciiTheme="minorHAnsi" w:hAnsiTheme="minorHAnsi" w:cstheme="minorHAnsi"/>
          <w:bCs/>
          <w:sz w:val="24"/>
        </w:rPr>
        <w:t xml:space="preserve">menor preço </w:t>
      </w:r>
      <w:r w:rsidR="00FF006D">
        <w:rPr>
          <w:rFonts w:asciiTheme="minorHAnsi" w:hAnsiTheme="minorHAnsi" w:cstheme="minorHAnsi"/>
          <w:bCs/>
          <w:sz w:val="24"/>
        </w:rPr>
        <w:t>por</w:t>
      </w:r>
      <w:r w:rsidR="00773B7B">
        <w:rPr>
          <w:rFonts w:asciiTheme="minorHAnsi" w:hAnsiTheme="minorHAnsi" w:cstheme="minorHAnsi"/>
          <w:bCs/>
          <w:sz w:val="24"/>
        </w:rPr>
        <w:t xml:space="preserve"> lote/</w:t>
      </w:r>
      <w:r w:rsidR="00363749">
        <w:rPr>
          <w:rFonts w:asciiTheme="minorHAnsi" w:hAnsiTheme="minorHAnsi" w:cstheme="minorHAnsi"/>
          <w:bCs/>
          <w:sz w:val="24"/>
        </w:rPr>
        <w:t>grupo</w:t>
      </w:r>
      <w:r w:rsidR="00231DA5">
        <w:rPr>
          <w:rFonts w:asciiTheme="minorHAnsi" w:hAnsiTheme="minorHAnsi" w:cstheme="minorHAnsi"/>
          <w:bCs/>
          <w:sz w:val="24"/>
        </w:rPr>
        <w:t>,</w:t>
      </w:r>
      <w:r w:rsidR="003E0796">
        <w:rPr>
          <w:rFonts w:asciiTheme="minorHAnsi" w:hAnsiTheme="minorHAnsi" w:cstheme="minorHAnsi"/>
          <w:b/>
          <w:bCs/>
          <w:sz w:val="24"/>
        </w:rPr>
        <w:t xml:space="preserve"> </w:t>
      </w:r>
      <w:r w:rsidRPr="001822E5">
        <w:rPr>
          <w:rFonts w:asciiTheme="minorHAnsi" w:hAnsiTheme="minorHAnsi" w:cstheme="minorHAnsi"/>
          <w:bCs/>
          <w:sz w:val="24"/>
        </w:rPr>
        <w:t xml:space="preserve">sob a forma de execução indireta, no regime de empreitada por preço </w:t>
      </w:r>
      <w:r w:rsidR="003E0796">
        <w:rPr>
          <w:rFonts w:asciiTheme="minorHAnsi" w:hAnsiTheme="minorHAnsi" w:cstheme="minorHAnsi"/>
          <w:bCs/>
          <w:sz w:val="24"/>
        </w:rPr>
        <w:t>global</w:t>
      </w:r>
      <w:r w:rsidRPr="001822E5">
        <w:rPr>
          <w:rFonts w:asciiTheme="minorHAnsi" w:hAnsiTheme="minorHAnsi" w:cstheme="minorHAnsi"/>
          <w:bCs/>
          <w:sz w:val="24"/>
        </w:rPr>
        <w:t>,</w:t>
      </w:r>
      <w:r w:rsidRPr="001822E5">
        <w:rPr>
          <w:rFonts w:asciiTheme="minorHAnsi" w:hAnsiTheme="minorHAnsi" w:cstheme="minorHAnsi"/>
          <w:sz w:val="24"/>
        </w:rPr>
        <w:t xml:space="preserve"> nos termos da Lei nº 10.520, de 17 de julho de 2002, do Decreto nº 10.024, de 20 de setembro de 2019, do Decreto nº 9.507, de 21 de setembro de 2018, do Decreto nº 7.746, de 05 de </w:t>
      </w:r>
      <w:r w:rsidRPr="00702CEB">
        <w:rPr>
          <w:rFonts w:asciiTheme="minorHAnsi" w:hAnsiTheme="minorHAnsi" w:cstheme="minorHAnsi"/>
          <w:color w:val="000000" w:themeColor="text1"/>
          <w:sz w:val="24"/>
        </w:rPr>
        <w:t>junho de 2012, das Instruções Normativas SEGES/MPDG nº 05, de 26 de maio de 2017, atualizada, e nº 03, de 26 de abril de 2018</w:t>
      </w:r>
      <w:r w:rsidR="008169FA">
        <w:rPr>
          <w:rFonts w:asciiTheme="minorHAnsi" w:hAnsiTheme="minorHAnsi" w:cstheme="minorHAnsi"/>
          <w:color w:val="000000" w:themeColor="text1"/>
          <w:sz w:val="24"/>
        </w:rPr>
        <w:t>,</w:t>
      </w:r>
      <w:r w:rsidRPr="00702CEB">
        <w:rPr>
          <w:rFonts w:asciiTheme="minorHAnsi" w:hAnsiTheme="minorHAnsi" w:cstheme="minorHAnsi"/>
          <w:color w:val="000000" w:themeColor="text1"/>
          <w:sz w:val="24"/>
        </w:rPr>
        <w:t xml:space="preserve"> da Instrução Normativa SLTI/MPOG nº 01, de 19 de janeiro de 2010, da Lei nº 8.078, de 11 de setembro de 1990, da Lei Complementar nº 123, de 14 de dezembro de 2006, atualizada, do Decreto nº </w:t>
      </w:r>
      <w:r w:rsidRPr="00702CEB">
        <w:rPr>
          <w:rFonts w:asciiTheme="minorHAnsi" w:hAnsiTheme="minorHAnsi" w:cstheme="minorHAnsi"/>
          <w:sz w:val="24"/>
        </w:rPr>
        <w:t>8.538, de 06 de outubro de 2015</w:t>
      </w:r>
      <w:r w:rsidRPr="00702CEB">
        <w:rPr>
          <w:rFonts w:asciiTheme="minorHAnsi" w:hAnsiTheme="minorHAnsi" w:cstheme="minorHAnsi"/>
          <w:color w:val="000000" w:themeColor="text1"/>
          <w:sz w:val="24"/>
        </w:rPr>
        <w:t>, aplicando-se, subsidiariamente, a Lei nº 8.666, de 21 de junho de 1993 e as exigências estabelecidas neste Edital</w:t>
      </w:r>
      <w:r w:rsidRPr="00702CEB">
        <w:rPr>
          <w:rFonts w:asciiTheme="minorHAnsi" w:hAnsiTheme="minorHAnsi" w:cstheme="minorHAnsi"/>
          <w:color w:val="000000"/>
          <w:sz w:val="24"/>
        </w:rPr>
        <w:t>.</w:t>
      </w:r>
    </w:p>
    <w:p w14:paraId="753A070D" w14:textId="77777777" w:rsidR="00642C9C" w:rsidRPr="00702CEB" w:rsidRDefault="00642C9C" w:rsidP="008B1021">
      <w:pPr>
        <w:spacing w:line="276" w:lineRule="auto"/>
        <w:jc w:val="both"/>
        <w:rPr>
          <w:rFonts w:asciiTheme="minorHAnsi" w:hAnsiTheme="minorHAnsi" w:cstheme="minorHAnsi"/>
          <w:color w:val="000000" w:themeColor="text1"/>
          <w:sz w:val="24"/>
        </w:rPr>
      </w:pPr>
    </w:p>
    <w:p w14:paraId="4E2D7F6C" w14:textId="0F1EA335" w:rsidR="00642C9C" w:rsidRPr="00702CEB" w:rsidRDefault="00642C9C" w:rsidP="008B1021">
      <w:pPr>
        <w:spacing w:line="276" w:lineRule="auto"/>
        <w:jc w:val="both"/>
        <w:rPr>
          <w:rFonts w:asciiTheme="minorHAnsi" w:hAnsiTheme="minorHAnsi" w:cstheme="minorHAnsi"/>
          <w:sz w:val="24"/>
        </w:rPr>
      </w:pPr>
      <w:r w:rsidRPr="00702CEB">
        <w:rPr>
          <w:rFonts w:asciiTheme="minorHAnsi" w:hAnsiTheme="minorHAnsi" w:cstheme="minorHAnsi"/>
          <w:color w:val="000000" w:themeColor="text1"/>
          <w:sz w:val="24"/>
        </w:rPr>
        <w:t xml:space="preserve">Data da sessão: </w:t>
      </w:r>
      <w:r w:rsidR="00C53E9F">
        <w:rPr>
          <w:rFonts w:asciiTheme="minorHAnsi" w:hAnsiTheme="minorHAnsi" w:cstheme="minorHAnsi"/>
          <w:color w:val="000000" w:themeColor="text1"/>
          <w:sz w:val="24"/>
        </w:rPr>
        <w:t>08</w:t>
      </w:r>
      <w:r w:rsidRPr="00702CEB">
        <w:rPr>
          <w:rFonts w:asciiTheme="minorHAnsi" w:hAnsiTheme="minorHAnsi" w:cstheme="minorHAnsi"/>
          <w:color w:val="000000" w:themeColor="text1"/>
          <w:sz w:val="24"/>
        </w:rPr>
        <w:t>/</w:t>
      </w:r>
      <w:r w:rsidR="00C53E9F">
        <w:rPr>
          <w:rFonts w:asciiTheme="minorHAnsi" w:hAnsiTheme="minorHAnsi" w:cstheme="minorHAnsi"/>
          <w:color w:val="000000" w:themeColor="text1"/>
          <w:sz w:val="24"/>
        </w:rPr>
        <w:t>07</w:t>
      </w:r>
      <w:r w:rsidRPr="00702CEB">
        <w:rPr>
          <w:rFonts w:asciiTheme="minorHAnsi" w:hAnsiTheme="minorHAnsi" w:cstheme="minorHAnsi"/>
          <w:color w:val="000000" w:themeColor="text1"/>
          <w:sz w:val="24"/>
        </w:rPr>
        <w:t>/2021</w:t>
      </w:r>
    </w:p>
    <w:p w14:paraId="427E3C42" w14:textId="77777777" w:rsidR="00642C9C" w:rsidRPr="00702CEB" w:rsidRDefault="00642C9C" w:rsidP="008B1021">
      <w:pPr>
        <w:spacing w:line="276" w:lineRule="auto"/>
        <w:jc w:val="both"/>
        <w:rPr>
          <w:rFonts w:asciiTheme="minorHAnsi" w:hAnsiTheme="minorHAnsi" w:cstheme="minorHAnsi"/>
          <w:sz w:val="24"/>
        </w:rPr>
      </w:pPr>
      <w:r w:rsidRPr="00702CEB">
        <w:rPr>
          <w:rFonts w:asciiTheme="minorHAnsi" w:hAnsiTheme="minorHAnsi" w:cstheme="minorHAnsi"/>
          <w:color w:val="000000" w:themeColor="text1"/>
          <w:sz w:val="24"/>
        </w:rPr>
        <w:t>Horário: 11:00 horas</w:t>
      </w:r>
    </w:p>
    <w:p w14:paraId="7FDA8AA3" w14:textId="346F7AD9" w:rsidR="00642C9C" w:rsidRPr="00702CEB" w:rsidRDefault="00642C9C" w:rsidP="008B1021">
      <w:pPr>
        <w:spacing w:line="276" w:lineRule="auto"/>
        <w:jc w:val="both"/>
        <w:rPr>
          <w:rFonts w:asciiTheme="minorHAnsi" w:hAnsiTheme="minorHAnsi" w:cstheme="minorHAnsi"/>
          <w:sz w:val="24"/>
        </w:rPr>
      </w:pPr>
      <w:r w:rsidRPr="00702CEB">
        <w:rPr>
          <w:rFonts w:asciiTheme="minorHAnsi" w:hAnsiTheme="minorHAnsi" w:cstheme="minorHAnsi"/>
          <w:color w:val="000000" w:themeColor="text1"/>
          <w:sz w:val="24"/>
        </w:rPr>
        <w:t xml:space="preserve">Local: Portal de Compras do Governo Federal </w:t>
      </w:r>
      <w:r w:rsidR="005B1EF3">
        <w:rPr>
          <w:rFonts w:asciiTheme="minorHAnsi" w:hAnsiTheme="minorHAnsi" w:cstheme="minorHAnsi"/>
          <w:color w:val="000000" w:themeColor="text1"/>
          <w:sz w:val="24"/>
        </w:rPr>
        <w:t>-</w:t>
      </w:r>
      <w:r w:rsidRPr="00702CEB">
        <w:rPr>
          <w:rFonts w:asciiTheme="minorHAnsi" w:hAnsiTheme="minorHAnsi" w:cstheme="minorHAnsi"/>
          <w:color w:val="000000" w:themeColor="text1"/>
          <w:sz w:val="24"/>
        </w:rPr>
        <w:t xml:space="preserve"> </w:t>
      </w:r>
      <w:r w:rsidRPr="00702CEB">
        <w:rPr>
          <w:rFonts w:asciiTheme="minorHAnsi" w:hAnsiTheme="minorHAnsi" w:cstheme="minorHAnsi"/>
          <w:sz w:val="24"/>
        </w:rPr>
        <w:t>www.</w:t>
      </w:r>
      <w:r w:rsidRPr="00702CEB">
        <w:rPr>
          <w:rStyle w:val="Hyperlink"/>
          <w:rFonts w:asciiTheme="minorHAnsi" w:hAnsiTheme="minorHAnsi" w:cstheme="minorHAnsi"/>
          <w:color w:val="auto"/>
          <w:sz w:val="24"/>
          <w:u w:val="none"/>
        </w:rPr>
        <w:t>gov.br/compras</w:t>
      </w:r>
    </w:p>
    <w:p w14:paraId="7E05872C" w14:textId="77777777" w:rsidR="00642C9C" w:rsidRPr="00702CEB" w:rsidRDefault="00642C9C" w:rsidP="008B1021">
      <w:pPr>
        <w:tabs>
          <w:tab w:val="left" w:pos="3828"/>
        </w:tabs>
        <w:spacing w:line="276" w:lineRule="auto"/>
        <w:rPr>
          <w:rFonts w:asciiTheme="minorHAnsi" w:hAnsiTheme="minorHAnsi" w:cstheme="minorHAnsi"/>
          <w:color w:val="000000"/>
          <w:sz w:val="24"/>
        </w:rPr>
      </w:pPr>
      <w:r w:rsidRPr="00702CEB">
        <w:rPr>
          <w:rFonts w:asciiTheme="minorHAnsi" w:hAnsiTheme="minorHAnsi" w:cstheme="minorHAnsi"/>
          <w:color w:val="000000"/>
          <w:sz w:val="24"/>
        </w:rPr>
        <w:t>Código UASG: 403201</w:t>
      </w:r>
    </w:p>
    <w:p w14:paraId="351F9BD8" w14:textId="77777777" w:rsidR="00642C9C" w:rsidRPr="00702CEB" w:rsidRDefault="00642C9C" w:rsidP="008B1021">
      <w:pPr>
        <w:tabs>
          <w:tab w:val="left" w:pos="3828"/>
        </w:tabs>
        <w:spacing w:line="276" w:lineRule="auto"/>
        <w:rPr>
          <w:rFonts w:asciiTheme="minorHAnsi" w:hAnsiTheme="minorHAnsi" w:cstheme="minorHAnsi"/>
          <w:color w:val="000000"/>
          <w:sz w:val="24"/>
        </w:rPr>
      </w:pPr>
    </w:p>
    <w:p w14:paraId="18AA86DC" w14:textId="1A0DC6A6" w:rsidR="00642C9C" w:rsidRPr="00702CEB" w:rsidRDefault="00642C9C" w:rsidP="008B1021">
      <w:pPr>
        <w:autoSpaceDE w:val="0"/>
        <w:autoSpaceDN w:val="0"/>
        <w:adjustRightInd w:val="0"/>
        <w:spacing w:line="276" w:lineRule="auto"/>
        <w:jc w:val="center"/>
        <w:rPr>
          <w:rFonts w:asciiTheme="minorHAnsi" w:hAnsiTheme="minorHAnsi" w:cstheme="minorHAnsi"/>
          <w:b/>
          <w:bCs/>
          <w:color w:val="000000"/>
          <w:sz w:val="24"/>
        </w:rPr>
      </w:pPr>
      <w:r w:rsidRPr="00702CEB">
        <w:rPr>
          <w:rFonts w:asciiTheme="minorHAnsi" w:hAnsiTheme="minorHAnsi" w:cstheme="minorHAnsi"/>
          <w:b/>
          <w:bCs/>
          <w:color w:val="000000"/>
          <w:sz w:val="24"/>
        </w:rPr>
        <w:t>ATENÇÃO</w:t>
      </w:r>
      <w:r w:rsidR="00337B19">
        <w:rPr>
          <w:rFonts w:asciiTheme="minorHAnsi" w:hAnsiTheme="minorHAnsi" w:cstheme="minorHAnsi"/>
          <w:b/>
          <w:bCs/>
          <w:color w:val="000000"/>
          <w:sz w:val="24"/>
        </w:rPr>
        <w:t>,</w:t>
      </w:r>
      <w:r w:rsidRPr="00702CEB">
        <w:rPr>
          <w:rFonts w:asciiTheme="minorHAnsi" w:hAnsiTheme="minorHAnsi" w:cstheme="minorHAnsi"/>
          <w:b/>
          <w:bCs/>
          <w:color w:val="000000"/>
          <w:sz w:val="24"/>
        </w:rPr>
        <w:t xml:space="preserve"> SENHORES LICITANTES</w:t>
      </w:r>
    </w:p>
    <w:p w14:paraId="61047425" w14:textId="77777777" w:rsidR="00642C9C" w:rsidRPr="00702CEB" w:rsidRDefault="00642C9C" w:rsidP="008B1021">
      <w:pPr>
        <w:autoSpaceDE w:val="0"/>
        <w:autoSpaceDN w:val="0"/>
        <w:adjustRightInd w:val="0"/>
        <w:spacing w:line="276" w:lineRule="auto"/>
        <w:jc w:val="center"/>
        <w:rPr>
          <w:rFonts w:asciiTheme="minorHAnsi" w:hAnsiTheme="minorHAnsi" w:cstheme="minorHAnsi"/>
          <w:color w:val="000000"/>
          <w:sz w:val="24"/>
        </w:rPr>
      </w:pPr>
    </w:p>
    <w:p w14:paraId="02E8A190" w14:textId="7E8E8AE5" w:rsidR="00642C9C" w:rsidRPr="00702CEB" w:rsidRDefault="00642C9C" w:rsidP="008B1021">
      <w:pPr>
        <w:snapToGrid w:val="0"/>
        <w:spacing w:line="276" w:lineRule="auto"/>
        <w:ind w:right="-30" w:firstLine="539"/>
        <w:jc w:val="both"/>
        <w:rPr>
          <w:rFonts w:asciiTheme="minorHAnsi" w:hAnsiTheme="minorHAnsi" w:cstheme="minorHAnsi"/>
          <w:color w:val="000000"/>
          <w:sz w:val="24"/>
        </w:rPr>
      </w:pPr>
      <w:r w:rsidRPr="00702CEB">
        <w:rPr>
          <w:rFonts w:asciiTheme="minorHAnsi" w:hAnsiTheme="minorHAnsi" w:cstheme="minorHAnsi"/>
          <w:color w:val="000000"/>
          <w:sz w:val="24"/>
        </w:rPr>
        <w:t xml:space="preserve">No Acórdão TCU nº 754/2015 </w:t>
      </w:r>
      <w:r w:rsidR="00FF006D">
        <w:rPr>
          <w:rFonts w:asciiTheme="minorHAnsi" w:hAnsiTheme="minorHAnsi" w:cstheme="minorHAnsi"/>
          <w:color w:val="000000"/>
          <w:sz w:val="24"/>
        </w:rPr>
        <w:t>-</w:t>
      </w:r>
      <w:r w:rsidRPr="00702CEB">
        <w:rPr>
          <w:rFonts w:asciiTheme="minorHAnsi" w:hAnsiTheme="minorHAnsi" w:cstheme="minorHAnsi"/>
          <w:color w:val="000000"/>
          <w:sz w:val="24"/>
        </w:rPr>
        <w:t xml:space="preserve"> Plenário, houve expressa determinação para que a Administração Pública instaure processo com vistas à penalização das empresas que pratiquem, injustificadamente, ato ilegal tipificado no art. 7º da Lei nº 10.520/2002 tanto na licitação quanto no contrato. </w:t>
      </w:r>
    </w:p>
    <w:p w14:paraId="318AB6ED" w14:textId="77777777" w:rsidR="00642C9C" w:rsidRPr="00702CEB" w:rsidRDefault="00642C9C" w:rsidP="008B1021">
      <w:pPr>
        <w:snapToGrid w:val="0"/>
        <w:spacing w:line="276" w:lineRule="auto"/>
        <w:ind w:right="-30" w:firstLine="539"/>
        <w:jc w:val="both"/>
        <w:rPr>
          <w:rFonts w:asciiTheme="minorHAnsi" w:hAnsiTheme="minorHAnsi" w:cstheme="minorHAnsi"/>
          <w:color w:val="000000"/>
          <w:sz w:val="24"/>
        </w:rPr>
      </w:pPr>
      <w:r w:rsidRPr="00702CEB">
        <w:rPr>
          <w:rFonts w:asciiTheme="minorHAnsi" w:hAnsiTheme="minorHAnsi" w:cstheme="minorHAnsi"/>
          <w:color w:val="000000"/>
          <w:sz w:val="24"/>
        </w:rPr>
        <w:t xml:space="preserve">Nesse contexto, alerta-se para que o licitante analise detalhadamente o Edital e Anexos para formular proposta/lance firme e possível de cumprimento. </w:t>
      </w:r>
    </w:p>
    <w:p w14:paraId="319882FC" w14:textId="67EE78AA" w:rsidR="00642C9C" w:rsidRDefault="00642C9C" w:rsidP="008B1021">
      <w:pPr>
        <w:spacing w:line="276" w:lineRule="auto"/>
        <w:ind w:right="-15" w:firstLine="539"/>
        <w:jc w:val="both"/>
        <w:rPr>
          <w:rFonts w:asciiTheme="minorHAnsi" w:hAnsiTheme="minorHAnsi" w:cstheme="minorHAnsi"/>
          <w:color w:val="000000"/>
          <w:sz w:val="24"/>
        </w:rPr>
      </w:pPr>
      <w:r w:rsidRPr="00702CEB">
        <w:rPr>
          <w:rFonts w:asciiTheme="minorHAnsi" w:hAnsiTheme="minorHAnsi" w:cstheme="minorHAnsi"/>
          <w:color w:val="000000"/>
          <w:sz w:val="24"/>
        </w:rPr>
        <w:t>A prática injustificada de atos tais como: não manter a proposta (ex. desistência, solicitação de troca de marca, não envio de amostra, planilha, laudos) e deixar de enviar documentação exigida (ex. documentos de habilitação), sem prejuízo de outras infrações cometidas na licitação/contratação, sujeitará o licitante a penalidades, apuradas em regular processo administrativo.</w:t>
      </w:r>
    </w:p>
    <w:p w14:paraId="429807EB" w14:textId="2567DDAE" w:rsidR="00ED25DF" w:rsidRDefault="00ED25DF" w:rsidP="00ED25DF">
      <w:pPr>
        <w:spacing w:line="276" w:lineRule="auto"/>
        <w:ind w:right="-15" w:firstLine="539"/>
        <w:jc w:val="both"/>
        <w:rPr>
          <w:rFonts w:asciiTheme="minorHAnsi" w:hAnsiTheme="minorHAnsi" w:cstheme="minorHAnsi"/>
          <w:b/>
          <w:bCs/>
          <w:color w:val="000000" w:themeColor="text1"/>
          <w:sz w:val="24"/>
        </w:rPr>
      </w:pPr>
    </w:p>
    <w:p w14:paraId="1CB0233F" w14:textId="77777777" w:rsidR="00C53E9F" w:rsidRPr="00702CEB" w:rsidRDefault="00C53E9F" w:rsidP="00ED25DF">
      <w:pPr>
        <w:spacing w:line="276" w:lineRule="auto"/>
        <w:ind w:right="-15" w:firstLine="539"/>
        <w:jc w:val="both"/>
        <w:rPr>
          <w:rFonts w:asciiTheme="minorHAnsi" w:hAnsiTheme="minorHAnsi" w:cstheme="minorHAnsi"/>
          <w:b/>
          <w:bCs/>
          <w:color w:val="000000" w:themeColor="text1"/>
          <w:sz w:val="24"/>
        </w:rPr>
      </w:pPr>
    </w:p>
    <w:p w14:paraId="42E5C2B5" w14:textId="06FCEBF8" w:rsidR="00642C9C" w:rsidRDefault="00642C9C" w:rsidP="00DC4A9B">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lastRenderedPageBreak/>
        <w:t>DO OBJETO</w:t>
      </w:r>
      <w:r w:rsidR="00921A3A">
        <w:rPr>
          <w:rFonts w:asciiTheme="minorHAnsi" w:hAnsiTheme="minorHAnsi" w:cstheme="minorHAnsi"/>
          <w:sz w:val="24"/>
          <w:szCs w:val="24"/>
        </w:rPr>
        <w:t xml:space="preserve"> </w:t>
      </w:r>
    </w:p>
    <w:p w14:paraId="2FF52EB6" w14:textId="7EA5165B" w:rsidR="00696A12" w:rsidRPr="00696A12" w:rsidRDefault="00696A12" w:rsidP="00696A12">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696A12">
        <w:rPr>
          <w:rFonts w:asciiTheme="minorHAnsi" w:hAnsiTheme="minorHAnsi" w:cstheme="minorHAnsi"/>
          <w:sz w:val="24"/>
        </w:rPr>
        <w:t xml:space="preserve">O objeto da presente licitação é a escolha da proposta mais vantajosa para a contratação de </w:t>
      </w:r>
      <w:r w:rsidR="0075557A" w:rsidRPr="0075557A">
        <w:rPr>
          <w:rFonts w:asciiTheme="minorHAnsi" w:hAnsiTheme="minorHAnsi" w:cstheme="minorHAnsi"/>
          <w:sz w:val="24"/>
        </w:rPr>
        <w:t>empresa especializada, de forma contínua, sem fornecimento de mão de obra exclusiva, na prestação de serviços editoriais relacionados à produção de livros em todas as etapas de produção editorial, visando o atendimento das demandas da Gerência de Edições, localizada à Rua São José, 50/11º andar - Centro - Rio de Janeiro - RJ, pertencente à Fundação Nacional de Artes - FUNARTE</w:t>
      </w:r>
      <w:r w:rsidR="000444D4">
        <w:rPr>
          <w:rFonts w:asciiTheme="minorHAnsi" w:hAnsiTheme="minorHAnsi" w:cstheme="minorHAnsi"/>
          <w:sz w:val="24"/>
        </w:rPr>
        <w:t xml:space="preserve">, conforme especificações, condições, quantidades e exigências estabelecidas </w:t>
      </w:r>
      <w:r w:rsidRPr="00696A12">
        <w:rPr>
          <w:rFonts w:asciiTheme="minorHAnsi" w:hAnsiTheme="minorHAnsi" w:cstheme="minorHAnsi"/>
          <w:sz w:val="24"/>
        </w:rPr>
        <w:t>neste Edital e seus Anexos.</w:t>
      </w:r>
    </w:p>
    <w:p w14:paraId="5A5C4095" w14:textId="77777777" w:rsidR="00EA4AE5" w:rsidRPr="00783B1E"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A licitação será </w:t>
      </w:r>
      <w:r w:rsidR="00EA4AE5" w:rsidRPr="00783B1E">
        <w:rPr>
          <w:rFonts w:asciiTheme="minorHAnsi" w:hAnsiTheme="minorHAnsi" w:cstheme="minorHAnsi"/>
          <w:sz w:val="24"/>
        </w:rPr>
        <w:t>realizada</w:t>
      </w:r>
      <w:r w:rsidRPr="00783B1E">
        <w:rPr>
          <w:rFonts w:asciiTheme="minorHAnsi" w:hAnsiTheme="minorHAnsi" w:cstheme="minorHAnsi"/>
          <w:sz w:val="24"/>
        </w:rPr>
        <w:t xml:space="preserve"> em </w:t>
      </w:r>
      <w:r w:rsidR="00EA4AE5" w:rsidRPr="00783B1E">
        <w:rPr>
          <w:rFonts w:asciiTheme="minorHAnsi" w:hAnsiTheme="minorHAnsi" w:cstheme="minorHAnsi"/>
          <w:sz w:val="24"/>
        </w:rPr>
        <w:t>grupo</w:t>
      </w:r>
      <w:r w:rsidR="000444D4" w:rsidRPr="00783B1E">
        <w:rPr>
          <w:rFonts w:asciiTheme="minorHAnsi" w:hAnsiTheme="minorHAnsi" w:cstheme="minorHAnsi"/>
          <w:sz w:val="24"/>
        </w:rPr>
        <w:t xml:space="preserve"> único</w:t>
      </w:r>
      <w:r w:rsidRPr="00783B1E">
        <w:rPr>
          <w:rFonts w:asciiTheme="minorHAnsi" w:hAnsiTheme="minorHAnsi" w:cstheme="minorHAnsi"/>
          <w:sz w:val="24"/>
        </w:rPr>
        <w:t xml:space="preserve">, </w:t>
      </w:r>
      <w:r w:rsidR="00EA4AE5" w:rsidRPr="00783B1E">
        <w:rPr>
          <w:rFonts w:asciiTheme="minorHAnsi" w:hAnsiTheme="minorHAnsi" w:cstheme="minorHAnsi"/>
          <w:sz w:val="24"/>
        </w:rPr>
        <w:t xml:space="preserve">formado por 22 itens, </w:t>
      </w:r>
      <w:r w:rsidRPr="00783B1E">
        <w:rPr>
          <w:rFonts w:asciiTheme="minorHAnsi" w:hAnsiTheme="minorHAnsi" w:cstheme="minorHAnsi"/>
          <w:sz w:val="24"/>
        </w:rPr>
        <w:t>conforme tabela constante do Termo de Re</w:t>
      </w:r>
      <w:r w:rsidR="00FF006D" w:rsidRPr="00783B1E">
        <w:rPr>
          <w:rFonts w:asciiTheme="minorHAnsi" w:hAnsiTheme="minorHAnsi" w:cstheme="minorHAnsi"/>
          <w:sz w:val="24"/>
        </w:rPr>
        <w:t>ferência, Anexo I deste Edital.</w:t>
      </w:r>
      <w:r w:rsidR="00EA4AE5" w:rsidRPr="00783B1E">
        <w:rPr>
          <w:rFonts w:asciiTheme="minorHAnsi" w:hAnsiTheme="minorHAnsi" w:cstheme="minorHAnsi"/>
          <w:sz w:val="24"/>
        </w:rPr>
        <w:t xml:space="preserve"> </w:t>
      </w:r>
    </w:p>
    <w:p w14:paraId="4A4196C8" w14:textId="44BA6725" w:rsidR="00642C9C" w:rsidRPr="00783B1E" w:rsidRDefault="00EA4AE5" w:rsidP="005A6F79">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83B1E">
        <w:rPr>
          <w:rFonts w:asciiTheme="minorHAnsi" w:hAnsiTheme="minorHAnsi" w:cstheme="minorHAnsi"/>
          <w:iCs/>
          <w:sz w:val="24"/>
        </w:rPr>
        <w:t xml:space="preserve">O critério de julgamento adotado será o menor preço GLOBAL do grupo, observadas as exigências contidas neste Edital e seus Anexos quanto às especificações do objeto. </w:t>
      </w:r>
    </w:p>
    <w:p w14:paraId="24103538" w14:textId="77777777" w:rsidR="00642C9C" w:rsidRPr="00586D85" w:rsidRDefault="00642C9C" w:rsidP="00DB1381">
      <w:pPr>
        <w:pStyle w:val="Nivel01"/>
        <w:tabs>
          <w:tab w:val="left" w:pos="284"/>
        </w:tabs>
        <w:spacing w:before="120"/>
        <w:ind w:left="0" w:firstLine="0"/>
        <w:rPr>
          <w:rFonts w:asciiTheme="minorHAnsi" w:hAnsiTheme="minorHAnsi" w:cstheme="minorHAnsi"/>
          <w:color w:val="auto"/>
          <w:sz w:val="24"/>
          <w:szCs w:val="24"/>
        </w:rPr>
      </w:pPr>
      <w:r w:rsidRPr="00586D85">
        <w:rPr>
          <w:rFonts w:asciiTheme="minorHAnsi" w:hAnsiTheme="minorHAnsi" w:cstheme="minorHAnsi"/>
          <w:color w:val="auto"/>
          <w:sz w:val="24"/>
          <w:szCs w:val="24"/>
        </w:rPr>
        <w:t>DOS RECURSOS ORÇAMENTÁRIOS</w:t>
      </w:r>
    </w:p>
    <w:p w14:paraId="1CD6748C" w14:textId="1D01BCCA"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lang w:eastAsia="en-US"/>
        </w:rPr>
      </w:pPr>
      <w:r w:rsidRPr="00702CEB">
        <w:rPr>
          <w:rFonts w:asciiTheme="minorHAnsi" w:hAnsiTheme="minorHAnsi" w:cstheme="minorHAnsi"/>
          <w:sz w:val="24"/>
        </w:rPr>
        <w:t xml:space="preserve">As despesas para atender a esta licitação estão programadas em dotação orçamentária própria, conforme definido no item </w:t>
      </w:r>
      <w:r w:rsidR="00B03E90">
        <w:rPr>
          <w:rFonts w:asciiTheme="minorHAnsi" w:hAnsiTheme="minorHAnsi" w:cstheme="minorHAnsi"/>
          <w:sz w:val="24"/>
        </w:rPr>
        <w:t>2</w:t>
      </w:r>
      <w:r w:rsidR="007B25D6">
        <w:rPr>
          <w:rFonts w:asciiTheme="minorHAnsi" w:hAnsiTheme="minorHAnsi" w:cstheme="minorHAnsi"/>
          <w:sz w:val="24"/>
        </w:rPr>
        <w:t>2</w:t>
      </w:r>
      <w:r w:rsidRPr="00702CEB">
        <w:rPr>
          <w:rFonts w:asciiTheme="minorHAnsi" w:hAnsiTheme="minorHAnsi" w:cstheme="minorHAnsi"/>
          <w:sz w:val="24"/>
        </w:rPr>
        <w:t xml:space="preserve"> do Termo de Referência, Anexo I d</w:t>
      </w:r>
      <w:r w:rsidR="00FA50D8">
        <w:rPr>
          <w:rFonts w:asciiTheme="minorHAnsi" w:hAnsiTheme="minorHAnsi" w:cstheme="minorHAnsi"/>
          <w:sz w:val="24"/>
        </w:rPr>
        <w:t>este</w:t>
      </w:r>
      <w:r w:rsidRPr="00702CEB">
        <w:rPr>
          <w:rFonts w:asciiTheme="minorHAnsi" w:hAnsiTheme="minorHAnsi" w:cstheme="minorHAnsi"/>
          <w:sz w:val="24"/>
        </w:rPr>
        <w:t xml:space="preserve"> Edital. </w:t>
      </w:r>
      <w:bookmarkStart w:id="1" w:name="_Hlk55792856"/>
    </w:p>
    <w:bookmarkEnd w:id="1"/>
    <w:p w14:paraId="6A41D21C" w14:textId="0D241ACE" w:rsidR="00642C9C" w:rsidRPr="00225B4E" w:rsidRDefault="00642C9C" w:rsidP="00225B4E">
      <w:pPr>
        <w:pStyle w:val="PADRO"/>
        <w:keepNext w:val="0"/>
        <w:widowControl/>
        <w:numPr>
          <w:ilvl w:val="1"/>
          <w:numId w:val="1"/>
        </w:numPr>
        <w:shd w:val="clear" w:color="auto" w:fill="auto"/>
        <w:spacing w:before="120" w:after="120"/>
        <w:ind w:left="284" w:firstLine="0"/>
        <w:rPr>
          <w:rFonts w:asciiTheme="minorHAnsi" w:hAnsiTheme="minorHAnsi" w:cstheme="minorHAnsi"/>
          <w:b/>
          <w:color w:val="7030A0"/>
          <w:sz w:val="24"/>
          <w:lang w:eastAsia="en-US"/>
        </w:rPr>
      </w:pPr>
      <w:r w:rsidRPr="00702CEB">
        <w:rPr>
          <w:rFonts w:asciiTheme="minorHAnsi" w:hAnsiTheme="minorHAnsi" w:cstheme="minorHAnsi"/>
          <w:sz w:val="24"/>
        </w:rPr>
        <w:t>Código</w:t>
      </w:r>
      <w:r w:rsidRPr="00702CEB">
        <w:rPr>
          <w:rFonts w:asciiTheme="minorHAnsi" w:hAnsiTheme="minorHAnsi" w:cstheme="minorHAnsi"/>
          <w:sz w:val="24"/>
          <w:lang w:eastAsia="en-US"/>
        </w:rPr>
        <w:t xml:space="preserve"> do Serviço: </w:t>
      </w:r>
      <w:proofErr w:type="gramStart"/>
      <w:r w:rsidR="00225B4E" w:rsidRPr="00225B4E">
        <w:rPr>
          <w:rFonts w:asciiTheme="minorHAnsi" w:hAnsiTheme="minorHAnsi" w:cstheme="minorHAnsi"/>
          <w:sz w:val="24"/>
          <w:lang w:eastAsia="en-US"/>
        </w:rPr>
        <w:t xml:space="preserve">19275 </w:t>
      </w:r>
      <w:r w:rsidR="00225B4E">
        <w:rPr>
          <w:rFonts w:asciiTheme="minorHAnsi" w:hAnsiTheme="minorHAnsi" w:cstheme="minorHAnsi"/>
          <w:sz w:val="24"/>
          <w:lang w:eastAsia="en-US"/>
        </w:rPr>
        <w:t xml:space="preserve"> -</w:t>
      </w:r>
      <w:proofErr w:type="gramEnd"/>
      <w:r w:rsidR="00225B4E">
        <w:rPr>
          <w:rFonts w:asciiTheme="minorHAnsi" w:hAnsiTheme="minorHAnsi" w:cstheme="minorHAnsi"/>
          <w:sz w:val="24"/>
          <w:lang w:eastAsia="en-US"/>
        </w:rPr>
        <w:t xml:space="preserve"> Descrição: </w:t>
      </w:r>
      <w:r w:rsidR="00225B4E" w:rsidRPr="00225B4E">
        <w:rPr>
          <w:rFonts w:asciiTheme="minorHAnsi" w:hAnsiTheme="minorHAnsi" w:cstheme="minorHAnsi"/>
          <w:sz w:val="24"/>
          <w:lang w:eastAsia="en-US"/>
        </w:rPr>
        <w:t xml:space="preserve">Edição , impressão obras públicas - livro , revista , periódico </w:t>
      </w:r>
    </w:p>
    <w:p w14:paraId="7A265F4C" w14:textId="77777777" w:rsidR="00642C9C" w:rsidRPr="00702CEB" w:rsidRDefault="00642C9C" w:rsidP="00DB1381">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DO CREDENCIAMENTO</w:t>
      </w:r>
    </w:p>
    <w:p w14:paraId="2D22F2BA"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t xml:space="preserve">O </w:t>
      </w:r>
      <w:r w:rsidRPr="00702CEB">
        <w:rPr>
          <w:rFonts w:asciiTheme="minorHAnsi" w:hAnsiTheme="minorHAnsi" w:cstheme="minorHAnsi"/>
          <w:sz w:val="24"/>
        </w:rPr>
        <w:t>Credenciamento é o nível básico do registro cadastral no SICAF, que permite a participação dos interessados na modalidade licitatória Pregão, em sua forma eletrônica.</w:t>
      </w:r>
    </w:p>
    <w:p w14:paraId="30C696D3"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O cadastro no SICAF deverá ser feito no Portal de Compras do Governo Federal, no sítio www.</w:t>
      </w:r>
      <w:r w:rsidRPr="00702CEB">
        <w:rPr>
          <w:rStyle w:val="Hyperlink"/>
          <w:rFonts w:asciiTheme="minorHAnsi" w:hAnsiTheme="minorHAnsi" w:cstheme="minorHAnsi"/>
          <w:color w:val="auto"/>
          <w:sz w:val="24"/>
          <w:u w:val="none"/>
        </w:rPr>
        <w:t>gov.br/compras</w:t>
      </w:r>
      <w:r w:rsidRPr="00702CEB">
        <w:rPr>
          <w:rFonts w:asciiTheme="minorHAnsi" w:hAnsiTheme="minorHAnsi" w:cstheme="minorHAnsi"/>
          <w:sz w:val="24"/>
        </w:rPr>
        <w:t>, por meio de certificado digital conferido pela Infraestrutura de Chaves Públicas Brasileira - ICP - Brasil.</w:t>
      </w:r>
    </w:p>
    <w:p w14:paraId="4D94DA8B"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credenciamento junto ao provedor do sistema implica a responsabilidade do licitante ou de seu representante legal e a presunção de sua capacidade técnica para realização das transações inerentes a este Pregão.</w:t>
      </w:r>
    </w:p>
    <w:p w14:paraId="6290E1AF"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da FUNARTE por eventuais danos decorrentes de uso indevido das credenciais de acesso, ainda que por terceiros.</w:t>
      </w:r>
    </w:p>
    <w:p w14:paraId="6B2ED295"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É de responsabilidade do cadastrado conferir a exatidão dos seus dados cadastrais no SICAF e mantê-los atualizados junto aos órgãos responsáveis pela informação, devendo proceder, imediatamente, à correção ou à alteração dos registros tão</w:t>
      </w:r>
      <w:r w:rsidRPr="00702CEB">
        <w:rPr>
          <w:rFonts w:asciiTheme="minorHAnsi" w:hAnsiTheme="minorHAnsi" w:cstheme="minorHAnsi"/>
          <w:color w:val="000000" w:themeColor="text1"/>
          <w:sz w:val="24"/>
          <w:lang w:eastAsia="en-US"/>
        </w:rPr>
        <w:t xml:space="preserve"> logo identifique incorreção ou aqueles se tornem desatualizados.</w:t>
      </w:r>
    </w:p>
    <w:p w14:paraId="7E51A06D" w14:textId="77777777" w:rsidR="00642C9C" w:rsidRPr="00702CEB" w:rsidRDefault="00642C9C" w:rsidP="00DB1381">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A não observância do disposto no subitem anterior poderá ensejar desclassificação no momento da habilitação.</w:t>
      </w:r>
    </w:p>
    <w:p w14:paraId="1C847102" w14:textId="77777777" w:rsidR="00642C9C" w:rsidRPr="00702CEB" w:rsidRDefault="00642C9C" w:rsidP="00DB1381">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lastRenderedPageBreak/>
        <w:t>DA PARTICIPAÇÃO NO PREGÃO</w:t>
      </w:r>
    </w:p>
    <w:p w14:paraId="1FF01380" w14:textId="4701AADF"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Poderão</w:t>
      </w:r>
      <w:r w:rsidRPr="00702CEB">
        <w:rPr>
          <w:rFonts w:asciiTheme="minorHAnsi" w:hAnsiTheme="minorHAnsi" w:cstheme="minorHAnsi"/>
          <w:color w:val="000000"/>
          <w:sz w:val="24"/>
        </w:rPr>
        <w:t xml:space="preserve"> participar deste Pregão interessados cujo ramo de atividade </w:t>
      </w:r>
      <w:r w:rsidR="00FA50D8">
        <w:rPr>
          <w:rFonts w:asciiTheme="minorHAnsi" w:hAnsiTheme="minorHAnsi" w:cstheme="minorHAnsi"/>
          <w:color w:val="000000"/>
          <w:sz w:val="24"/>
        </w:rPr>
        <w:t xml:space="preserve">inclua </w:t>
      </w:r>
      <w:proofErr w:type="gramStart"/>
      <w:r w:rsidR="00FA50D8">
        <w:rPr>
          <w:rFonts w:asciiTheme="minorHAnsi" w:hAnsiTheme="minorHAnsi" w:cstheme="minorHAnsi"/>
          <w:color w:val="000000"/>
          <w:sz w:val="24"/>
        </w:rPr>
        <w:t xml:space="preserve">o </w:t>
      </w:r>
      <w:r w:rsidRPr="00702CEB">
        <w:rPr>
          <w:rFonts w:asciiTheme="minorHAnsi" w:hAnsiTheme="minorHAnsi" w:cstheme="minorHAnsi"/>
          <w:color w:val="000000"/>
          <w:sz w:val="24"/>
        </w:rPr>
        <w:t xml:space="preserve"> objeto</w:t>
      </w:r>
      <w:proofErr w:type="gramEnd"/>
      <w:r w:rsidRPr="00702CEB">
        <w:rPr>
          <w:rFonts w:asciiTheme="minorHAnsi" w:hAnsiTheme="minorHAnsi" w:cstheme="minorHAnsi"/>
          <w:color w:val="000000"/>
          <w:sz w:val="24"/>
        </w:rPr>
        <w:t xml:space="preserve"> desta licitação, e que estejam com </w:t>
      </w:r>
      <w:r w:rsidR="008169FA">
        <w:rPr>
          <w:rFonts w:asciiTheme="minorHAnsi" w:hAnsiTheme="minorHAnsi" w:cstheme="minorHAnsi"/>
          <w:color w:val="000000"/>
          <w:sz w:val="24"/>
        </w:rPr>
        <w:t>c</w:t>
      </w:r>
      <w:r w:rsidRPr="00702CEB">
        <w:rPr>
          <w:rFonts w:asciiTheme="minorHAnsi" w:hAnsiTheme="minorHAnsi" w:cstheme="minorHAnsi"/>
          <w:color w:val="000000"/>
          <w:sz w:val="24"/>
        </w:rPr>
        <w:t xml:space="preserve">redenciamento regular no Sistema de Cadastramento Unificado de Fornecedores </w:t>
      </w:r>
      <w:r w:rsidR="005B1EF3">
        <w:rPr>
          <w:rFonts w:asciiTheme="minorHAnsi" w:hAnsiTheme="minorHAnsi" w:cstheme="minorHAnsi"/>
          <w:color w:val="000000"/>
          <w:sz w:val="24"/>
        </w:rPr>
        <w:t>-</w:t>
      </w:r>
      <w:r w:rsidRPr="00702CEB">
        <w:rPr>
          <w:rFonts w:asciiTheme="minorHAnsi" w:hAnsiTheme="minorHAnsi" w:cstheme="minorHAnsi"/>
          <w:color w:val="000000"/>
          <w:sz w:val="24"/>
        </w:rPr>
        <w:t xml:space="preserve"> SICAF, conforme disposto no art. 9º da IN SEGES/MPDG nº 3/2018, </w:t>
      </w:r>
      <w:r w:rsidRPr="00702CEB">
        <w:rPr>
          <w:rFonts w:asciiTheme="minorHAnsi" w:hAnsiTheme="minorHAnsi" w:cstheme="minorHAnsi"/>
          <w:sz w:val="24"/>
        </w:rPr>
        <w:t>bem como estejam online durante a realização da sessão.</w:t>
      </w:r>
    </w:p>
    <w:p w14:paraId="5828CAB3" w14:textId="32BF20F3" w:rsidR="00642C9C" w:rsidRPr="00702CEB" w:rsidRDefault="00642C9C" w:rsidP="00826C20">
      <w:pPr>
        <w:pStyle w:val="PADRO"/>
        <w:keepNext w:val="0"/>
        <w:widowControl/>
        <w:numPr>
          <w:ilvl w:val="2"/>
          <w:numId w:val="7"/>
        </w:numPr>
        <w:shd w:val="clear" w:color="auto" w:fill="auto"/>
        <w:tabs>
          <w:tab w:val="left" w:pos="1276"/>
        </w:tabs>
        <w:spacing w:before="120" w:after="120"/>
        <w:ind w:left="709" w:hanging="1"/>
        <w:rPr>
          <w:rFonts w:asciiTheme="minorHAnsi" w:hAnsiTheme="minorHAnsi" w:cstheme="minorHAnsi"/>
          <w:color w:val="000000"/>
          <w:sz w:val="24"/>
        </w:rPr>
      </w:pPr>
      <w:r w:rsidRPr="00702CEB">
        <w:rPr>
          <w:rFonts w:asciiTheme="minorHAnsi" w:hAnsiTheme="minorHAnsi" w:cstheme="minorHAnsi"/>
          <w:color w:val="000000"/>
          <w:sz w:val="24"/>
        </w:rPr>
        <w:t>Os licitantes deverão utilizar o certificado digital para acesso ao sistema.</w:t>
      </w:r>
    </w:p>
    <w:p w14:paraId="2FF50D85"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Não </w:t>
      </w:r>
      <w:r w:rsidRPr="00702CEB">
        <w:rPr>
          <w:rFonts w:asciiTheme="minorHAnsi" w:hAnsiTheme="minorHAnsi" w:cstheme="minorHAnsi"/>
          <w:sz w:val="24"/>
        </w:rPr>
        <w:t>poderão</w:t>
      </w:r>
      <w:r w:rsidRPr="00702CEB">
        <w:rPr>
          <w:rFonts w:asciiTheme="minorHAnsi" w:hAnsiTheme="minorHAnsi" w:cstheme="minorHAnsi"/>
          <w:color w:val="000000" w:themeColor="text1"/>
          <w:sz w:val="24"/>
        </w:rPr>
        <w:t xml:space="preserve"> participar desta licitação os interessados:</w:t>
      </w:r>
    </w:p>
    <w:p w14:paraId="67146EA5" w14:textId="69D83EE3"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proibidos de participar de licitações e celebrar contratos administrativos, na forma da legislação vigente;</w:t>
      </w:r>
    </w:p>
    <w:p w14:paraId="15E5AD26" w14:textId="4DC78163"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C904B7">
        <w:rPr>
          <w:rFonts w:asciiTheme="minorHAnsi" w:hAnsiTheme="minorHAnsi" w:cstheme="minorHAnsi"/>
          <w:color w:val="000000" w:themeColor="text1"/>
          <w:sz w:val="24"/>
          <w:lang w:eastAsia="en-US"/>
        </w:rPr>
        <w:t>que não atendam às condições deste Edital e seus Anexos;</w:t>
      </w:r>
    </w:p>
    <w:p w14:paraId="2730524A" w14:textId="77777777"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C904B7">
        <w:rPr>
          <w:rFonts w:asciiTheme="minorHAnsi" w:hAnsiTheme="minorHAnsi" w:cstheme="minorHAnsi"/>
          <w:color w:val="000000" w:themeColor="text1"/>
          <w:sz w:val="24"/>
          <w:lang w:eastAsia="en-US"/>
        </w:rPr>
        <w:t>estrangeiros que não tenham representação legal no Brasil com poderes expressos para receber citação e responder administrativa ou judicialmente;</w:t>
      </w:r>
    </w:p>
    <w:p w14:paraId="4EA14B3E" w14:textId="77777777" w:rsidR="00C904B7" w:rsidRPr="00702CEB" w:rsidRDefault="00C904B7"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se enquadrem nas vedações previstas no artigo 9º da Lei nº 8.666/1993;</w:t>
      </w:r>
    </w:p>
    <w:p w14:paraId="58FF996C" w14:textId="77777777" w:rsidR="00C904B7" w:rsidRPr="00702CEB" w:rsidRDefault="00C904B7"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bookmarkStart w:id="2" w:name="_Hlk519667653"/>
      <w:r w:rsidRPr="00702CEB">
        <w:rPr>
          <w:rFonts w:asciiTheme="minorHAnsi" w:hAnsiTheme="minorHAnsi" w:cstheme="minorHAnsi"/>
          <w:color w:val="000000" w:themeColor="text1"/>
          <w:sz w:val="24"/>
          <w:lang w:eastAsia="en-US"/>
        </w:rPr>
        <w:t>que estejam sob falência, concurso de credores ou insolvência, em processo de dissolução ou liquidação;</w:t>
      </w:r>
      <w:bookmarkEnd w:id="2"/>
    </w:p>
    <w:p w14:paraId="351092AA" w14:textId="77777777" w:rsidR="00C904B7" w:rsidRPr="00702CEB" w:rsidRDefault="00C904B7"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entidades empresariais que estejam reunidas em consórcio;</w:t>
      </w:r>
    </w:p>
    <w:p w14:paraId="25750859" w14:textId="387BE207" w:rsidR="00C904B7" w:rsidRDefault="00F04DC5"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r>
        <w:rPr>
          <w:rFonts w:asciiTheme="minorHAnsi" w:hAnsiTheme="minorHAnsi" w:cstheme="minorHAnsi"/>
          <w:color w:val="000000" w:themeColor="text1"/>
          <w:sz w:val="24"/>
          <w:lang w:eastAsia="en-US"/>
        </w:rPr>
        <w:t>o</w:t>
      </w:r>
      <w:r w:rsidR="00C904B7" w:rsidRPr="00702CEB">
        <w:rPr>
          <w:rFonts w:asciiTheme="minorHAnsi" w:hAnsiTheme="minorHAnsi" w:cstheme="minorHAnsi"/>
          <w:color w:val="000000" w:themeColor="text1"/>
          <w:sz w:val="24"/>
          <w:lang w:eastAsia="en-US"/>
        </w:rPr>
        <w:t xml:space="preserve">rganizações da Sociedade Civil de Interesse Público - OSCIP, atuando nessa condição (Acórdão nº 746/2014-TCU-Plenário); </w:t>
      </w:r>
    </w:p>
    <w:p w14:paraId="325A45D5" w14:textId="2A6B645D" w:rsidR="00642C9C" w:rsidRPr="00702CEB" w:rsidRDefault="00642C9C" w:rsidP="00F04DC5">
      <w:pPr>
        <w:pStyle w:val="PADRO"/>
        <w:keepNext w:val="0"/>
        <w:widowControl/>
        <w:numPr>
          <w:ilvl w:val="2"/>
          <w:numId w:val="1"/>
        </w:numPr>
        <w:shd w:val="clear" w:color="auto" w:fill="auto"/>
        <w:spacing w:before="120" w:after="120"/>
        <w:ind w:left="1276" w:hanging="567"/>
        <w:rPr>
          <w:rFonts w:asciiTheme="minorHAnsi" w:eastAsia="Arial" w:hAnsiTheme="minorHAnsi" w:cstheme="minorHAnsi"/>
          <w:iCs/>
          <w:sz w:val="24"/>
        </w:rPr>
      </w:pPr>
      <w:r w:rsidRPr="00702CEB">
        <w:rPr>
          <w:rFonts w:asciiTheme="minorHAnsi" w:hAnsiTheme="minorHAnsi" w:cstheme="minorHAnsi"/>
          <w:color w:val="000000" w:themeColor="text1"/>
          <w:sz w:val="24"/>
          <w:lang w:eastAsia="en-US"/>
        </w:rPr>
        <w:t>instituições sem fins lucrativos (parágrafo único do art. 12 da IN</w:t>
      </w:r>
      <w:r w:rsidRPr="00702CEB">
        <w:rPr>
          <w:rFonts w:asciiTheme="minorHAnsi" w:hAnsiTheme="minorHAnsi" w:cstheme="minorHAnsi"/>
          <w:iCs/>
          <w:sz w:val="24"/>
        </w:rPr>
        <w:t xml:space="preserve"> SEGES/MPDG nº 05/2017);</w:t>
      </w:r>
    </w:p>
    <w:p w14:paraId="4C35C642" w14:textId="7B0C76C4" w:rsidR="00642C9C" w:rsidRPr="00702CEB" w:rsidRDefault="00642C9C" w:rsidP="00F04DC5">
      <w:pPr>
        <w:pStyle w:val="PADRO"/>
        <w:keepNext w:val="0"/>
        <w:widowControl/>
        <w:numPr>
          <w:ilvl w:val="3"/>
          <w:numId w:val="1"/>
        </w:numPr>
        <w:shd w:val="clear" w:color="auto" w:fill="auto"/>
        <w:spacing w:before="120" w:after="120"/>
        <w:ind w:left="1276" w:firstLine="0"/>
        <w:rPr>
          <w:rFonts w:asciiTheme="minorHAnsi" w:eastAsia="Arial" w:hAnsiTheme="minorHAnsi" w:cstheme="minorHAnsi"/>
          <w:iCs/>
          <w:sz w:val="24"/>
        </w:rPr>
      </w:pPr>
      <w:r w:rsidRPr="00702CEB">
        <w:rPr>
          <w:rFonts w:asciiTheme="minorHAnsi" w:hAnsiTheme="minorHAnsi" w:cstheme="minorHAnsi"/>
          <w:iCs/>
          <w:sz w:val="24"/>
        </w:rPr>
        <w:t xml:space="preserve">É admissível </w:t>
      </w:r>
      <w:r w:rsidR="00F04DC5">
        <w:rPr>
          <w:rFonts w:asciiTheme="minorHAnsi" w:hAnsiTheme="minorHAnsi" w:cstheme="minorHAnsi"/>
          <w:iCs/>
          <w:sz w:val="24"/>
        </w:rPr>
        <w:t>a participação de organizações s</w:t>
      </w:r>
      <w:r w:rsidRPr="00702CEB">
        <w:rPr>
          <w:rFonts w:asciiTheme="minorHAnsi" w:hAnsiTheme="minorHAnsi" w:cstheme="minorHAnsi"/>
          <w:iCs/>
          <w:sz w:val="24"/>
        </w:rPr>
        <w:t>ociais, qualificadas na forma dos arts. 5º a 7º da Lei nº 9.637, de 15 de maio de 1998, desde que os serviços objeto desta licitação se insiram entre as atividades previstas no contrato de gestão fir</w:t>
      </w:r>
      <w:r w:rsidR="00B03E90">
        <w:rPr>
          <w:rFonts w:asciiTheme="minorHAnsi" w:hAnsiTheme="minorHAnsi" w:cstheme="minorHAnsi"/>
          <w:iCs/>
          <w:sz w:val="24"/>
        </w:rPr>
        <w:t>mado entre o Poder Públic</w:t>
      </w:r>
      <w:r w:rsidR="00F04DC5">
        <w:rPr>
          <w:rFonts w:asciiTheme="minorHAnsi" w:hAnsiTheme="minorHAnsi" w:cstheme="minorHAnsi"/>
          <w:iCs/>
          <w:sz w:val="24"/>
        </w:rPr>
        <w:t xml:space="preserve">o e a </w:t>
      </w:r>
      <w:r w:rsidR="008169FA">
        <w:rPr>
          <w:rFonts w:asciiTheme="minorHAnsi" w:hAnsiTheme="minorHAnsi" w:cstheme="minorHAnsi"/>
          <w:iCs/>
          <w:sz w:val="24"/>
        </w:rPr>
        <w:t>O</w:t>
      </w:r>
      <w:r w:rsidR="00F04DC5">
        <w:rPr>
          <w:rFonts w:asciiTheme="minorHAnsi" w:hAnsiTheme="minorHAnsi" w:cstheme="minorHAnsi"/>
          <w:iCs/>
          <w:sz w:val="24"/>
        </w:rPr>
        <w:t xml:space="preserve">rganização </w:t>
      </w:r>
      <w:r w:rsidR="008169FA">
        <w:rPr>
          <w:rFonts w:asciiTheme="minorHAnsi" w:hAnsiTheme="minorHAnsi" w:cstheme="minorHAnsi"/>
          <w:iCs/>
          <w:sz w:val="24"/>
        </w:rPr>
        <w:t>S</w:t>
      </w:r>
      <w:r w:rsidRPr="00702CEB">
        <w:rPr>
          <w:rFonts w:asciiTheme="minorHAnsi" w:hAnsiTheme="minorHAnsi" w:cstheme="minorHAnsi"/>
          <w:iCs/>
          <w:sz w:val="24"/>
        </w:rPr>
        <w:t>ocial (Acórdão nº 1.406/2017</w:t>
      </w:r>
      <w:r w:rsidRPr="00702CEB">
        <w:rPr>
          <w:rFonts w:asciiTheme="minorHAnsi" w:eastAsia="Arial" w:hAnsiTheme="minorHAnsi" w:cstheme="minorHAnsi"/>
          <w:iCs/>
          <w:sz w:val="24"/>
        </w:rPr>
        <w:t xml:space="preserve">- </w:t>
      </w:r>
      <w:r w:rsidRPr="00702CEB">
        <w:rPr>
          <w:rFonts w:asciiTheme="minorHAnsi" w:hAnsiTheme="minorHAnsi" w:cstheme="minorHAnsi"/>
          <w:iCs/>
          <w:sz w:val="24"/>
        </w:rPr>
        <w:t>TCU</w:t>
      </w:r>
      <w:r w:rsidR="00FF006D">
        <w:rPr>
          <w:rFonts w:asciiTheme="minorHAnsi" w:hAnsiTheme="minorHAnsi" w:cstheme="minorHAnsi"/>
          <w:iCs/>
          <w:sz w:val="24"/>
        </w:rPr>
        <w:t xml:space="preserve"> </w:t>
      </w:r>
      <w:r w:rsidRPr="00702CEB">
        <w:rPr>
          <w:rFonts w:asciiTheme="minorHAnsi" w:hAnsiTheme="minorHAnsi" w:cstheme="minorHAnsi"/>
          <w:iCs/>
          <w:sz w:val="24"/>
        </w:rPr>
        <w:t>-</w:t>
      </w:r>
      <w:r w:rsidR="00FF006D">
        <w:rPr>
          <w:rFonts w:asciiTheme="minorHAnsi" w:hAnsiTheme="minorHAnsi" w:cstheme="minorHAnsi"/>
          <w:iCs/>
          <w:sz w:val="24"/>
        </w:rPr>
        <w:t xml:space="preserve"> </w:t>
      </w:r>
      <w:r w:rsidRPr="00702CEB">
        <w:rPr>
          <w:rFonts w:asciiTheme="minorHAnsi" w:hAnsiTheme="minorHAnsi" w:cstheme="minorHAnsi"/>
          <w:iCs/>
          <w:sz w:val="24"/>
        </w:rPr>
        <w:t>Plenári</w:t>
      </w:r>
      <w:r w:rsidRPr="00702CEB">
        <w:rPr>
          <w:rFonts w:asciiTheme="minorHAnsi" w:eastAsia="Arial" w:hAnsiTheme="minorHAnsi" w:cstheme="minorHAnsi"/>
          <w:iCs/>
          <w:sz w:val="24"/>
        </w:rPr>
        <w:t xml:space="preserve">o), mediante apresentação do </w:t>
      </w:r>
      <w:r w:rsidR="008169FA">
        <w:rPr>
          <w:rFonts w:asciiTheme="minorHAnsi" w:eastAsia="Arial" w:hAnsiTheme="minorHAnsi" w:cstheme="minorHAnsi"/>
          <w:iCs/>
          <w:sz w:val="24"/>
        </w:rPr>
        <w:t>c</w:t>
      </w:r>
      <w:r w:rsidRPr="00702CEB">
        <w:rPr>
          <w:rFonts w:asciiTheme="minorHAnsi" w:eastAsia="Arial" w:hAnsiTheme="minorHAnsi" w:cstheme="minorHAnsi"/>
          <w:iCs/>
          <w:sz w:val="24"/>
        </w:rPr>
        <w:t xml:space="preserve">ontrato de </w:t>
      </w:r>
      <w:r w:rsidR="008169FA">
        <w:rPr>
          <w:rFonts w:asciiTheme="minorHAnsi" w:eastAsia="Arial" w:hAnsiTheme="minorHAnsi" w:cstheme="minorHAnsi"/>
          <w:iCs/>
          <w:sz w:val="24"/>
        </w:rPr>
        <w:t>g</w:t>
      </w:r>
      <w:r w:rsidRPr="00702CEB">
        <w:rPr>
          <w:rFonts w:asciiTheme="minorHAnsi" w:eastAsia="Arial" w:hAnsiTheme="minorHAnsi" w:cstheme="minorHAnsi"/>
          <w:iCs/>
          <w:sz w:val="24"/>
        </w:rPr>
        <w:t>estão e dos respectivos atos constitutivos.</w:t>
      </w:r>
    </w:p>
    <w:p w14:paraId="7A8FB535" w14:textId="1B490561" w:rsidR="00FA50D8" w:rsidRPr="00FA50D8" w:rsidRDefault="00FA50D8" w:rsidP="00FA50D8">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iCs/>
          <w:sz w:val="24"/>
        </w:rPr>
      </w:pPr>
      <w:bookmarkStart w:id="3" w:name="_Hlk519667815"/>
      <w:r w:rsidRPr="00FA50D8">
        <w:rPr>
          <w:rFonts w:asciiTheme="minorHAnsi" w:hAnsiTheme="minorHAnsi" w:cstheme="minorHAnsi"/>
          <w:iCs/>
          <w:sz w:val="24"/>
        </w:rPr>
        <w:t>sociedades cooperativas, considerando a vedação contida no a</w:t>
      </w:r>
      <w:r w:rsidR="007B25D6">
        <w:rPr>
          <w:rFonts w:asciiTheme="minorHAnsi" w:hAnsiTheme="minorHAnsi" w:cstheme="minorHAnsi"/>
          <w:iCs/>
          <w:sz w:val="24"/>
        </w:rPr>
        <w:t>rt. 10 da IN</w:t>
      </w:r>
      <w:r w:rsidRPr="00FA50D8">
        <w:rPr>
          <w:rFonts w:asciiTheme="minorHAnsi" w:hAnsiTheme="minorHAnsi" w:cstheme="minorHAnsi"/>
          <w:iCs/>
          <w:sz w:val="24"/>
        </w:rPr>
        <w:t xml:space="preserve"> SEGES/MP</w:t>
      </w:r>
      <w:r w:rsidR="007B25D6">
        <w:rPr>
          <w:rFonts w:asciiTheme="minorHAnsi" w:hAnsiTheme="minorHAnsi" w:cstheme="minorHAnsi"/>
          <w:iCs/>
          <w:sz w:val="24"/>
        </w:rPr>
        <w:t>DG</w:t>
      </w:r>
      <w:r w:rsidRPr="00FA50D8">
        <w:rPr>
          <w:rFonts w:asciiTheme="minorHAnsi" w:hAnsiTheme="minorHAnsi" w:cstheme="minorHAnsi"/>
          <w:iCs/>
          <w:sz w:val="24"/>
        </w:rPr>
        <w:t xml:space="preserve"> nº 5, de 2017</w:t>
      </w:r>
      <w:r>
        <w:rPr>
          <w:rFonts w:asciiTheme="minorHAnsi" w:hAnsiTheme="minorHAnsi" w:cstheme="minorHAnsi"/>
          <w:iCs/>
          <w:sz w:val="24"/>
        </w:rPr>
        <w:t>;</w:t>
      </w:r>
    </w:p>
    <w:bookmarkEnd w:id="3"/>
    <w:p w14:paraId="4603AF90" w14:textId="37BBCDB0" w:rsidR="00642C9C" w:rsidRPr="00FA50D8" w:rsidRDefault="00642C9C" w:rsidP="00FA50D8">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FA50D8">
        <w:rPr>
          <w:rFonts w:asciiTheme="minorHAnsi" w:hAnsiTheme="minorHAnsi" w:cstheme="minorHAnsi"/>
          <w:color w:val="000000" w:themeColor="text1"/>
          <w:sz w:val="24"/>
          <w:lang w:eastAsia="en-US"/>
        </w:rPr>
        <w:t>empresas que tenham sido suspensas ou impedidas de contratar com a FUNARTE</w:t>
      </w:r>
      <w:r w:rsidR="008169FA">
        <w:rPr>
          <w:rFonts w:asciiTheme="minorHAnsi" w:hAnsiTheme="minorHAnsi" w:cstheme="minorHAnsi"/>
          <w:color w:val="000000" w:themeColor="text1"/>
          <w:sz w:val="24"/>
          <w:lang w:eastAsia="en-US"/>
        </w:rPr>
        <w:t>.</w:t>
      </w:r>
    </w:p>
    <w:p w14:paraId="543F6F81" w14:textId="34E750C6"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iCs/>
          <w:color w:val="000000"/>
          <w:sz w:val="24"/>
        </w:rPr>
        <w:t>Nos</w:t>
      </w:r>
      <w:r w:rsidRPr="00702CEB">
        <w:rPr>
          <w:rFonts w:asciiTheme="minorHAnsi" w:hAnsiTheme="minorHAnsi" w:cstheme="minorHAnsi"/>
          <w:iCs/>
          <w:color w:val="000000"/>
          <w:sz w:val="24"/>
          <w:shd w:val="clear" w:color="auto" w:fill="FFFFFF"/>
        </w:rPr>
        <w:t xml:space="preserve"> termos do</w:t>
      </w:r>
      <w:r w:rsidRPr="00702CEB">
        <w:rPr>
          <w:rFonts w:asciiTheme="minorHAnsi" w:hAnsiTheme="minorHAnsi" w:cstheme="minorHAnsi"/>
          <w:color w:val="000000"/>
          <w:sz w:val="24"/>
          <w:shd w:val="clear" w:color="auto" w:fill="FFFFFF"/>
        </w:rPr>
        <w:t xml:space="preserve"> art. 5º do Decreto nº 9.507/2018, é vedada a contratação de </w:t>
      </w:r>
      <w:r w:rsidR="00F04DC5">
        <w:rPr>
          <w:rFonts w:asciiTheme="minorHAnsi" w:hAnsiTheme="minorHAnsi" w:cstheme="minorHAnsi"/>
          <w:sz w:val="24"/>
        </w:rPr>
        <w:t>p</w:t>
      </w:r>
      <w:r w:rsidRPr="00702CEB">
        <w:rPr>
          <w:rFonts w:asciiTheme="minorHAnsi" w:hAnsiTheme="minorHAnsi" w:cstheme="minorHAnsi"/>
          <w:sz w:val="24"/>
        </w:rPr>
        <w:t>essoa</w:t>
      </w:r>
      <w:r w:rsidR="00F04DC5">
        <w:rPr>
          <w:rFonts w:asciiTheme="minorHAnsi" w:hAnsiTheme="minorHAnsi" w:cstheme="minorHAnsi"/>
          <w:color w:val="000000"/>
          <w:sz w:val="24"/>
          <w:shd w:val="clear" w:color="auto" w:fill="FFFFFF"/>
        </w:rPr>
        <w:t xml:space="preserve"> j</w:t>
      </w:r>
      <w:r w:rsidRPr="00702CEB">
        <w:rPr>
          <w:rFonts w:asciiTheme="minorHAnsi" w:hAnsiTheme="minorHAnsi" w:cstheme="minorHAnsi"/>
          <w:color w:val="000000"/>
          <w:sz w:val="24"/>
          <w:shd w:val="clear" w:color="auto" w:fill="FFFFFF"/>
        </w:rPr>
        <w:t>urídica na qual haja administrador ou sócio com poder de direção, familiar de:</w:t>
      </w:r>
    </w:p>
    <w:p w14:paraId="20A588D3" w14:textId="77777777" w:rsidR="00642C9C" w:rsidRPr="00702CEB" w:rsidRDefault="00642C9C" w:rsidP="00826C20">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rPr>
      </w:pPr>
      <w:r w:rsidRPr="00702CEB">
        <w:rPr>
          <w:rFonts w:asciiTheme="minorHAnsi" w:hAnsiTheme="minorHAnsi" w:cstheme="minorHAnsi"/>
          <w:color w:val="000000"/>
          <w:shd w:val="clear" w:color="auto" w:fill="FFFFFF"/>
        </w:rPr>
        <w:t>detentor de cargo em comissão ou função de confiança que atue na área responsável pela demanda ou contratação; ou</w:t>
      </w:r>
    </w:p>
    <w:p w14:paraId="097EBBC8" w14:textId="77777777" w:rsidR="00642C9C" w:rsidRPr="00702CEB" w:rsidRDefault="00642C9C" w:rsidP="00826C20">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rPr>
      </w:pPr>
      <w:r w:rsidRPr="00702CEB">
        <w:rPr>
          <w:rFonts w:asciiTheme="minorHAnsi" w:hAnsiTheme="minorHAnsi" w:cstheme="minorHAnsi"/>
          <w:color w:val="000000"/>
          <w:shd w:val="clear" w:color="auto" w:fill="FFFFFF"/>
        </w:rPr>
        <w:t>de autoridade hierarquicamente superior no âmbito da FUNARTE.</w:t>
      </w:r>
    </w:p>
    <w:p w14:paraId="5DF692D0"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lastRenderedPageBreak/>
        <w:t>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576B276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Nos termos do art. 7º do Decreto nº 7.203/2010, é vedada, ainda, a utilização, na execução dos serviços contratados, de empregado da futura Contratada que seja familiar de agente público ocupante de cargo em comissão ou função de confiança na FUNARTE.</w:t>
      </w:r>
    </w:p>
    <w:p w14:paraId="44D28AB5"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Como</w:t>
      </w:r>
      <w:r w:rsidRPr="00702CEB">
        <w:rPr>
          <w:rFonts w:asciiTheme="minorHAnsi" w:hAnsiTheme="minorHAnsi" w:cstheme="minorHAnsi"/>
          <w:color w:val="000000"/>
          <w:sz w:val="24"/>
        </w:rPr>
        <w:t xml:space="preserve"> condição para participação no Pregão, o licitante assinalará “sim” ou “não” em campo próprio do sistema eletrônico, relativo às seguintes declarações:</w:t>
      </w:r>
      <w:r w:rsidRPr="00702CEB">
        <w:rPr>
          <w:rFonts w:asciiTheme="minorHAnsi" w:eastAsia="Zurich BT" w:hAnsiTheme="minorHAnsi" w:cstheme="minorHAnsi"/>
          <w:color w:val="000000"/>
          <w:sz w:val="24"/>
        </w:rPr>
        <w:t xml:space="preserve"> </w:t>
      </w:r>
    </w:p>
    <w:p w14:paraId="5C200CC1" w14:textId="08B47594" w:rsidR="00642C9C"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cumpre os requisitos estabelecidos no artigo 3º da LC nº 123/2006, atualizada, estando apto a usufruir do tratamento favorecido estabelecido em seus arts. 42 a 49;</w:t>
      </w:r>
    </w:p>
    <w:p w14:paraId="5496417F"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está ciente e concorda com as condições contidas no Edital e seus Anexos;</w:t>
      </w:r>
    </w:p>
    <w:p w14:paraId="235B88DE"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que cumpre os requisitos para a habilitação definidos no Edital e que a proposta apresentada está em conformidade com as exigências editalícias; </w:t>
      </w:r>
    </w:p>
    <w:p w14:paraId="099E7D6D"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que inexistem fatos impeditivos para sua habilitação no certame, ciente da obrigatoriedade de declarar ocorrências posteriores; </w:t>
      </w:r>
    </w:p>
    <w:p w14:paraId="203E6ABC"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não emprega menor de 18 anos em trabalho noturno, perigoso ou insalubre e não emprega menor de 16 anos, salvo menor, a partir de 14 anos, na condição de aprendiz, nos termos do artigo 7º, XXXIII, da Constituição Federal;</w:t>
      </w:r>
    </w:p>
    <w:p w14:paraId="15916140" w14:textId="65246DD1"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a proposta foi elaborada de forma independente, nos termos da I</w:t>
      </w:r>
      <w:r w:rsidR="00FA50D8">
        <w:rPr>
          <w:rFonts w:asciiTheme="minorHAnsi" w:hAnsiTheme="minorHAnsi" w:cstheme="minorHAnsi"/>
          <w:color w:val="000000" w:themeColor="text1"/>
          <w:sz w:val="24"/>
          <w:lang w:eastAsia="en-US"/>
        </w:rPr>
        <w:t>N</w:t>
      </w:r>
      <w:r w:rsidRPr="00702CEB">
        <w:rPr>
          <w:rFonts w:asciiTheme="minorHAnsi" w:hAnsiTheme="minorHAnsi" w:cstheme="minorHAnsi"/>
          <w:color w:val="000000" w:themeColor="text1"/>
          <w:sz w:val="24"/>
          <w:lang w:eastAsia="en-US"/>
        </w:rPr>
        <w:t xml:space="preserve"> SLTI/MPDG nº 2, de 16 de setembro de 2009;</w:t>
      </w:r>
    </w:p>
    <w:p w14:paraId="054C9B83"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 que não possui, em sua cadeia produtiva, empregados executando trabalho degradante ou forçado, observando o disposto nos incisos III e IV do art. 1º e no inciso III do art. 5º da Constituição Federal;</w:t>
      </w:r>
    </w:p>
    <w:p w14:paraId="66F69A1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eastAsia="Zurich BT" w:hAnsiTheme="minorHAnsi" w:cstheme="minorHAnsi"/>
          <w:sz w:val="24"/>
        </w:rPr>
      </w:pPr>
      <w:r w:rsidRPr="00702CEB">
        <w:rPr>
          <w:rFonts w:asciiTheme="minorHAnsi" w:hAnsiTheme="minorHAnsi" w:cstheme="minorHAnsi"/>
          <w:color w:val="000000" w:themeColor="text1"/>
          <w:sz w:val="24"/>
          <w:lang w:eastAsia="en-US"/>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w:t>
      </w:r>
      <w:r w:rsidRPr="00702CEB">
        <w:rPr>
          <w:rFonts w:asciiTheme="minorHAnsi" w:eastAsia="Zurich BT" w:hAnsiTheme="minorHAnsi" w:cstheme="minorHAnsi"/>
          <w:sz w:val="24"/>
        </w:rPr>
        <w:t xml:space="preserve"> Lei nº 8.213, de 24 de julho de 1991.</w:t>
      </w:r>
    </w:p>
    <w:p w14:paraId="1D82A30D" w14:textId="77777777"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A </w:t>
      </w:r>
      <w:r w:rsidRPr="00702CEB">
        <w:rPr>
          <w:rFonts w:asciiTheme="minorHAnsi" w:hAnsiTheme="minorHAnsi" w:cstheme="minorHAnsi"/>
          <w:sz w:val="24"/>
        </w:rPr>
        <w:t>declaração</w:t>
      </w:r>
      <w:r w:rsidRPr="00702CEB">
        <w:rPr>
          <w:rFonts w:asciiTheme="minorHAnsi" w:hAnsiTheme="minorHAnsi" w:cstheme="minorHAnsi"/>
          <w:color w:val="000000" w:themeColor="text1"/>
          <w:sz w:val="24"/>
        </w:rPr>
        <w:t xml:space="preserve"> falsa relativa ao cumprimento de qualquer condição sujeitará o licitante às sanções previstas em lei e neste Edital.</w:t>
      </w:r>
    </w:p>
    <w:p w14:paraId="37B5E7C4" w14:textId="77777777" w:rsidR="00642C9C" w:rsidRPr="00702CEB" w:rsidRDefault="00642C9C" w:rsidP="00F04DC5">
      <w:pPr>
        <w:pStyle w:val="Nivel01"/>
        <w:tabs>
          <w:tab w:val="left" w:pos="284"/>
        </w:tabs>
        <w:spacing w:before="120"/>
        <w:ind w:left="0" w:firstLine="0"/>
        <w:rPr>
          <w:rFonts w:asciiTheme="minorHAnsi" w:hAnsiTheme="minorHAnsi" w:cstheme="minorHAnsi"/>
          <w:color w:val="000000" w:themeColor="text1"/>
          <w:sz w:val="24"/>
          <w:szCs w:val="24"/>
        </w:rPr>
      </w:pPr>
      <w:r w:rsidRPr="00702CEB">
        <w:rPr>
          <w:rFonts w:asciiTheme="minorHAnsi" w:hAnsiTheme="minorHAnsi" w:cstheme="minorHAnsi"/>
          <w:color w:val="000000" w:themeColor="text1"/>
          <w:sz w:val="24"/>
          <w:szCs w:val="24"/>
        </w:rPr>
        <w:t>DA APRESENTAÇÃO DA PROPOSTA E DOS DOCUMENTOS DE HABILITAÇÃO</w:t>
      </w:r>
    </w:p>
    <w:p w14:paraId="58890CF7" w14:textId="283547BF"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Os </w:t>
      </w:r>
      <w:r w:rsidRPr="00702CEB">
        <w:rPr>
          <w:rFonts w:asciiTheme="minorHAnsi" w:hAnsiTheme="minorHAnsi" w:cstheme="minorHAnsi"/>
          <w:sz w:val="24"/>
        </w:rPr>
        <w:t>licitantes</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702CEB">
        <w:rPr>
          <w:rFonts w:asciiTheme="minorHAnsi" w:hAnsiTheme="minorHAnsi" w:cstheme="minorHAnsi"/>
          <w:color w:val="000000" w:themeColor="text1"/>
          <w:sz w:val="24"/>
        </w:rPr>
        <w:t>, quando, então, encerrar-se-á automaticamente a etapa de envio dessa documentação</w:t>
      </w:r>
      <w:r w:rsidR="00FF006D">
        <w:rPr>
          <w:rFonts w:asciiTheme="minorHAnsi" w:hAnsiTheme="minorHAnsi" w:cstheme="minorHAnsi"/>
          <w:color w:val="000000" w:themeColor="text1"/>
          <w:sz w:val="24"/>
        </w:rPr>
        <w:t>.</w:t>
      </w:r>
    </w:p>
    <w:p w14:paraId="7644095C"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O envio da proposta, acompanhada dos documentos de habilitação exigidos neste Edital, ocorrerá por meio de chave de acesso e senha.</w:t>
      </w:r>
    </w:p>
    <w:p w14:paraId="2B280B07"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Os licitantes poderão, dependendo do caso, deixar de apresentar os documentos de habilitação que constem do SICAF, assegurado aos demais licitantes o direito de acesso aos dados constantes dos sistemas.</w:t>
      </w:r>
    </w:p>
    <w:p w14:paraId="3A3BE815"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As microempresas e empresas de pequeno porte deverão encaminhar a documentação de habilitação, ainda que haja alguma restrição de regularidade fiscal e trabalhista, nos termos do art. 43, § 1º da LC nº 123/2006.</w:t>
      </w:r>
    </w:p>
    <w:p w14:paraId="27432D9F"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pelo Pregoeiro, bem como pela desconexão do sistema. </w:t>
      </w:r>
    </w:p>
    <w:p w14:paraId="5739E4E2"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Até a abertura da sessão pública, os licitantes poderão retirar ou substituir a proposta e os documentos de habilitação anteriormente inseridos no sistema.</w:t>
      </w:r>
    </w:p>
    <w:p w14:paraId="630E8DD0"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Não será estabelecida, nessa etapa do certame, ordem de classificação entre as propostas apresentadas, o que somente ocorrerá após a realização dos procedimentos de negociação e julgamento da proposta.</w:t>
      </w:r>
    </w:p>
    <w:p w14:paraId="40634AFD"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Os documentos que compõem a proposta e a habilitação do licitante melhor classificado somente</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serão</w:t>
      </w:r>
      <w:r w:rsidRPr="00702CEB">
        <w:rPr>
          <w:rFonts w:asciiTheme="minorHAnsi" w:hAnsiTheme="minorHAnsi" w:cstheme="minorHAnsi"/>
          <w:color w:val="000000" w:themeColor="text1"/>
          <w:sz w:val="24"/>
        </w:rPr>
        <w:t xml:space="preserve"> disponibilizados para avaliação do Pregoeiro e para acesso público após o encerramento do envio de lances.</w:t>
      </w:r>
    </w:p>
    <w:p w14:paraId="3C40B15D" w14:textId="77777777" w:rsidR="00642C9C" w:rsidRPr="00702CEB" w:rsidRDefault="00642C9C" w:rsidP="00F04DC5">
      <w:pPr>
        <w:pStyle w:val="Nivel01"/>
        <w:tabs>
          <w:tab w:val="left" w:pos="284"/>
        </w:tabs>
        <w:spacing w:before="120"/>
        <w:ind w:left="0" w:firstLine="0"/>
        <w:rPr>
          <w:rFonts w:asciiTheme="minorHAnsi" w:hAnsiTheme="minorHAnsi" w:cstheme="minorHAnsi"/>
          <w:color w:val="000000" w:themeColor="text1"/>
          <w:sz w:val="24"/>
          <w:szCs w:val="24"/>
        </w:rPr>
      </w:pPr>
      <w:r w:rsidRPr="00702CEB">
        <w:rPr>
          <w:rFonts w:asciiTheme="minorHAnsi" w:hAnsiTheme="minorHAnsi" w:cstheme="minorHAnsi"/>
          <w:color w:val="000000" w:themeColor="text1"/>
          <w:sz w:val="24"/>
          <w:szCs w:val="24"/>
        </w:rPr>
        <w:t>DO PREENCHIMENTO DA PROPOSTA</w:t>
      </w:r>
    </w:p>
    <w:p w14:paraId="18E1146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 licitante deverá enviar sua proposta mediante o preenchimento, no sistema eletrônico, dos seguintes campos:</w:t>
      </w:r>
    </w:p>
    <w:p w14:paraId="27F9F2CF" w14:textId="1C05DBF5" w:rsidR="0034572F" w:rsidRPr="00773B7B" w:rsidRDefault="007654B2" w:rsidP="004666C9">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773B7B">
        <w:rPr>
          <w:rFonts w:asciiTheme="minorHAnsi" w:hAnsiTheme="minorHAnsi" w:cstheme="minorHAnsi"/>
          <w:sz w:val="24"/>
        </w:rPr>
        <w:t xml:space="preserve">Valor </w:t>
      </w:r>
      <w:bookmarkStart w:id="4" w:name="_Hlk65508284"/>
      <w:r w:rsidR="00FF006D" w:rsidRPr="00773B7B">
        <w:rPr>
          <w:rFonts w:asciiTheme="minorHAnsi" w:hAnsiTheme="minorHAnsi" w:cstheme="minorHAnsi"/>
          <w:sz w:val="24"/>
        </w:rPr>
        <w:t xml:space="preserve">unitário </w:t>
      </w:r>
      <w:proofErr w:type="gramStart"/>
      <w:r w:rsidR="00FF006D" w:rsidRPr="00773B7B">
        <w:rPr>
          <w:rFonts w:asciiTheme="minorHAnsi" w:hAnsiTheme="minorHAnsi" w:cstheme="minorHAnsi"/>
          <w:sz w:val="24"/>
        </w:rPr>
        <w:t>e  total</w:t>
      </w:r>
      <w:proofErr w:type="gramEnd"/>
      <w:r w:rsidR="00FF006D" w:rsidRPr="00773B7B">
        <w:rPr>
          <w:rFonts w:asciiTheme="minorHAnsi" w:hAnsiTheme="minorHAnsi" w:cstheme="minorHAnsi"/>
          <w:sz w:val="24"/>
        </w:rPr>
        <w:t xml:space="preserve">  do </w:t>
      </w:r>
      <w:r w:rsidR="00773B7B" w:rsidRPr="00773B7B">
        <w:rPr>
          <w:rFonts w:asciiTheme="minorHAnsi" w:hAnsiTheme="minorHAnsi" w:cstheme="minorHAnsi"/>
          <w:sz w:val="24"/>
        </w:rPr>
        <w:t xml:space="preserve"> lote/grupo</w:t>
      </w:r>
      <w:r w:rsidR="00FF006D" w:rsidRPr="00773B7B">
        <w:rPr>
          <w:rFonts w:asciiTheme="minorHAnsi" w:hAnsiTheme="minorHAnsi" w:cstheme="minorHAnsi"/>
          <w:sz w:val="24"/>
        </w:rPr>
        <w:t>;</w:t>
      </w:r>
    </w:p>
    <w:bookmarkEnd w:id="4"/>
    <w:p w14:paraId="216307C8" w14:textId="630312EF" w:rsidR="00642C9C"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702CEB">
        <w:rPr>
          <w:rFonts w:asciiTheme="minorHAnsi" w:hAnsiTheme="minorHAnsi" w:cstheme="minorHAnsi"/>
          <w:iCs/>
          <w:sz w:val="24"/>
        </w:rPr>
        <w:t>descrição</w:t>
      </w:r>
      <w:r w:rsidRPr="00702CEB">
        <w:rPr>
          <w:rFonts w:asciiTheme="minorHAnsi" w:hAnsiTheme="minorHAnsi" w:cstheme="minorHAnsi"/>
          <w:sz w:val="24"/>
        </w:rPr>
        <w:t xml:space="preserve"> do objeto, contendo as informações similares à especificação do Termo de Referência.</w:t>
      </w:r>
    </w:p>
    <w:p w14:paraId="2138E1C0" w14:textId="77777777" w:rsidR="00563721" w:rsidRDefault="00563721" w:rsidP="0056372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Todas as especificações do objeto contidas na proposta vinculam a Contratada.</w:t>
      </w:r>
    </w:p>
    <w:p w14:paraId="5D58EA40"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Nos valores propostos estarão inclusos todos os custos operacionais, encargos previdenciários, trabalhistas, tributários, comerciais e quaisquer outros que incidam direta ou indiretamente na prestação dos serviços.</w:t>
      </w:r>
    </w:p>
    <w:p w14:paraId="371F9003"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Contratada deverá arcar com o ônus decorrente de eventual equívoco no dimensionamento de sua proposta, devendo complementá-los, caso o previsto inicialmente em sua proposta não seja satisfatório para o atendimento do objeto da licitação, exceto quando ocorrer algum dos eventos arrolados nos incisos do §1º do artigo 57 da Lei nº 8.666/1993.</w:t>
      </w:r>
    </w:p>
    <w:p w14:paraId="50E4991B"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lastRenderedPageBreak/>
        <w:t>Caso o eventual equívoco no dimensionamento dos quantitativos se revele superior às necessidades da FUNARTE, a FUNARTE deverá efetuar o pagamento seguindo estritamente as regras contratuais de faturamento</w:t>
      </w:r>
      <w:r w:rsidRPr="00702CEB">
        <w:rPr>
          <w:rFonts w:asciiTheme="minorHAnsi" w:hAnsiTheme="minorHAnsi" w:cstheme="minorHAnsi"/>
          <w:color w:val="000000" w:themeColor="text1"/>
          <w:sz w:val="24"/>
        </w:rPr>
        <w:t xml:space="preserve"> dos serviços demandados e executados, concomitantemente com a realização, se necessário e cabível, de adequação contratual do quantitativo necessário, com base na alínea "b" do inciso I do art. 65 da Lei nº 8.666/1993 e nos termos do art. 63, §2º da IN SEGES/MPDG nº 5/2017. </w:t>
      </w:r>
    </w:p>
    <w:p w14:paraId="6CD28EBA" w14:textId="2679554B"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apresentação da proposta implica obrigatoriedade do cumprimento das disposições nela contida, em conformidade com o que dispõe o Termo de Referência, assumindo a Contratada o compromisso de executar os serviços nos seus termos, bem como de fornecer os materiais, equipamentos, ferramentas e utensílios necessários, adequad</w:t>
      </w:r>
      <w:r w:rsidR="008169FA">
        <w:rPr>
          <w:rFonts w:asciiTheme="minorHAnsi" w:hAnsiTheme="minorHAnsi" w:cstheme="minorHAnsi"/>
          <w:sz w:val="24"/>
        </w:rPr>
        <w:t>o</w:t>
      </w:r>
      <w:r w:rsidRPr="00702CEB">
        <w:rPr>
          <w:rFonts w:asciiTheme="minorHAnsi" w:hAnsiTheme="minorHAnsi" w:cstheme="minorHAnsi"/>
          <w:sz w:val="24"/>
        </w:rPr>
        <w:t>s à perfeita execução contratual, promovendo, quando requerido, sua substituição.</w:t>
      </w:r>
    </w:p>
    <w:p w14:paraId="64BA615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D34420E"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prazo de validade da proposta não será inferior a 90 (noventa) dias, a contar da data de sua apresentação.</w:t>
      </w:r>
    </w:p>
    <w:p w14:paraId="38D706ED" w14:textId="79AB4AA5"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Os licitantes devem respeitar os preços máximos estabelecidos nas normas de regência de contratações</w:t>
      </w:r>
      <w:r w:rsidRPr="00702CEB">
        <w:rPr>
          <w:rFonts w:asciiTheme="minorHAnsi" w:hAnsiTheme="minorHAnsi" w:cstheme="minorHAnsi"/>
          <w:color w:val="000000" w:themeColor="text1"/>
          <w:sz w:val="24"/>
        </w:rPr>
        <w:t xml:space="preserve"> públicas federais, quando participarem de licitações públicas (Acórdão nº 1455/2018</w:t>
      </w:r>
      <w:r w:rsidR="008169FA">
        <w:rPr>
          <w:rFonts w:asciiTheme="minorHAnsi" w:hAnsiTheme="minorHAnsi" w:cstheme="minorHAnsi"/>
          <w:color w:val="000000" w:themeColor="text1"/>
          <w:sz w:val="24"/>
        </w:rPr>
        <w:t xml:space="preserve"> </w:t>
      </w:r>
      <w:r w:rsidR="008169FA"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themeColor="text1"/>
          <w:sz w:val="24"/>
        </w:rPr>
        <w:t xml:space="preserve">TCU - Plenário).  </w:t>
      </w:r>
    </w:p>
    <w:p w14:paraId="2C3184E5" w14:textId="3A3CB981"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lang w:eastAsia="en-US"/>
        </w:rPr>
      </w:pPr>
      <w:r w:rsidRPr="00702CEB">
        <w:rPr>
          <w:rFonts w:asciiTheme="minorHAnsi" w:hAnsiTheme="minorHAnsi" w:cstheme="minorHAnsi"/>
          <w:color w:val="000000" w:themeColor="text1"/>
          <w:sz w:val="24"/>
        </w:rPr>
        <w:t>O descumprimento das regras supramencionadas pela FUNARTE por parte dos contratados pode ensejar a responsabilização pelo Tribunal de Contas da União</w:t>
      </w:r>
      <w:r w:rsidR="00FA50D8">
        <w:rPr>
          <w:rFonts w:asciiTheme="minorHAnsi" w:hAnsiTheme="minorHAnsi" w:cstheme="minorHAnsi"/>
          <w:color w:val="000000" w:themeColor="text1"/>
          <w:sz w:val="24"/>
        </w:rPr>
        <w:t xml:space="preserve"> - TCU</w:t>
      </w:r>
      <w:r w:rsidRPr="00702CEB">
        <w:rPr>
          <w:rFonts w:asciiTheme="minorHAnsi" w:hAnsiTheme="minorHAnsi" w:cstheme="minorHAnsi"/>
          <w:color w:val="000000" w:themeColor="text1"/>
          <w:sz w:val="24"/>
        </w:rPr>
        <w:t xml:space="preserv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sobrepreço na execução do contrato.</w:t>
      </w:r>
    </w:p>
    <w:p w14:paraId="02C41405" w14:textId="77777777" w:rsidR="00642C9C" w:rsidRPr="00702CEB" w:rsidRDefault="00642C9C" w:rsidP="00F04DC5">
      <w:pPr>
        <w:pStyle w:val="Nivel01"/>
        <w:tabs>
          <w:tab w:val="left" w:pos="284"/>
        </w:tabs>
        <w:spacing w:before="120"/>
        <w:ind w:left="284" w:hanging="284"/>
        <w:rPr>
          <w:rFonts w:asciiTheme="minorHAnsi" w:hAnsiTheme="minorHAnsi" w:cstheme="minorHAnsi"/>
          <w:color w:val="auto"/>
          <w:sz w:val="24"/>
          <w:szCs w:val="24"/>
        </w:rPr>
      </w:pPr>
      <w:r w:rsidRPr="00702CEB">
        <w:rPr>
          <w:rFonts w:asciiTheme="minorHAnsi" w:hAnsiTheme="minorHAnsi" w:cstheme="minorHAnsi"/>
          <w:color w:val="000000" w:themeColor="text1"/>
          <w:sz w:val="24"/>
          <w:szCs w:val="24"/>
        </w:rPr>
        <w:t>DA</w:t>
      </w:r>
      <w:r w:rsidRPr="00702CEB">
        <w:rPr>
          <w:rFonts w:asciiTheme="minorHAnsi" w:hAnsiTheme="minorHAnsi" w:cstheme="minorHAnsi"/>
          <w:sz w:val="24"/>
          <w:szCs w:val="24"/>
        </w:rPr>
        <w:t xml:space="preserve"> ABERTURA DA SESSÃO, CLASSIFICAÇÃO DAS PROPOSTAS E FORMULAÇÃO DE LANCES</w:t>
      </w:r>
    </w:p>
    <w:p w14:paraId="3740BA97"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abertura da presente licitação dar-se-á em sessão pública, por meio de sistema eletrônico, na data, horário e local indicados neste Edital.</w:t>
      </w:r>
    </w:p>
    <w:p w14:paraId="4943043B"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 Pregoeiro verificará as propostas apresentadas, desclassificando, caso entenda necessário, aquelas que não</w:t>
      </w:r>
      <w:r w:rsidRPr="00702CEB">
        <w:rPr>
          <w:rFonts w:asciiTheme="minorHAnsi" w:hAnsiTheme="minorHAnsi" w:cstheme="minorHAnsi"/>
          <w:color w:val="000000" w:themeColor="text1"/>
          <w:sz w:val="24"/>
        </w:rPr>
        <w:t xml:space="preserve"> estejam em conformidade com os requisitos estabelecidos neste Edital, contenham vícios insanáveis, ilegalidades, ou não apresentem as especificações exigidas no Termo de Referência. </w:t>
      </w:r>
    </w:p>
    <w:p w14:paraId="2B061FF4" w14:textId="7479088F" w:rsidR="00642C9C" w:rsidRPr="00702CEB" w:rsidRDefault="008169FA"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Pr>
          <w:rFonts w:asciiTheme="minorHAnsi" w:hAnsiTheme="minorHAnsi" w:cstheme="minorHAnsi"/>
          <w:color w:val="000000" w:themeColor="text1"/>
          <w:sz w:val="24"/>
          <w:lang w:eastAsia="en-US"/>
        </w:rPr>
        <w:t>S</w:t>
      </w:r>
      <w:r w:rsidR="00642C9C" w:rsidRPr="00702CEB">
        <w:rPr>
          <w:rFonts w:asciiTheme="minorHAnsi" w:hAnsiTheme="minorHAnsi" w:cstheme="minorHAnsi"/>
          <w:color w:val="000000" w:themeColor="text1"/>
          <w:sz w:val="24"/>
          <w:lang w:eastAsia="en-US"/>
        </w:rPr>
        <w:t>erá desclassificada a proposta que identifique o licitante.</w:t>
      </w:r>
    </w:p>
    <w:p w14:paraId="2504A94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desclassificação será sempre fundamentada e registrada no sistema, com acompanhamento em tempo real por todos os participantes.</w:t>
      </w:r>
    </w:p>
    <w:p w14:paraId="3EDF209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702CEB">
        <w:rPr>
          <w:rFonts w:asciiTheme="minorHAnsi" w:hAnsiTheme="minorHAnsi" w:cstheme="minorHAnsi"/>
          <w:color w:val="000000" w:themeColor="text1"/>
          <w:sz w:val="24"/>
          <w:lang w:eastAsia="en-US"/>
        </w:rPr>
        <w:lastRenderedPageBreak/>
        <w:t>A não desclassificação da proposta não impede o seu julgamento definitivo em sentido contrário</w:t>
      </w:r>
      <w:r w:rsidRPr="00702CEB">
        <w:rPr>
          <w:rFonts w:asciiTheme="minorHAnsi" w:hAnsiTheme="minorHAnsi" w:cstheme="minorHAnsi"/>
          <w:color w:val="000000" w:themeColor="text1"/>
          <w:sz w:val="24"/>
        </w:rPr>
        <w:t>, levado a efeito na fase de aceitação.</w:t>
      </w:r>
    </w:p>
    <w:p w14:paraId="10F26793"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sistema ordenará automaticamente as propostas classificadas, sendo que somente estas participarão da fase de lances.</w:t>
      </w:r>
    </w:p>
    <w:p w14:paraId="3E7C2BA6" w14:textId="30C6E178"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sistema disponibilizará campo próprio para troca de mensagens entre o Pregoeiro e os licitantes. Durante a sessão pública, a comunicação entre o Pregoeiro e os licitantes ocorrerá, exclusivamente, via</w:t>
      </w:r>
      <w:r w:rsidR="00A76A08">
        <w:rPr>
          <w:rFonts w:asciiTheme="minorHAnsi" w:hAnsiTheme="minorHAnsi" w:cstheme="minorHAnsi"/>
          <w:sz w:val="24"/>
        </w:rPr>
        <w:t xml:space="preserve"> </w:t>
      </w:r>
      <w:r w:rsidRPr="00702CEB">
        <w:rPr>
          <w:rFonts w:asciiTheme="minorHAnsi" w:hAnsiTheme="minorHAnsi" w:cstheme="minorHAnsi"/>
          <w:sz w:val="24"/>
        </w:rPr>
        <w:t>chat</w:t>
      </w:r>
      <w:r w:rsidR="00A76A08">
        <w:rPr>
          <w:rFonts w:asciiTheme="minorHAnsi" w:hAnsiTheme="minorHAnsi" w:cstheme="minorHAnsi"/>
          <w:sz w:val="24"/>
        </w:rPr>
        <w:t>,</w:t>
      </w:r>
      <w:r w:rsidRPr="00702CEB">
        <w:rPr>
          <w:rFonts w:asciiTheme="minorHAnsi" w:hAnsiTheme="minorHAnsi" w:cstheme="minorHAnsi"/>
          <w:sz w:val="24"/>
        </w:rPr>
        <w:t xml:space="preserve"> pelo sistema eletrônico.</w:t>
      </w:r>
    </w:p>
    <w:p w14:paraId="3CA35074" w14:textId="1F6F3DF3"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Iniciada a etapa competitiva, os licitantes deverão encaminhar lances exclusivamente por meio de sistema eletrônico, sendo imediatamente informados do seu recebimento e do valor consignado no registro.</w:t>
      </w:r>
    </w:p>
    <w:p w14:paraId="6052411D" w14:textId="4AD12DBB" w:rsidR="00642C9C" w:rsidRPr="00773B7B" w:rsidRDefault="0034572F" w:rsidP="00F04DC5">
      <w:pPr>
        <w:pStyle w:val="PADRO"/>
        <w:keepNext w:val="0"/>
        <w:widowControl/>
        <w:numPr>
          <w:ilvl w:val="2"/>
          <w:numId w:val="1"/>
        </w:numPr>
        <w:shd w:val="clear" w:color="auto" w:fill="auto"/>
        <w:tabs>
          <w:tab w:val="left" w:pos="1276"/>
        </w:tabs>
        <w:spacing w:before="120" w:after="120"/>
        <w:ind w:left="709" w:firstLine="0"/>
        <w:rPr>
          <w:rFonts w:asciiTheme="minorHAnsi" w:eastAsia="Arial" w:hAnsiTheme="minorHAnsi" w:cstheme="minorHAnsi"/>
          <w:sz w:val="24"/>
        </w:rPr>
      </w:pPr>
      <w:r w:rsidRPr="00773B7B">
        <w:rPr>
          <w:rFonts w:asciiTheme="minorHAnsi" w:hAnsiTheme="minorHAnsi" w:cstheme="minorHAnsi"/>
          <w:sz w:val="24"/>
        </w:rPr>
        <w:t>O</w:t>
      </w:r>
      <w:r w:rsidR="00282A91" w:rsidRPr="00773B7B">
        <w:rPr>
          <w:rFonts w:asciiTheme="minorHAnsi" w:hAnsiTheme="minorHAnsi" w:cstheme="minorHAnsi"/>
          <w:sz w:val="24"/>
        </w:rPr>
        <w:t xml:space="preserve"> lance deverá ser ofertado pelo valor total do </w:t>
      </w:r>
      <w:r w:rsidR="00773B7B" w:rsidRPr="00773B7B">
        <w:rPr>
          <w:rFonts w:asciiTheme="minorHAnsi" w:hAnsiTheme="minorHAnsi" w:cstheme="minorHAnsi"/>
          <w:sz w:val="24"/>
        </w:rPr>
        <w:t>lote/</w:t>
      </w:r>
      <w:r w:rsidR="00363749" w:rsidRPr="00773B7B">
        <w:rPr>
          <w:rFonts w:asciiTheme="minorHAnsi" w:hAnsiTheme="minorHAnsi" w:cstheme="minorHAnsi"/>
          <w:sz w:val="24"/>
        </w:rPr>
        <w:t>grupo</w:t>
      </w:r>
      <w:r w:rsidR="004F53A3" w:rsidRPr="00773B7B">
        <w:rPr>
          <w:rFonts w:asciiTheme="minorHAnsi" w:hAnsiTheme="minorHAnsi" w:cstheme="minorHAnsi"/>
          <w:sz w:val="24"/>
        </w:rPr>
        <w:t>.</w:t>
      </w:r>
    </w:p>
    <w:p w14:paraId="4E98E09B" w14:textId="77777777"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Os licitantes poderão oferecer lances sucessivos, observando o horário fixado para abertura da sessão e as regras estabelecidas no Edital.</w:t>
      </w:r>
    </w:p>
    <w:p w14:paraId="59ED89CD" w14:textId="77777777"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O licitante somente poderá oferecer lance de valor inferior ao último por ele ofertado e registrado pelo sistema. </w:t>
      </w:r>
    </w:p>
    <w:p w14:paraId="08CC621B" w14:textId="7A851B9A"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O intervalo mínimo de diferença de valores entre os lances, que incidirá tanto em relação aos lances intermediários quanto em relação à proposta que cobrir a melhor oferta deverá ser de </w:t>
      </w:r>
      <w:r w:rsidR="00B17C50">
        <w:rPr>
          <w:rFonts w:asciiTheme="minorHAnsi" w:hAnsiTheme="minorHAnsi" w:cstheme="minorHAnsi"/>
          <w:sz w:val="24"/>
        </w:rPr>
        <w:t>100,00</w:t>
      </w:r>
      <w:r w:rsidRPr="001822E5">
        <w:rPr>
          <w:rFonts w:asciiTheme="minorHAnsi" w:hAnsiTheme="minorHAnsi" w:cstheme="minorHAnsi"/>
          <w:sz w:val="24"/>
        </w:rPr>
        <w:t xml:space="preserve"> (</w:t>
      </w:r>
      <w:r w:rsidR="00B17C50">
        <w:rPr>
          <w:rFonts w:asciiTheme="minorHAnsi" w:hAnsiTheme="minorHAnsi" w:cstheme="minorHAnsi"/>
          <w:sz w:val="24"/>
        </w:rPr>
        <w:t>cem reais</w:t>
      </w:r>
      <w:r w:rsidRPr="001822E5">
        <w:rPr>
          <w:rFonts w:asciiTheme="minorHAnsi" w:hAnsiTheme="minorHAnsi" w:cstheme="minorHAnsi"/>
          <w:sz w:val="24"/>
        </w:rPr>
        <w:t>).</w:t>
      </w:r>
    </w:p>
    <w:p w14:paraId="23DC571D" w14:textId="3F973506"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Será adotado para o envio de lances no pregão eletrônico </w:t>
      </w:r>
      <w:r w:rsidRPr="00702CEB">
        <w:rPr>
          <w:rFonts w:asciiTheme="minorHAnsi" w:hAnsiTheme="minorHAnsi" w:cstheme="minorHAnsi"/>
          <w:sz w:val="24"/>
        </w:rPr>
        <w:t>o modo de disputa aberto, em que os licitantes apresentarão lances públicos e sucessivos, com prorrogações.</w:t>
      </w:r>
    </w:p>
    <w:p w14:paraId="5706BAF1"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etapa de lances da sessão pública terá duração de 10 (dez) minutos e, após isso, será prorrogada automaticamente pelo sistema quando houver lance ofertado nos últimos 02 (dois) minutos do período de duração da sessão pública.</w:t>
      </w:r>
    </w:p>
    <w:p w14:paraId="383E8D5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prorrogação automática da etapa de lances, de que trata o item anterior, será de 02 (dois) minutos e ocorrerá sucessivamente sempre que houver lances enviados nesse período de prorrogação, inclusive no caso de lances intermediários.</w:t>
      </w:r>
    </w:p>
    <w:p w14:paraId="52C1EC25" w14:textId="12A04FCB"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Não havendo novos lances na forma estabelecida nos itens anteriores, a sessão </w:t>
      </w:r>
      <w:proofErr w:type="gramStart"/>
      <w:r w:rsidRPr="00702CEB">
        <w:rPr>
          <w:rFonts w:asciiTheme="minorHAnsi" w:hAnsiTheme="minorHAnsi" w:cstheme="minorHAnsi"/>
          <w:sz w:val="24"/>
        </w:rPr>
        <w:t xml:space="preserve">pública </w:t>
      </w:r>
      <w:r w:rsidR="00FF006D">
        <w:rPr>
          <w:rFonts w:asciiTheme="minorHAnsi" w:hAnsiTheme="minorHAnsi" w:cstheme="minorHAnsi"/>
          <w:sz w:val="24"/>
        </w:rPr>
        <w:t xml:space="preserve"> </w:t>
      </w:r>
      <w:r w:rsidRPr="00702CEB">
        <w:rPr>
          <w:rFonts w:asciiTheme="minorHAnsi" w:hAnsiTheme="minorHAnsi" w:cstheme="minorHAnsi"/>
          <w:sz w:val="24"/>
        </w:rPr>
        <w:t>encerrar</w:t>
      </w:r>
      <w:proofErr w:type="gramEnd"/>
      <w:r w:rsidRPr="00702CEB">
        <w:rPr>
          <w:rFonts w:asciiTheme="minorHAnsi" w:hAnsiTheme="minorHAnsi" w:cstheme="minorHAnsi"/>
          <w:sz w:val="24"/>
        </w:rPr>
        <w:t>-se-á automaticamente.</w:t>
      </w:r>
    </w:p>
    <w:p w14:paraId="748D2C97" w14:textId="273B4BB8"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Encerrada a fase competitiva sem que haja a prorrogação automática pelo sistema, poderá o Pregoeiro, assessorado pela </w:t>
      </w:r>
      <w:r w:rsidR="00A76A08">
        <w:rPr>
          <w:rFonts w:asciiTheme="minorHAnsi" w:hAnsiTheme="minorHAnsi" w:cstheme="minorHAnsi"/>
          <w:sz w:val="24"/>
        </w:rPr>
        <w:t>E</w:t>
      </w:r>
      <w:r w:rsidRPr="00702CEB">
        <w:rPr>
          <w:rFonts w:asciiTheme="minorHAnsi" w:hAnsiTheme="minorHAnsi" w:cstheme="minorHAnsi"/>
          <w:sz w:val="24"/>
        </w:rPr>
        <w:t xml:space="preserve">quipe de </w:t>
      </w:r>
      <w:r w:rsidR="00A76A08">
        <w:rPr>
          <w:rFonts w:asciiTheme="minorHAnsi" w:hAnsiTheme="minorHAnsi" w:cstheme="minorHAnsi"/>
          <w:sz w:val="24"/>
        </w:rPr>
        <w:t>A</w:t>
      </w:r>
      <w:r w:rsidRPr="00702CEB">
        <w:rPr>
          <w:rFonts w:asciiTheme="minorHAnsi" w:hAnsiTheme="minorHAnsi" w:cstheme="minorHAnsi"/>
          <w:sz w:val="24"/>
        </w:rPr>
        <w:t>poio, justificadamente, admitir o reinício da sessão pública de lances, em prol da consecução do melhor preço.</w:t>
      </w:r>
    </w:p>
    <w:p w14:paraId="66F4A54C"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Não serão aceitos 2 (dois) ou mais lances de mesmo valor, prevalecendo aquele que for recebido e registrado em primeiro lugar. </w:t>
      </w:r>
    </w:p>
    <w:p w14:paraId="52764BF8"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 xml:space="preserve">Durante o transcurso da sessão pública, os licitantes serão informados, em tempo real, do valor do menor lance registrado, vedada a identificação do licitante. </w:t>
      </w:r>
    </w:p>
    <w:p w14:paraId="1F4D507F"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No caso de desconexão com o Pregoeiro, no decorrer da etapa competitiva do Pregão, o sistema eletrônico poderá permanecer acessível aos licitantes para a recepção dos lances.</w:t>
      </w:r>
    </w:p>
    <w:p w14:paraId="7415E516"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w:t>
      </w:r>
    </w:p>
    <w:p w14:paraId="07026BBD" w14:textId="37E2FCEC" w:rsidR="00642C9C" w:rsidRPr="00305F8A"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305F8A">
        <w:rPr>
          <w:rFonts w:asciiTheme="minorHAnsi" w:hAnsiTheme="minorHAnsi" w:cstheme="minorHAnsi"/>
          <w:sz w:val="24"/>
        </w:rPr>
        <w:t>O critério de julgamento adotado</w:t>
      </w:r>
      <w:r w:rsidR="005E4900" w:rsidRPr="00305F8A">
        <w:rPr>
          <w:rFonts w:asciiTheme="minorHAnsi" w:hAnsiTheme="minorHAnsi" w:cstheme="minorHAnsi"/>
          <w:sz w:val="24"/>
        </w:rPr>
        <w:t xml:space="preserve"> </w:t>
      </w:r>
      <w:r w:rsidRPr="00305F8A">
        <w:rPr>
          <w:rFonts w:asciiTheme="minorHAnsi" w:hAnsiTheme="minorHAnsi" w:cstheme="minorHAnsi"/>
          <w:sz w:val="24"/>
        </w:rPr>
        <w:t xml:space="preserve">será o </w:t>
      </w:r>
      <w:r w:rsidR="006B2A1E" w:rsidRPr="00305F8A">
        <w:rPr>
          <w:rFonts w:asciiTheme="minorHAnsi" w:hAnsiTheme="minorHAnsi" w:cstheme="minorHAnsi"/>
          <w:sz w:val="24"/>
        </w:rPr>
        <w:t>menor preço global</w:t>
      </w:r>
      <w:r w:rsidR="004F53A3" w:rsidRPr="00305F8A">
        <w:rPr>
          <w:rFonts w:asciiTheme="minorHAnsi" w:hAnsiTheme="minorHAnsi" w:cstheme="minorHAnsi"/>
          <w:sz w:val="24"/>
        </w:rPr>
        <w:t xml:space="preserve"> do</w:t>
      </w:r>
      <w:r w:rsidR="00FF006D" w:rsidRPr="00305F8A">
        <w:rPr>
          <w:rFonts w:asciiTheme="minorHAnsi" w:hAnsiTheme="minorHAnsi" w:cstheme="minorHAnsi"/>
          <w:sz w:val="24"/>
        </w:rPr>
        <w:t xml:space="preserve"> </w:t>
      </w:r>
      <w:r w:rsidR="00305F8A" w:rsidRPr="00305F8A">
        <w:rPr>
          <w:rFonts w:asciiTheme="minorHAnsi" w:hAnsiTheme="minorHAnsi" w:cstheme="minorHAnsi"/>
          <w:sz w:val="24"/>
        </w:rPr>
        <w:t>lote/</w:t>
      </w:r>
      <w:r w:rsidR="00B17C50" w:rsidRPr="00305F8A">
        <w:rPr>
          <w:rFonts w:asciiTheme="minorHAnsi" w:hAnsiTheme="minorHAnsi" w:cstheme="minorHAnsi"/>
          <w:sz w:val="24"/>
        </w:rPr>
        <w:t>grupo</w:t>
      </w:r>
      <w:r w:rsidR="00FF006D" w:rsidRPr="00305F8A">
        <w:rPr>
          <w:rFonts w:asciiTheme="minorHAnsi" w:hAnsiTheme="minorHAnsi" w:cstheme="minorHAnsi"/>
          <w:sz w:val="24"/>
        </w:rPr>
        <w:t xml:space="preserve">, </w:t>
      </w:r>
      <w:r w:rsidR="006D119A" w:rsidRPr="00305F8A">
        <w:rPr>
          <w:rFonts w:asciiTheme="minorHAnsi" w:hAnsiTheme="minorHAnsi" w:cstheme="minorHAnsi"/>
          <w:sz w:val="24"/>
        </w:rPr>
        <w:t xml:space="preserve">sendo observados os valores máximos de referência de cada item que </w:t>
      </w:r>
      <w:r w:rsidR="00305F8A">
        <w:rPr>
          <w:rFonts w:asciiTheme="minorHAnsi" w:hAnsiTheme="minorHAnsi" w:cstheme="minorHAnsi"/>
          <w:sz w:val="24"/>
        </w:rPr>
        <w:t xml:space="preserve"> o </w:t>
      </w:r>
      <w:r w:rsidR="006D119A" w:rsidRPr="00305F8A">
        <w:rPr>
          <w:rFonts w:asciiTheme="minorHAnsi" w:hAnsiTheme="minorHAnsi" w:cstheme="minorHAnsi"/>
          <w:sz w:val="24"/>
        </w:rPr>
        <w:t xml:space="preserve">compõe, </w:t>
      </w:r>
      <w:r w:rsidRPr="00305F8A">
        <w:rPr>
          <w:rFonts w:asciiTheme="minorHAnsi" w:hAnsiTheme="minorHAnsi" w:cstheme="minorHAnsi"/>
          <w:sz w:val="24"/>
        </w:rPr>
        <w:t>conforme</w:t>
      </w:r>
      <w:r w:rsidR="006D119A" w:rsidRPr="00305F8A">
        <w:rPr>
          <w:rFonts w:asciiTheme="minorHAnsi" w:hAnsiTheme="minorHAnsi" w:cstheme="minorHAnsi"/>
          <w:sz w:val="24"/>
        </w:rPr>
        <w:t xml:space="preserve"> valores informados no item </w:t>
      </w:r>
      <w:r w:rsidR="00305F8A" w:rsidRPr="00305F8A">
        <w:rPr>
          <w:rFonts w:asciiTheme="minorHAnsi" w:hAnsiTheme="minorHAnsi" w:cstheme="minorHAnsi"/>
          <w:sz w:val="24"/>
        </w:rPr>
        <w:t>9 – DAS INFORMAÇÕES RELEVANTES PARA O DIMENSIONAMENTO DA PROPOSTA,</w:t>
      </w:r>
      <w:r w:rsidRPr="00305F8A">
        <w:rPr>
          <w:rFonts w:asciiTheme="minorHAnsi" w:hAnsiTheme="minorHAnsi" w:cstheme="minorHAnsi"/>
          <w:color w:val="FF0000"/>
          <w:sz w:val="24"/>
        </w:rPr>
        <w:t xml:space="preserve"> </w:t>
      </w:r>
      <w:r w:rsidR="006D119A" w:rsidRPr="00305F8A">
        <w:rPr>
          <w:rFonts w:asciiTheme="minorHAnsi" w:hAnsiTheme="minorHAnsi" w:cstheme="minorHAnsi"/>
          <w:sz w:val="24"/>
        </w:rPr>
        <w:t>do Termo de Referência, Anexo I deste Edital e aceito pela FUNARTE para a realização dos serviços</w:t>
      </w:r>
      <w:r w:rsidRPr="00305F8A">
        <w:rPr>
          <w:rFonts w:asciiTheme="minorHAnsi" w:hAnsiTheme="minorHAnsi" w:cstheme="minorHAnsi"/>
          <w:sz w:val="24"/>
        </w:rPr>
        <w:t>, levando-se em conta a QUALIDADE dos serviços a serem contratados atendendo assim ao disposto nas recomendações dos Órgãos de Controle e tendo como base legal o art. 37 da Constituição Federal, o art. 4º, Inciso X, da Lei nº 10.520/2002 e o § único do art. 7º Decreto nº 10.024/2019.</w:t>
      </w:r>
      <w:r w:rsidR="006D119A" w:rsidRPr="00305F8A">
        <w:rPr>
          <w:rFonts w:asciiTheme="minorHAnsi" w:hAnsiTheme="minorHAnsi" w:cstheme="minorHAnsi"/>
          <w:sz w:val="24"/>
        </w:rPr>
        <w:t xml:space="preserve"> </w:t>
      </w:r>
    </w:p>
    <w:p w14:paraId="02EBF71F"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Caso o licitante não apresente lances, concorrerá com o valor de sua proposta.</w:t>
      </w:r>
    </w:p>
    <w:p w14:paraId="3174225A"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 regulamentada pelo Decreto nº 8.538/2015.</w:t>
      </w:r>
    </w:p>
    <w:p w14:paraId="4F56921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Nessas condições, as propostas de microempresas e empresas de pequeno porte que se encontrarem na faixa de até 5% (cinco por cento) acima da melhor proposta ou melhor lance serão consideradas empatadas com a primeira colocada.</w:t>
      </w:r>
    </w:p>
    <w:p w14:paraId="473054F3"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37D621"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1E8064"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302BFB"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 xml:space="preserve">Só poderá haver empate entre propostas iguais (não seguidas de lances), ou entre lances finais da fase fechada do modo de disputa aberto e fechado. </w:t>
      </w:r>
    </w:p>
    <w:p w14:paraId="61142A1A"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Havendo</w:t>
      </w:r>
      <w:r w:rsidRPr="00702CEB">
        <w:rPr>
          <w:rFonts w:asciiTheme="minorHAnsi" w:hAnsiTheme="minorHAnsi" w:cstheme="minorHAnsi"/>
          <w:color w:val="000000" w:themeColor="text1"/>
          <w:sz w:val="24"/>
        </w:rPr>
        <w:t xml:space="preserve"> </w:t>
      </w:r>
      <w:r w:rsidRPr="00702CEB">
        <w:rPr>
          <w:rFonts w:asciiTheme="minorHAnsi" w:eastAsia="Arial" w:hAnsiTheme="minorHAnsi" w:cstheme="minorHAnsi"/>
          <w:sz w:val="24"/>
        </w:rPr>
        <w:t>eventual</w:t>
      </w:r>
      <w:r w:rsidRPr="00702CEB">
        <w:rPr>
          <w:rFonts w:asciiTheme="minorHAnsi" w:hAnsiTheme="minorHAnsi" w:cstheme="minorHAnsi"/>
          <w:color w:val="000000" w:themeColor="text1"/>
          <w:sz w:val="24"/>
        </w:rPr>
        <w:t xml:space="preserve"> empate entre propostas ou lances, o critério de desempate será aquele previsto no art. 3º, § 2º, da Lei nº 8.666/1993, assegurando-se a preferência, sucessivamente, aos serviços:</w:t>
      </w:r>
    </w:p>
    <w:p w14:paraId="5DA01331"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prestados por empresas brasileiras; </w:t>
      </w:r>
    </w:p>
    <w:p w14:paraId="610D2048"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prestados por empresas que invistam em pesquisa e no desenvolvimento de tecnologia no País;</w:t>
      </w:r>
    </w:p>
    <w:p w14:paraId="4F9C500F"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prestados por empresas que comprovem cumprimento de reserva de cargos prevista em lei para pessoa com deficiência ou para reabilitado da Previdência</w:t>
      </w:r>
      <w:r w:rsidRPr="00702CEB">
        <w:rPr>
          <w:rFonts w:asciiTheme="minorHAnsi" w:hAnsiTheme="minorHAnsi" w:cstheme="minorHAnsi"/>
          <w:color w:val="000000" w:themeColor="text1"/>
          <w:sz w:val="24"/>
        </w:rPr>
        <w:t xml:space="preserve"> Social e que atendam às regras de acessibilidade previstas na legislação.</w:t>
      </w:r>
    </w:p>
    <w:p w14:paraId="3AB82A7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Persistindo o empate, a proposta vencedora será sorteada pelo sistema eletrônico dentre as propostas ou os lances empatados. </w:t>
      </w:r>
    </w:p>
    <w:p w14:paraId="4642CB7C"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Encerrada a etapa de envio de lances da sessão pública, o Pregoeiro deverá encaminhar, pelo sistema eletrônico, contraproposta ao licitante que tenha apresentado o melhor preço</w:t>
      </w:r>
      <w:r w:rsidRPr="00702CEB">
        <w:rPr>
          <w:rFonts w:asciiTheme="minorHAnsi" w:hAnsiTheme="minorHAnsi" w:cstheme="minorHAnsi"/>
          <w:color w:val="000000"/>
          <w:sz w:val="24"/>
        </w:rPr>
        <w:t>, para que seja obtida melhor proposta, vedada a negociação em condições diferentes das previstas neste Edital.</w:t>
      </w:r>
    </w:p>
    <w:p w14:paraId="0B85383B"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negociação será realizada por meio do sistema, podendo ser acompanhada pelos demais licitantes.</w:t>
      </w:r>
    </w:p>
    <w:p w14:paraId="10CADD4B"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eastAsia="Arial" w:hAnsiTheme="minorHAnsi" w:cstheme="minorHAnsi"/>
          <w:sz w:val="24"/>
        </w:rPr>
      </w:pPr>
      <w:r w:rsidRPr="00702CEB">
        <w:rPr>
          <w:rFonts w:asciiTheme="minorHAnsi" w:hAnsiTheme="minorHAnsi" w:cstheme="minorHAnsi"/>
          <w:color w:val="000000" w:themeColor="text1"/>
          <w:sz w:val="24"/>
          <w:lang w:eastAsia="en-US"/>
        </w:rPr>
        <w:t>O Pregoeiro solicitará ao licitante melhor classificado que, no prazo de 2 (duas) horas, envie a proposta adequada ao último lance ofertado após a negociação realizada, acompanhada</w:t>
      </w:r>
      <w:r w:rsidRPr="00702CEB">
        <w:rPr>
          <w:rFonts w:asciiTheme="minorHAnsi" w:hAnsiTheme="minorHAnsi" w:cstheme="minorHAnsi"/>
          <w:color w:val="000000"/>
          <w:sz w:val="24"/>
        </w:rPr>
        <w:t xml:space="preserve">, se for o caso, dos documentos complementares, quando necessários à confirmação daqueles exigidos neste Edital e já apresentados. </w:t>
      </w:r>
    </w:p>
    <w:p w14:paraId="51984004" w14:textId="0828961D" w:rsidR="00642C9C" w:rsidRPr="00702CEB" w:rsidRDefault="00642C9C" w:rsidP="00F04DC5">
      <w:pPr>
        <w:pStyle w:val="PADRO"/>
        <w:keepNext w:val="0"/>
        <w:widowControl/>
        <w:numPr>
          <w:ilvl w:val="3"/>
          <w:numId w:val="1"/>
        </w:numPr>
        <w:shd w:val="clear" w:color="auto" w:fill="auto"/>
        <w:tabs>
          <w:tab w:val="left" w:pos="2410"/>
        </w:tabs>
        <w:spacing w:before="120" w:after="120"/>
        <w:ind w:left="1559" w:firstLine="0"/>
        <w:rPr>
          <w:rFonts w:asciiTheme="minorHAnsi" w:eastAsia="Arial" w:hAnsiTheme="minorHAnsi" w:cstheme="minorHAnsi"/>
          <w:sz w:val="24"/>
        </w:rPr>
      </w:pPr>
      <w:r w:rsidRPr="00702CEB">
        <w:rPr>
          <w:rFonts w:asciiTheme="minorHAnsi" w:eastAsia="Arial" w:hAnsiTheme="minorHAnsi" w:cstheme="minorHAnsi"/>
          <w:sz w:val="24"/>
        </w:rPr>
        <w:t xml:space="preserve">É facultado ao Pregoeiro prorrogar o prazo estabelecido, a partir de solicitação fundamentada feita no </w:t>
      </w:r>
      <w:proofErr w:type="gramStart"/>
      <w:r w:rsidRPr="00702CEB">
        <w:rPr>
          <w:rFonts w:asciiTheme="minorHAnsi" w:eastAsia="Arial" w:hAnsiTheme="minorHAnsi" w:cstheme="minorHAnsi"/>
          <w:sz w:val="24"/>
        </w:rPr>
        <w:t>chat</w:t>
      </w:r>
      <w:r w:rsidR="00A76A08">
        <w:rPr>
          <w:rFonts w:asciiTheme="minorHAnsi" w:eastAsia="Arial" w:hAnsiTheme="minorHAnsi" w:cstheme="minorHAnsi"/>
          <w:sz w:val="24"/>
        </w:rPr>
        <w:t xml:space="preserve">  </w:t>
      </w:r>
      <w:r w:rsidRPr="00702CEB">
        <w:rPr>
          <w:rFonts w:asciiTheme="minorHAnsi" w:eastAsia="Arial" w:hAnsiTheme="minorHAnsi" w:cstheme="minorHAnsi"/>
          <w:sz w:val="24"/>
        </w:rPr>
        <w:t>pelo</w:t>
      </w:r>
      <w:proofErr w:type="gramEnd"/>
      <w:r w:rsidRPr="00702CEB">
        <w:rPr>
          <w:rFonts w:asciiTheme="minorHAnsi" w:eastAsia="Arial" w:hAnsiTheme="minorHAnsi" w:cstheme="minorHAnsi"/>
          <w:sz w:val="24"/>
        </w:rPr>
        <w:t xml:space="preserve"> licitante, antes de findo o prazo.</w:t>
      </w:r>
    </w:p>
    <w:p w14:paraId="58DCB504"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eastAsia="Arial" w:hAnsiTheme="minorHAnsi" w:cstheme="minorHAnsi"/>
          <w:sz w:val="24"/>
        </w:rPr>
      </w:pPr>
      <w:r w:rsidRPr="00702CEB">
        <w:rPr>
          <w:rFonts w:asciiTheme="minorHAnsi" w:eastAsia="Arial" w:hAnsiTheme="minorHAnsi" w:cstheme="minorHAnsi"/>
          <w:sz w:val="24"/>
        </w:rPr>
        <w:t>Após a negociação do preço, o Pregoeiro iniciará a fase de aceitação e julgamento da proposta.</w:t>
      </w:r>
    </w:p>
    <w:p w14:paraId="261932F2" w14:textId="77777777" w:rsidR="00642C9C" w:rsidRPr="00702CEB" w:rsidRDefault="00642C9C" w:rsidP="00F04DC5">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t xml:space="preserve">DA </w:t>
      </w:r>
      <w:r w:rsidRPr="00702CEB">
        <w:rPr>
          <w:rFonts w:asciiTheme="minorHAnsi" w:hAnsiTheme="minorHAnsi" w:cstheme="minorHAnsi"/>
          <w:color w:val="auto"/>
          <w:sz w:val="24"/>
          <w:szCs w:val="24"/>
        </w:rPr>
        <w:t xml:space="preserve">ACEITABILIDADE </w:t>
      </w:r>
      <w:r w:rsidRPr="00702CEB">
        <w:rPr>
          <w:rFonts w:asciiTheme="minorHAnsi" w:hAnsiTheme="minorHAnsi" w:cstheme="minorHAnsi"/>
          <w:sz w:val="24"/>
          <w:szCs w:val="24"/>
          <w:lang w:eastAsia="en-US"/>
        </w:rPr>
        <w:t>DA PROPOSTA VENCEDORA</w:t>
      </w:r>
    </w:p>
    <w:p w14:paraId="2FC4353F" w14:textId="29995C12"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bookmarkStart w:id="5" w:name="OLE_LINK1"/>
      <w:r w:rsidRPr="00702CEB">
        <w:rPr>
          <w:rFonts w:asciiTheme="minorHAnsi" w:hAnsiTheme="minorHAnsi" w:cstheme="minorHAnsi"/>
          <w:sz w:val="24"/>
        </w:rPr>
        <w:t xml:space="preserve">Encerrada a etapa de negociação, o Pregoeiro examinará a proposta classificada em primeiro lugar quanto à adequação ao objeto e à compatibilidade do preço em relação ao máximo </w:t>
      </w:r>
      <w:r w:rsidR="00A76A08">
        <w:rPr>
          <w:rFonts w:asciiTheme="minorHAnsi" w:hAnsiTheme="minorHAnsi" w:cstheme="minorHAnsi"/>
          <w:sz w:val="24"/>
        </w:rPr>
        <w:t xml:space="preserve">fixado </w:t>
      </w:r>
      <w:r w:rsidRPr="00702CEB">
        <w:rPr>
          <w:rFonts w:asciiTheme="minorHAnsi" w:hAnsiTheme="minorHAnsi" w:cstheme="minorHAnsi"/>
          <w:sz w:val="24"/>
        </w:rPr>
        <w:t>para contratação neste Edital e em seus Anexos, observado o disposto no parágrafo único do art. 7º e no § 9º do art. 26 do Decreto nº 10.024/2019. </w:t>
      </w:r>
    </w:p>
    <w:p w14:paraId="153B88BB" w14:textId="60504126"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análise da exequibilidade da proposta de preços deverá ser realizada com o auxílio d</w:t>
      </w:r>
      <w:r w:rsidR="009E3F3F">
        <w:rPr>
          <w:rFonts w:asciiTheme="minorHAnsi" w:hAnsiTheme="minorHAnsi" w:cstheme="minorHAnsi"/>
          <w:sz w:val="24"/>
        </w:rPr>
        <w:t xml:space="preserve">o Modelo </w:t>
      </w:r>
      <w:proofErr w:type="gramStart"/>
      <w:r w:rsidR="009E3F3F">
        <w:rPr>
          <w:rFonts w:asciiTheme="minorHAnsi" w:hAnsiTheme="minorHAnsi" w:cstheme="minorHAnsi"/>
          <w:sz w:val="24"/>
        </w:rPr>
        <w:t xml:space="preserve">de </w:t>
      </w:r>
      <w:r w:rsidR="006F42A5">
        <w:rPr>
          <w:rFonts w:asciiTheme="minorHAnsi" w:hAnsiTheme="minorHAnsi" w:cstheme="minorHAnsi"/>
          <w:sz w:val="24"/>
        </w:rPr>
        <w:t xml:space="preserve"> </w:t>
      </w:r>
      <w:r w:rsidR="009E3F3F">
        <w:rPr>
          <w:rFonts w:asciiTheme="minorHAnsi" w:hAnsiTheme="minorHAnsi" w:cstheme="minorHAnsi"/>
          <w:sz w:val="24"/>
        </w:rPr>
        <w:t>Proposta</w:t>
      </w:r>
      <w:proofErr w:type="gramEnd"/>
      <w:r w:rsidRPr="00702CEB">
        <w:rPr>
          <w:rFonts w:asciiTheme="minorHAnsi" w:hAnsiTheme="minorHAnsi" w:cstheme="minorHAnsi"/>
          <w:sz w:val="24"/>
        </w:rPr>
        <w:t>,</w:t>
      </w:r>
      <w:bookmarkStart w:id="6" w:name="_Hlk55791289"/>
      <w:bookmarkStart w:id="7" w:name="_Hlk53987437"/>
      <w:r w:rsidR="009E3F3F">
        <w:rPr>
          <w:rFonts w:asciiTheme="minorHAnsi" w:hAnsiTheme="minorHAnsi" w:cstheme="minorHAnsi"/>
          <w:sz w:val="24"/>
        </w:rPr>
        <w:t xml:space="preserve"> </w:t>
      </w:r>
      <w:r w:rsidR="009E3F3F" w:rsidRPr="00FF006D">
        <w:rPr>
          <w:rFonts w:asciiTheme="minorHAnsi" w:hAnsiTheme="minorHAnsi" w:cstheme="minorHAnsi"/>
          <w:sz w:val="24"/>
        </w:rPr>
        <w:t xml:space="preserve">Anexo </w:t>
      </w:r>
      <w:r w:rsidR="00FF006D" w:rsidRPr="00FF006D">
        <w:rPr>
          <w:rFonts w:asciiTheme="minorHAnsi" w:hAnsiTheme="minorHAnsi" w:cstheme="minorHAnsi"/>
          <w:sz w:val="24"/>
        </w:rPr>
        <w:t>V</w:t>
      </w:r>
      <w:r w:rsidRPr="009E3F3F">
        <w:rPr>
          <w:rFonts w:asciiTheme="minorHAnsi" w:hAnsiTheme="minorHAnsi" w:cstheme="minorHAnsi"/>
          <w:color w:val="FF0000"/>
          <w:sz w:val="24"/>
        </w:rPr>
        <w:t xml:space="preserve"> </w:t>
      </w:r>
      <w:r w:rsidRPr="00702CEB">
        <w:rPr>
          <w:rFonts w:asciiTheme="minorHAnsi" w:hAnsiTheme="minorHAnsi" w:cstheme="minorHAnsi"/>
          <w:sz w:val="24"/>
        </w:rPr>
        <w:t>deste Edital</w:t>
      </w:r>
      <w:bookmarkEnd w:id="6"/>
      <w:r w:rsidRPr="00702CEB">
        <w:rPr>
          <w:rFonts w:asciiTheme="minorHAnsi" w:hAnsiTheme="minorHAnsi" w:cstheme="minorHAnsi"/>
          <w:sz w:val="24"/>
        </w:rPr>
        <w:t xml:space="preserve">, </w:t>
      </w:r>
      <w:bookmarkEnd w:id="7"/>
      <w:r w:rsidRPr="00702CEB">
        <w:rPr>
          <w:rFonts w:asciiTheme="minorHAnsi" w:hAnsiTheme="minorHAnsi" w:cstheme="minorHAnsi"/>
          <w:sz w:val="24"/>
        </w:rPr>
        <w:t>a ser preenchido pelo licitante em relação à sua proposta final.</w:t>
      </w:r>
    </w:p>
    <w:p w14:paraId="27F9356B"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A inexequibilidade dos valores não caracteriza motivo suficiente para a desclassificação da proposta, desde que não contrariem exigências legais. </w:t>
      </w:r>
    </w:p>
    <w:p w14:paraId="1E83084A"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lang w:eastAsia="en-US"/>
        </w:rPr>
      </w:pPr>
      <w:r w:rsidRPr="00702CEB">
        <w:rPr>
          <w:rFonts w:asciiTheme="minorHAnsi" w:hAnsiTheme="minorHAnsi" w:cstheme="minorHAnsi"/>
          <w:sz w:val="24"/>
        </w:rPr>
        <w:lastRenderedPageBreak/>
        <w:t>Será</w:t>
      </w:r>
      <w:r w:rsidRPr="00702CEB">
        <w:rPr>
          <w:rFonts w:asciiTheme="minorHAnsi" w:hAnsiTheme="minorHAnsi" w:cstheme="minorHAnsi"/>
          <w:sz w:val="24"/>
          <w:lang w:eastAsia="en-US"/>
        </w:rPr>
        <w:t xml:space="preserve"> </w:t>
      </w:r>
      <w:r w:rsidRPr="00702CEB">
        <w:rPr>
          <w:rFonts w:asciiTheme="minorHAnsi" w:hAnsiTheme="minorHAnsi" w:cstheme="minorHAnsi"/>
          <w:sz w:val="24"/>
        </w:rPr>
        <w:t>desclassificada</w:t>
      </w:r>
      <w:r w:rsidRPr="00702CEB">
        <w:rPr>
          <w:rFonts w:asciiTheme="minorHAnsi" w:hAnsiTheme="minorHAnsi" w:cstheme="minorHAnsi"/>
          <w:sz w:val="24"/>
          <w:lang w:eastAsia="en-US"/>
        </w:rPr>
        <w:t xml:space="preserve"> a proposta ou o lance vencedor, nos termos do item 9.1 do Anexo VII-A da IN SEGES/MPDG nº 5/2017, que: </w:t>
      </w:r>
    </w:p>
    <w:bookmarkEnd w:id="5"/>
    <w:p w14:paraId="23E1BE20"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não estiver em conformidade com os requisitos estabelecidos neste Edital;</w:t>
      </w:r>
    </w:p>
    <w:p w14:paraId="264790CB"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contenha vício insanável ou ilegalidade;</w:t>
      </w:r>
    </w:p>
    <w:p w14:paraId="228A73F2"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não apresente as especificações técnicas exigidas pelo Termo de Referência;</w:t>
      </w:r>
    </w:p>
    <w:p w14:paraId="348EC73B"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t>apresentar preço</w:t>
      </w:r>
      <w:r w:rsidRPr="00702CEB">
        <w:rPr>
          <w:rFonts w:asciiTheme="minorHAnsi" w:hAnsiTheme="minorHAnsi" w:cstheme="minorHAnsi"/>
          <w:sz w:val="24"/>
          <w:lang w:eastAsia="en-US"/>
        </w:rPr>
        <w:t xml:space="preserve"> final superior ao preço máximo fixado </w:t>
      </w:r>
      <w:r w:rsidRPr="00702CEB">
        <w:rPr>
          <w:rFonts w:asciiTheme="minorHAnsi" w:hAnsiTheme="minorHAnsi" w:cstheme="minorHAnsi"/>
          <w:sz w:val="24"/>
        </w:rPr>
        <w:t>(Acórdão nº 1455/2018 -</w:t>
      </w:r>
      <w:r>
        <w:rPr>
          <w:rFonts w:asciiTheme="minorHAnsi" w:hAnsiTheme="minorHAnsi" w:cstheme="minorHAnsi"/>
          <w:sz w:val="24"/>
        </w:rPr>
        <w:t xml:space="preserve"> </w:t>
      </w:r>
      <w:r w:rsidRPr="00702CEB">
        <w:rPr>
          <w:rFonts w:asciiTheme="minorHAnsi" w:hAnsiTheme="minorHAnsi" w:cstheme="minorHAnsi"/>
          <w:sz w:val="24"/>
        </w:rPr>
        <w:t xml:space="preserve">TCU - Plenário), </w:t>
      </w:r>
      <w:r w:rsidRPr="00702CEB">
        <w:rPr>
          <w:rFonts w:asciiTheme="minorHAnsi" w:hAnsiTheme="minorHAnsi" w:cstheme="minorHAnsi"/>
          <w:sz w:val="24"/>
          <w:lang w:eastAsia="en-US"/>
        </w:rPr>
        <w:t>ou que apresentar preço manifestamente inexequível</w:t>
      </w:r>
      <w:r w:rsidRPr="00702CEB">
        <w:rPr>
          <w:rFonts w:asciiTheme="minorHAnsi" w:hAnsiTheme="minorHAnsi" w:cstheme="minorHAnsi"/>
          <w:sz w:val="24"/>
        </w:rPr>
        <w:t>.</w:t>
      </w:r>
      <w:r w:rsidRPr="00702CEB">
        <w:rPr>
          <w:rFonts w:asciiTheme="minorHAnsi" w:hAnsiTheme="minorHAnsi" w:cstheme="minorHAnsi"/>
          <w:sz w:val="24"/>
          <w:lang w:eastAsia="en-US"/>
        </w:rPr>
        <w:t xml:space="preserve"> </w:t>
      </w:r>
    </w:p>
    <w:p w14:paraId="647E04BD" w14:textId="77777777"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Se houver indícios de inexequibilidade da proposta de preço, ou em caso da necessidade de esclarecimentos complementares, poderão ser efetuadas diligências, na forma do § 3º do artigo 43 da Lei nº 8.666/1993 e a exemplo das enumeradas no item 9.4 do Anexo VII-A da IN SEGES/MPDG nº 5/2017, para que a empresa comprove a exequibilidade da proposta.</w:t>
      </w:r>
    </w:p>
    <w:p w14:paraId="5188AC7D"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legalidade e exequibilidade da proposta.</w:t>
      </w:r>
    </w:p>
    <w:p w14:paraId="034E0B7C"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sz w:val="24"/>
        </w:rPr>
        <w:t>Qualquer interessado poderá requerer que se realizem diligências para aferir a exequibilidade e a legalidade das propostas, devendo apresentar as provas ou os indícios que fundamentam</w:t>
      </w:r>
      <w:r w:rsidRPr="00702CEB">
        <w:rPr>
          <w:rFonts w:asciiTheme="minorHAnsi" w:hAnsiTheme="minorHAnsi" w:cstheme="minorHAnsi"/>
          <w:color w:val="000000" w:themeColor="text1"/>
          <w:sz w:val="24"/>
        </w:rPr>
        <w:t xml:space="preserve"> a suspeita.</w:t>
      </w:r>
    </w:p>
    <w:p w14:paraId="641B3FE1"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sz w:val="24"/>
        </w:rPr>
      </w:pPr>
      <w:r w:rsidRPr="00702CEB">
        <w:rPr>
          <w:rFonts w:asciiTheme="minorHAnsi" w:hAnsiTheme="minorHAnsi" w:cstheme="minorHAnsi"/>
          <w:color w:val="000000"/>
          <w:sz w:val="24"/>
        </w:rPr>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14:paraId="046E7E8D" w14:textId="15EC0BF6"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O </w:t>
      </w:r>
      <w:r w:rsidRPr="00702CEB">
        <w:rPr>
          <w:rFonts w:asciiTheme="minorHAnsi" w:hAnsiTheme="minorHAnsi" w:cstheme="minorHAnsi"/>
          <w:sz w:val="24"/>
        </w:rPr>
        <w:t>Pregoeiro</w:t>
      </w:r>
      <w:r w:rsidRPr="00702CEB">
        <w:rPr>
          <w:rFonts w:asciiTheme="minorHAnsi" w:hAnsiTheme="minorHAnsi" w:cstheme="minorHAnsi"/>
          <w:color w:val="000000" w:themeColor="text1"/>
          <w:sz w:val="24"/>
          <w:lang w:eastAsia="en-US"/>
        </w:rPr>
        <w:t xml:space="preserve"> convocará o licitante</w:t>
      </w:r>
      <w:r w:rsidR="00A76A08">
        <w:rPr>
          <w:rFonts w:asciiTheme="minorHAnsi" w:hAnsiTheme="minorHAnsi" w:cstheme="minorHAnsi"/>
          <w:color w:val="000000" w:themeColor="text1"/>
          <w:sz w:val="24"/>
          <w:lang w:eastAsia="en-US"/>
        </w:rPr>
        <w:t>,</w:t>
      </w:r>
      <w:r w:rsidRPr="00702CEB">
        <w:rPr>
          <w:rFonts w:asciiTheme="minorHAnsi" w:hAnsiTheme="minorHAnsi" w:cstheme="minorHAnsi"/>
          <w:color w:val="000000" w:themeColor="text1"/>
          <w:sz w:val="24"/>
          <w:lang w:eastAsia="en-US"/>
        </w:rPr>
        <w:t xml:space="preserve"> que deverá estar online para enviar documento digital complementar, por meio de funcionalidade disponível no sistema, no prazo </w:t>
      </w:r>
      <w:r w:rsidRPr="00702CEB">
        <w:rPr>
          <w:rFonts w:asciiTheme="minorHAnsi" w:hAnsiTheme="minorHAnsi" w:cstheme="minorHAnsi"/>
          <w:sz w:val="24"/>
          <w:lang w:eastAsia="en-US"/>
        </w:rPr>
        <w:t>de 2 (duas)</w:t>
      </w:r>
      <w:r w:rsidR="00A81875">
        <w:rPr>
          <w:rFonts w:asciiTheme="minorHAnsi" w:hAnsiTheme="minorHAnsi" w:cstheme="minorHAnsi"/>
          <w:sz w:val="24"/>
          <w:lang w:eastAsia="en-US"/>
        </w:rPr>
        <w:t xml:space="preserve"> horas</w:t>
      </w:r>
      <w:r w:rsidRPr="00702CEB">
        <w:rPr>
          <w:rFonts w:asciiTheme="minorHAnsi" w:hAnsiTheme="minorHAnsi" w:cstheme="minorHAnsi"/>
          <w:sz w:val="24"/>
          <w:lang w:eastAsia="en-US"/>
        </w:rPr>
        <w:t xml:space="preserve">, sob </w:t>
      </w:r>
      <w:r w:rsidRPr="00702CEB">
        <w:rPr>
          <w:rFonts w:asciiTheme="minorHAnsi" w:hAnsiTheme="minorHAnsi" w:cstheme="minorHAnsi"/>
          <w:color w:val="000000" w:themeColor="text1"/>
          <w:sz w:val="24"/>
          <w:lang w:eastAsia="en-US"/>
        </w:rPr>
        <w:t>pena de não aceitação da proposta.</w:t>
      </w:r>
    </w:p>
    <w:p w14:paraId="1DF9893E" w14:textId="0F891E45"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É facultado ao Pregoeiro prorrogar o prazo estabelecido, a partir de solicitação fundamentada feita no chat pelo licitante, antes de findo o prazo.</w:t>
      </w:r>
    </w:p>
    <w:p w14:paraId="0912D4D6" w14:textId="26791DD2"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Para fins de análise da proposta quanto ao cumprimento das especificações do objeto, poderá ser colhida a manifestação escrita do </w:t>
      </w:r>
      <w:r w:rsidR="00A76A08">
        <w:rPr>
          <w:rFonts w:asciiTheme="minorHAnsi" w:hAnsiTheme="minorHAnsi" w:cstheme="minorHAnsi"/>
          <w:sz w:val="24"/>
        </w:rPr>
        <w:t>S</w:t>
      </w:r>
      <w:r w:rsidRPr="00702CEB">
        <w:rPr>
          <w:rFonts w:asciiTheme="minorHAnsi" w:hAnsiTheme="minorHAnsi" w:cstheme="minorHAnsi"/>
          <w:sz w:val="24"/>
        </w:rPr>
        <w:t xml:space="preserve">etor </w:t>
      </w:r>
      <w:r w:rsidR="00A76A08">
        <w:rPr>
          <w:rFonts w:asciiTheme="minorHAnsi" w:hAnsiTheme="minorHAnsi" w:cstheme="minorHAnsi"/>
          <w:sz w:val="24"/>
        </w:rPr>
        <w:t>R</w:t>
      </w:r>
      <w:r w:rsidRPr="00702CEB">
        <w:rPr>
          <w:rFonts w:asciiTheme="minorHAnsi" w:hAnsiTheme="minorHAnsi" w:cstheme="minorHAnsi"/>
          <w:sz w:val="24"/>
        </w:rPr>
        <w:t>equisitante do serviço ou da área especializada no objeto.</w:t>
      </w:r>
    </w:p>
    <w:p w14:paraId="327BC9E5" w14:textId="77777777" w:rsidR="00642C9C" w:rsidRPr="00702CEB" w:rsidRDefault="00642C9C" w:rsidP="00F04DC5">
      <w:pPr>
        <w:pStyle w:val="PADRO"/>
        <w:keepNext w:val="0"/>
        <w:widowControl/>
        <w:numPr>
          <w:ilvl w:val="1"/>
          <w:numId w:val="1"/>
        </w:numPr>
        <w:shd w:val="clear" w:color="auto" w:fill="auto"/>
        <w:tabs>
          <w:tab w:val="left" w:pos="709"/>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Se a proposta ou lance vencedor for desclassificado, o Pregoeiro examinará a proposta ou lance subsequente, e, assim sucessivamente, na ordem de classificação.</w:t>
      </w:r>
    </w:p>
    <w:p w14:paraId="51FD19DA" w14:textId="7564CBF6"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Havendo necessidade, o Pregoeiro suspenderá a sessão, informando no chat a nova data e horário para a sua continuidade.</w:t>
      </w:r>
    </w:p>
    <w:p w14:paraId="1EA2BB85"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Encerrada a análise quanto à aceitação da proposta, o Pregoeiro verificará a habilitação do licitante, observado o disposto neste Edital.</w:t>
      </w:r>
    </w:p>
    <w:p w14:paraId="6400AFD0" w14:textId="4F9D7E79"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sz w:val="24"/>
        </w:rPr>
        <w:lastRenderedPageBreak/>
        <w:t>O Pregoeiro poderá solicitar parecer de Técnicos pertencentes ao quadro de pessoal da FUNARTE</w:t>
      </w:r>
      <w:r>
        <w:rPr>
          <w:rFonts w:asciiTheme="minorHAnsi" w:hAnsiTheme="minorHAnsi" w:cstheme="minorHAnsi"/>
          <w:sz w:val="24"/>
        </w:rPr>
        <w:t xml:space="preserve">, ou, ainda, de </w:t>
      </w:r>
      <w:r w:rsidR="00B45663">
        <w:rPr>
          <w:rFonts w:asciiTheme="minorHAnsi" w:hAnsiTheme="minorHAnsi" w:cstheme="minorHAnsi"/>
          <w:sz w:val="24"/>
        </w:rPr>
        <w:t>p</w:t>
      </w:r>
      <w:r>
        <w:rPr>
          <w:rFonts w:asciiTheme="minorHAnsi" w:hAnsiTheme="minorHAnsi" w:cstheme="minorHAnsi"/>
          <w:sz w:val="24"/>
        </w:rPr>
        <w:t xml:space="preserve">essoas </w:t>
      </w:r>
      <w:r w:rsidR="00B45663">
        <w:rPr>
          <w:rFonts w:asciiTheme="minorHAnsi" w:hAnsiTheme="minorHAnsi" w:cstheme="minorHAnsi"/>
          <w:sz w:val="24"/>
        </w:rPr>
        <w:t>f</w:t>
      </w:r>
      <w:r>
        <w:rPr>
          <w:rFonts w:asciiTheme="minorHAnsi" w:hAnsiTheme="minorHAnsi" w:cstheme="minorHAnsi"/>
          <w:sz w:val="24"/>
        </w:rPr>
        <w:t xml:space="preserve">ísicas ou </w:t>
      </w:r>
      <w:r w:rsidR="00B45663">
        <w:rPr>
          <w:rFonts w:asciiTheme="minorHAnsi" w:hAnsiTheme="minorHAnsi" w:cstheme="minorHAnsi"/>
          <w:sz w:val="24"/>
        </w:rPr>
        <w:t>j</w:t>
      </w:r>
      <w:r w:rsidRPr="00702CEB">
        <w:rPr>
          <w:rFonts w:asciiTheme="minorHAnsi" w:hAnsiTheme="minorHAnsi" w:cstheme="minorHAnsi"/>
          <w:sz w:val="24"/>
        </w:rPr>
        <w:t>urídicas estranhas a ele, para orientar na sua decisão.</w:t>
      </w:r>
    </w:p>
    <w:p w14:paraId="096597E1" w14:textId="77777777" w:rsidR="00642C9C" w:rsidRPr="00702CEB" w:rsidRDefault="00642C9C" w:rsidP="00F04DC5">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t xml:space="preserve">DA HABILITAÇÃO </w:t>
      </w:r>
    </w:p>
    <w:p w14:paraId="198059FF" w14:textId="23DF3545" w:rsidR="00642C9C" w:rsidRPr="00702CEB" w:rsidRDefault="00642C9C" w:rsidP="00A81875">
      <w:pPr>
        <w:pStyle w:val="PADRO"/>
        <w:keepNext w:val="0"/>
        <w:widowControl/>
        <w:shd w:val="clear" w:color="auto" w:fill="auto"/>
        <w:tabs>
          <w:tab w:val="left" w:pos="709"/>
        </w:tabs>
        <w:spacing w:before="120" w:after="120"/>
        <w:ind w:left="284" w:firstLine="0"/>
        <w:rPr>
          <w:rFonts w:asciiTheme="minorHAnsi" w:hAnsiTheme="minorHAnsi" w:cstheme="minorHAnsi"/>
          <w:b/>
          <w:sz w:val="24"/>
          <w:lang w:eastAsia="ar-SA"/>
        </w:rPr>
      </w:pPr>
      <w:r w:rsidRPr="00702CEB">
        <w:rPr>
          <w:rFonts w:asciiTheme="minorHAnsi" w:hAnsiTheme="minorHAnsi" w:cstheme="minorHAnsi"/>
          <w:sz w:val="24"/>
          <w:lang w:eastAsia="ar-SA"/>
        </w:rPr>
        <w:t>9.1</w:t>
      </w:r>
      <w:r w:rsidR="00A81875">
        <w:rPr>
          <w:rFonts w:asciiTheme="minorHAnsi" w:hAnsiTheme="minorHAnsi" w:cstheme="minorHAnsi"/>
          <w:sz w:val="24"/>
          <w:lang w:eastAsia="ar-SA"/>
        </w:rPr>
        <w:t>.</w:t>
      </w:r>
      <w:r w:rsidRPr="00702CEB">
        <w:rPr>
          <w:rFonts w:asciiTheme="minorHAnsi" w:hAnsiTheme="minorHAnsi" w:cstheme="minorHAnsi"/>
          <w:sz w:val="24"/>
          <w:lang w:eastAsia="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C095B82" w14:textId="2517EF6A" w:rsidR="00642C9C" w:rsidRPr="00702CEB" w:rsidRDefault="00E62A24"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lang w:eastAsia="ar-SA"/>
        </w:rPr>
      </w:pPr>
      <w:r>
        <w:rPr>
          <w:rFonts w:asciiTheme="minorHAnsi" w:hAnsiTheme="minorHAnsi" w:cstheme="minorHAnsi"/>
          <w:sz w:val="24"/>
          <w:lang w:eastAsia="ar-SA"/>
        </w:rPr>
        <w:t>SICAF.</w:t>
      </w:r>
    </w:p>
    <w:p w14:paraId="3E087C31"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lang w:eastAsia="ar-SA"/>
        </w:rPr>
      </w:pPr>
      <w:r w:rsidRPr="00702CEB">
        <w:rPr>
          <w:rFonts w:asciiTheme="minorHAnsi" w:hAnsiTheme="minorHAnsi" w:cstheme="minorHAnsi"/>
          <w:sz w:val="24"/>
          <w:lang w:eastAsia="ar-SA"/>
        </w:rPr>
        <w:t>Consulta Consolidada de Pessoa Jurídica do Tribunal de Contas da União (</w:t>
      </w:r>
      <w:hyperlink r:id="rId11" w:history="1">
        <w:r w:rsidRPr="00702CEB">
          <w:rPr>
            <w:rStyle w:val="Hyperlink"/>
            <w:rFonts w:asciiTheme="minorHAnsi" w:hAnsiTheme="minorHAnsi" w:cstheme="minorHAnsi"/>
            <w:color w:val="auto"/>
            <w:sz w:val="24"/>
            <w:lang w:eastAsia="ar-SA"/>
          </w:rPr>
          <w:t>https://certidoesapf.apps.tcu.gov.br/</w:t>
        </w:r>
      </w:hyperlink>
      <w:r w:rsidRPr="00702CEB">
        <w:rPr>
          <w:rFonts w:asciiTheme="minorHAnsi" w:hAnsiTheme="minorHAnsi" w:cstheme="minorHAnsi"/>
          <w:sz w:val="24"/>
          <w:lang w:eastAsia="ar-SA"/>
        </w:rPr>
        <w:t>).</w:t>
      </w:r>
    </w:p>
    <w:p w14:paraId="66914847" w14:textId="08FF00EB"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A consulta aos cadastros será realizada em nome da empresa licitante e também de seu sócio majoritário, por força do artigo 12 da Lei nº 8.429</w:t>
      </w:r>
      <w:r w:rsidR="00036F57">
        <w:rPr>
          <w:rFonts w:asciiTheme="minorHAnsi" w:hAnsiTheme="minorHAnsi" w:cstheme="minorHAnsi"/>
          <w:color w:val="000000" w:themeColor="text1"/>
          <w:sz w:val="24"/>
        </w:rPr>
        <w:t xml:space="preserve">, de 2 de junho de </w:t>
      </w:r>
      <w:r w:rsidRPr="00702CEB">
        <w:rPr>
          <w:rFonts w:asciiTheme="minorHAnsi" w:hAnsiTheme="minorHAnsi" w:cstheme="minorHAnsi"/>
          <w:color w:val="000000" w:themeColor="text1"/>
          <w:sz w:val="24"/>
        </w:rPr>
        <w:t xml:space="preserve">1992, que prevê, dentre as sanções impostas ao responsável pela prática de ato de improbidade administrativa, a proibição de contratar com o Poder Público, inclusive por intermédio de </w:t>
      </w:r>
      <w:r w:rsidR="00B45663">
        <w:rPr>
          <w:rFonts w:asciiTheme="minorHAnsi" w:hAnsiTheme="minorHAnsi" w:cstheme="minorHAnsi"/>
          <w:color w:val="000000" w:themeColor="text1"/>
          <w:sz w:val="24"/>
        </w:rPr>
        <w:t>p</w:t>
      </w:r>
      <w:r w:rsidRPr="00702CEB">
        <w:rPr>
          <w:rFonts w:asciiTheme="minorHAnsi" w:hAnsiTheme="minorHAnsi" w:cstheme="minorHAnsi"/>
          <w:color w:val="000000" w:themeColor="text1"/>
          <w:sz w:val="24"/>
        </w:rPr>
        <w:t xml:space="preserve">essoa </w:t>
      </w:r>
      <w:r w:rsidR="00B45663">
        <w:rPr>
          <w:rFonts w:asciiTheme="minorHAnsi" w:hAnsiTheme="minorHAnsi" w:cstheme="minorHAnsi"/>
          <w:color w:val="000000" w:themeColor="text1"/>
          <w:sz w:val="24"/>
        </w:rPr>
        <w:t>j</w:t>
      </w:r>
      <w:r w:rsidRPr="00702CEB">
        <w:rPr>
          <w:rFonts w:asciiTheme="minorHAnsi" w:hAnsiTheme="minorHAnsi" w:cstheme="minorHAnsi"/>
          <w:color w:val="000000" w:themeColor="text1"/>
          <w:sz w:val="24"/>
        </w:rPr>
        <w:t>urídica da qual seja sócio majoritário.</w:t>
      </w:r>
    </w:p>
    <w:p w14:paraId="6E8EBBE2" w14:textId="77777777" w:rsidR="00642C9C" w:rsidRPr="00702CEB" w:rsidRDefault="00642C9C" w:rsidP="00826C20">
      <w:pPr>
        <w:pStyle w:val="PADRO"/>
        <w:keepNext w:val="0"/>
        <w:widowControl/>
        <w:numPr>
          <w:ilvl w:val="3"/>
          <w:numId w:val="8"/>
        </w:numPr>
        <w:shd w:val="clear" w:color="auto" w:fill="auto"/>
        <w:tabs>
          <w:tab w:val="left" w:pos="1985"/>
        </w:tabs>
        <w:spacing w:before="120" w:after="120"/>
        <w:ind w:left="1276"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Caso conste na Consulta de Situação do Fornecedor a existência de Ocorrências Impeditivas Indiretas, o Pregoeiro diligenciará para verificar se houve fraude por parte das empresas apontadas no Relatório de Ocorrências Impeditivas Indiretas.</w:t>
      </w:r>
    </w:p>
    <w:p w14:paraId="74CAC31C" w14:textId="77777777" w:rsidR="00642C9C" w:rsidRPr="00702CEB" w:rsidRDefault="00642C9C" w:rsidP="00826C20">
      <w:pPr>
        <w:pStyle w:val="PADRO"/>
        <w:keepNext w:val="0"/>
        <w:widowControl/>
        <w:numPr>
          <w:ilvl w:val="4"/>
          <w:numId w:val="8"/>
        </w:numPr>
        <w:shd w:val="clear" w:color="auto" w:fill="auto"/>
        <w:tabs>
          <w:tab w:val="left" w:pos="3119"/>
        </w:tabs>
        <w:spacing w:before="120" w:after="120"/>
        <w:ind w:left="2127"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A tentativa de burla será verificada por meio dos vínculos societários, linhas de fornecimento similares, dentre outros.</w:t>
      </w:r>
    </w:p>
    <w:p w14:paraId="21AC0CAC" w14:textId="77777777" w:rsidR="00642C9C" w:rsidRPr="00702CEB" w:rsidRDefault="00642C9C" w:rsidP="00826C20">
      <w:pPr>
        <w:pStyle w:val="PADRO"/>
        <w:keepNext w:val="0"/>
        <w:widowControl/>
        <w:numPr>
          <w:ilvl w:val="4"/>
          <w:numId w:val="8"/>
        </w:numPr>
        <w:shd w:val="clear" w:color="auto" w:fill="auto"/>
        <w:tabs>
          <w:tab w:val="left" w:pos="3119"/>
        </w:tabs>
        <w:spacing w:before="120" w:after="120"/>
        <w:ind w:left="2127"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O </w:t>
      </w:r>
      <w:r w:rsidRPr="00702CEB">
        <w:rPr>
          <w:rFonts w:asciiTheme="minorHAnsi" w:hAnsiTheme="minorHAnsi" w:cstheme="minorHAnsi"/>
          <w:sz w:val="24"/>
          <w:bdr w:val="none" w:sz="0" w:space="0" w:color="auto" w:frame="1"/>
        </w:rPr>
        <w:t>licitante</w:t>
      </w:r>
      <w:r w:rsidRPr="00702CEB">
        <w:rPr>
          <w:rFonts w:asciiTheme="minorHAnsi" w:hAnsiTheme="minorHAnsi" w:cstheme="minorHAnsi"/>
          <w:color w:val="000000" w:themeColor="text1"/>
          <w:sz w:val="24"/>
        </w:rPr>
        <w:t xml:space="preserve"> será convocado para manifestação previamente à sua desclassificação.</w:t>
      </w:r>
    </w:p>
    <w:p w14:paraId="606EF3EE"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Constatada a existência de sanção, o Pregoeiro reputará o licitante inabilitado, por falta de condição de participação.</w:t>
      </w:r>
    </w:p>
    <w:p w14:paraId="1B90DC50"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No caso de inabilitação, haverá nova verificação, pelo sistema, da eventual ocorrência do empate ficto, previsto nos arts. 44 e 45 da LC nº 123/2006, seguindo-se a disciplina antes estabelecida para aceitação da proposta subsequente.</w:t>
      </w:r>
    </w:p>
    <w:p w14:paraId="1F609D4A"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t xml:space="preserve">Caso atendidas as condições de participação, </w:t>
      </w:r>
      <w:r w:rsidRPr="00702CEB">
        <w:rPr>
          <w:rFonts w:asciiTheme="minorHAnsi" w:hAnsiTheme="minorHAnsi" w:cstheme="minorHAnsi"/>
          <w:sz w:val="24"/>
        </w:rPr>
        <w:t>a habilitação dos licitantes será verificada por meio do SICAF, nos documentos por ele abrangidos,</w:t>
      </w:r>
      <w:r w:rsidRPr="00702CEB">
        <w:rPr>
          <w:rFonts w:asciiTheme="minorHAnsi" w:hAnsiTheme="minorHAnsi" w:cstheme="minorHAnsi"/>
          <w:color w:val="000000" w:themeColor="text1"/>
          <w:sz w:val="24"/>
        </w:rPr>
        <w:t xml:space="preserve"> em relação à habilitação jurídica, à regularidade fiscal e trabalhista e </w:t>
      </w:r>
      <w:r>
        <w:rPr>
          <w:rFonts w:asciiTheme="minorHAnsi" w:hAnsiTheme="minorHAnsi" w:cstheme="minorHAnsi"/>
          <w:color w:val="000000" w:themeColor="text1"/>
          <w:sz w:val="24"/>
        </w:rPr>
        <w:t>à</w:t>
      </w:r>
      <w:r w:rsidRPr="00702CEB">
        <w:rPr>
          <w:rFonts w:asciiTheme="minorHAnsi" w:hAnsiTheme="minorHAnsi" w:cstheme="minorHAnsi"/>
          <w:color w:val="000000" w:themeColor="text1"/>
          <w:sz w:val="24"/>
        </w:rPr>
        <w:t xml:space="preserve"> qualificação econômica financeira, conforme o disposto na IN SEGES/MPDG nº 03/2018.</w:t>
      </w:r>
    </w:p>
    <w:p w14:paraId="587EEA83"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O interessado, para efeitos de habilitação prevista na IN SEGES/MPDG nº 03/2018 mediante utilização do sistema, deverá atender às condições exigidas no cadastramento no SICAF até o terceiro dia útil anterior à data prevista para recebimento das propostas.</w:t>
      </w:r>
    </w:p>
    <w:p w14:paraId="17F77A23"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sz w:val="24"/>
        </w:rPr>
      </w:pPr>
      <w:r w:rsidRPr="00702CEB">
        <w:rPr>
          <w:rFonts w:asciiTheme="minorHAnsi" w:hAnsiTheme="minorHAnsi" w:cstheme="minorHAnsi"/>
          <w:color w:val="000000"/>
          <w:sz w:val="24"/>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153C54"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sz w:val="24"/>
        </w:rPr>
        <w:t>O descumprimento do subitem acima implicará a inabilitação do licitante, exceto se a consulta aos sítios eletrônicos oficiais emissores de certidões feita pelo Pregoeiro lograr êxito em encontrar a(s) certidão(ões) válida(s), conforme art. 43, §3º, do Decreto nº 10.024/2019.</w:t>
      </w:r>
    </w:p>
    <w:p w14:paraId="25B80B0E" w14:textId="01E03D6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t>Havendo a n</w:t>
      </w:r>
      <w:r w:rsidRPr="00702CEB">
        <w:rPr>
          <w:rFonts w:asciiTheme="minorHAnsi" w:hAnsiTheme="minorHAnsi" w:cstheme="minorHAnsi"/>
          <w:color w:val="000000"/>
          <w:sz w:val="24"/>
        </w:rPr>
        <w:t>ecessidade de envio de documentos de habilitação complementares</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 xml:space="preserve">necessários à confirmação daqueles exigidos neste Edital e já apresentados, </w:t>
      </w:r>
      <w:r w:rsidRPr="00702CEB">
        <w:rPr>
          <w:rFonts w:asciiTheme="minorHAnsi" w:hAnsiTheme="minorHAnsi" w:cstheme="minorHAnsi"/>
          <w:color w:val="000000" w:themeColor="text1"/>
          <w:sz w:val="24"/>
        </w:rPr>
        <w:t xml:space="preserve">o licitante será convocado </w:t>
      </w:r>
      <w:proofErr w:type="gramStart"/>
      <w:r w:rsidRPr="00702CEB">
        <w:rPr>
          <w:rFonts w:asciiTheme="minorHAnsi" w:hAnsiTheme="minorHAnsi" w:cstheme="minorHAnsi"/>
          <w:color w:val="000000" w:themeColor="text1"/>
          <w:sz w:val="24"/>
        </w:rPr>
        <w:t xml:space="preserve">a </w:t>
      </w:r>
      <w:r w:rsidR="00FF006D">
        <w:rPr>
          <w:rFonts w:asciiTheme="minorHAnsi" w:hAnsiTheme="minorHAnsi" w:cstheme="minorHAnsi"/>
          <w:color w:val="000000" w:themeColor="text1"/>
          <w:sz w:val="24"/>
        </w:rPr>
        <w:t xml:space="preserve"> </w:t>
      </w:r>
      <w:r w:rsidRPr="00702CEB">
        <w:rPr>
          <w:rFonts w:asciiTheme="minorHAnsi" w:hAnsiTheme="minorHAnsi" w:cstheme="minorHAnsi"/>
          <w:color w:val="000000" w:themeColor="text1"/>
          <w:sz w:val="24"/>
        </w:rPr>
        <w:t>encaminhá</w:t>
      </w:r>
      <w:proofErr w:type="gramEnd"/>
      <w:r w:rsidRPr="00702CEB">
        <w:rPr>
          <w:rFonts w:asciiTheme="minorHAnsi" w:hAnsiTheme="minorHAnsi" w:cstheme="minorHAnsi"/>
          <w:color w:val="000000" w:themeColor="text1"/>
          <w:sz w:val="24"/>
        </w:rPr>
        <w:t xml:space="preserve">-los, </w:t>
      </w:r>
      <w:r w:rsidRPr="00702CEB">
        <w:rPr>
          <w:rFonts w:asciiTheme="minorHAnsi" w:hAnsiTheme="minorHAnsi" w:cstheme="minorHAnsi"/>
          <w:color w:val="000000"/>
          <w:sz w:val="24"/>
        </w:rPr>
        <w:t>em formato digital, via sistema,</w:t>
      </w:r>
      <w:r w:rsidRPr="00702CEB">
        <w:rPr>
          <w:rFonts w:asciiTheme="minorHAnsi" w:hAnsiTheme="minorHAnsi" w:cstheme="minorHAnsi"/>
          <w:color w:val="000000" w:themeColor="text1"/>
          <w:sz w:val="24"/>
        </w:rPr>
        <w:t xml:space="preserve"> no prazo </w:t>
      </w:r>
      <w:r w:rsidRPr="00702CEB">
        <w:rPr>
          <w:rFonts w:asciiTheme="minorHAnsi" w:hAnsiTheme="minorHAnsi" w:cstheme="minorHAnsi"/>
          <w:sz w:val="24"/>
        </w:rPr>
        <w:t>de 2 (duas) horas</w:t>
      </w:r>
      <w:r w:rsidRPr="00702CEB">
        <w:rPr>
          <w:rFonts w:asciiTheme="minorHAnsi" w:hAnsiTheme="minorHAnsi" w:cstheme="minorHAnsi"/>
          <w:color w:val="000000" w:themeColor="text1"/>
          <w:sz w:val="24"/>
        </w:rPr>
        <w:t>, sob pena de inabilitação.</w:t>
      </w:r>
    </w:p>
    <w:p w14:paraId="208CD5D4"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Somente haverá a necessidade de comprovação do preenchimento de requisitos mediante apresentação dos documentos originais não-digitais quando houver dúvida em relação à integridade do documento digital.</w:t>
      </w:r>
    </w:p>
    <w:p w14:paraId="55F3F344"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Não serão aceitos documentos de habilitação com indicação de CNPJ/CPF diferentes, salvo aqueles legalmente permitidos.</w:t>
      </w:r>
    </w:p>
    <w:p w14:paraId="0AC85BF6"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7CA131"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Serão aceitos registros de CNPJ de licitante matriz e filial com diferenças de números de documentos pertinentes ao CND e ao CRF/FGTS, quando for comprovada a centralização do recolhimento dessas contribuições.</w:t>
      </w:r>
    </w:p>
    <w:p w14:paraId="1F40B0D1"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Atestado de Capacidade Técnica ou de Responsabilidade Técnica podem ser apresentados em nome e com o número do CNPJ (MF) da matriz ou da filial da empresa licitante.</w:t>
      </w:r>
    </w:p>
    <w:p w14:paraId="0FCBF781"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Ressalvado</w:t>
      </w:r>
      <w:r w:rsidRPr="00702CEB">
        <w:rPr>
          <w:rFonts w:asciiTheme="minorHAnsi" w:hAnsiTheme="minorHAnsi" w:cstheme="minorHAnsi"/>
          <w:color w:val="000000"/>
          <w:sz w:val="24"/>
        </w:rPr>
        <w:t xml:space="preserve"> o disposto no item 5.3, os licitantes deverão encaminhar, nos termos deste Edital, a documentação relacionada nos itens a seguir, para fins de habilitação:</w:t>
      </w:r>
    </w:p>
    <w:p w14:paraId="1EE2BE79"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Habilitação</w:t>
      </w:r>
      <w:r w:rsidRPr="00702CEB">
        <w:rPr>
          <w:rFonts w:asciiTheme="minorHAnsi" w:hAnsiTheme="minorHAnsi" w:cstheme="minorHAnsi"/>
          <w:color w:val="000000"/>
          <w:sz w:val="24"/>
        </w:rPr>
        <w:t xml:space="preserve"> Jurídica: </w:t>
      </w:r>
    </w:p>
    <w:p w14:paraId="7BB1DAAE"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Ato Constitutivo, Estatuto ou Contrato Social em vigor, compatível com o objeto desta licitação, devidamente registrado, em se tratando de Sociedades Comerciais e, no caso de Sociedade por Ações, acompanhado de documentos de eleição de seus administradores.</w:t>
      </w:r>
    </w:p>
    <w:p w14:paraId="711F4449" w14:textId="77777777" w:rsidR="00642C9C" w:rsidRPr="00702CEB"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bCs/>
          <w:color w:val="000000"/>
          <w:sz w:val="24"/>
        </w:rPr>
      </w:pPr>
      <w:r w:rsidRPr="00702CEB">
        <w:rPr>
          <w:rFonts w:asciiTheme="minorHAnsi" w:hAnsiTheme="minorHAnsi" w:cstheme="minorHAnsi"/>
          <w:color w:val="000000" w:themeColor="text1"/>
          <w:sz w:val="24"/>
          <w:lang w:eastAsia="en-US"/>
        </w:rPr>
        <w:t>Os documentos</w:t>
      </w:r>
      <w:r w:rsidRPr="00702CEB">
        <w:rPr>
          <w:rFonts w:asciiTheme="minorHAnsi" w:hAnsiTheme="minorHAnsi" w:cstheme="minorHAnsi"/>
          <w:bCs/>
          <w:color w:val="000000"/>
          <w:sz w:val="24"/>
        </w:rPr>
        <w:t xml:space="preserve"> acima deverão estar acompanhados de todas as alterações ou da consolidação respectiva.</w:t>
      </w:r>
    </w:p>
    <w:p w14:paraId="578BA71E" w14:textId="77777777" w:rsidR="00642C9C" w:rsidRPr="00702CEB" w:rsidRDefault="00642C9C" w:rsidP="00826C20">
      <w:pPr>
        <w:pStyle w:val="PADRO"/>
        <w:keepNext w:val="0"/>
        <w:widowControl/>
        <w:numPr>
          <w:ilvl w:val="1"/>
          <w:numId w:val="8"/>
        </w:numPr>
        <w:shd w:val="clear" w:color="auto" w:fill="auto"/>
        <w:spacing w:before="120" w:after="120"/>
        <w:ind w:left="284" w:firstLine="0"/>
        <w:rPr>
          <w:rFonts w:asciiTheme="minorHAnsi" w:hAnsiTheme="minorHAnsi" w:cstheme="minorHAnsi"/>
          <w:color w:val="000000"/>
          <w:sz w:val="24"/>
        </w:rPr>
      </w:pPr>
      <w:r w:rsidRPr="00702CEB">
        <w:rPr>
          <w:rFonts w:asciiTheme="minorHAnsi" w:hAnsiTheme="minorHAnsi" w:cstheme="minorHAnsi"/>
          <w:sz w:val="24"/>
        </w:rPr>
        <w:t>Regularidade</w:t>
      </w:r>
      <w:r w:rsidRPr="00702CEB">
        <w:rPr>
          <w:rFonts w:asciiTheme="minorHAnsi" w:hAnsiTheme="minorHAnsi" w:cstheme="minorHAnsi"/>
          <w:color w:val="000000"/>
          <w:sz w:val="24"/>
        </w:rPr>
        <w:t xml:space="preserve"> Fiscal e Trabalhista:</w:t>
      </w:r>
    </w:p>
    <w:p w14:paraId="2E617360" w14:textId="28727FBC" w:rsidR="00F7220C" w:rsidRPr="00A76A08" w:rsidRDefault="00F7220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sidRPr="00A76A08">
        <w:rPr>
          <w:rFonts w:asciiTheme="minorHAnsi" w:hAnsiTheme="minorHAnsi" w:cstheme="minorHAnsi"/>
          <w:sz w:val="24"/>
          <w:lang w:eastAsia="en-US"/>
        </w:rPr>
        <w:t>prova de inscrição no Cadastro Nacional de Pessoas Jurídicas;</w:t>
      </w:r>
    </w:p>
    <w:p w14:paraId="23971AD1" w14:textId="15924E6C" w:rsidR="00642C9C" w:rsidRDefault="00642C9C"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lang w:eastAsia="en-US"/>
        </w:rPr>
        <w:t>Será realizada consulta através do SICAF e deverá estar regular em todos os níveis</w:t>
      </w:r>
      <w:r w:rsidR="00A76A08">
        <w:rPr>
          <w:rFonts w:asciiTheme="minorHAnsi" w:hAnsiTheme="minorHAnsi" w:cstheme="minorHAnsi"/>
          <w:sz w:val="24"/>
          <w:lang w:eastAsia="en-US"/>
        </w:rPr>
        <w:t>;</w:t>
      </w:r>
    </w:p>
    <w:p w14:paraId="00BC1C35" w14:textId="2943F94C" w:rsidR="005F538E" w:rsidRPr="00702CEB" w:rsidRDefault="005F538E" w:rsidP="00826C20">
      <w:pPr>
        <w:pStyle w:val="PADRO"/>
        <w:keepNext w:val="0"/>
        <w:widowControl/>
        <w:numPr>
          <w:ilvl w:val="2"/>
          <w:numId w:val="8"/>
        </w:numPr>
        <w:shd w:val="clear" w:color="auto" w:fill="auto"/>
        <w:tabs>
          <w:tab w:val="left" w:pos="1276"/>
        </w:tabs>
        <w:spacing w:before="120" w:after="120"/>
        <w:ind w:left="709" w:firstLine="0"/>
        <w:rPr>
          <w:rFonts w:asciiTheme="minorHAnsi" w:hAnsiTheme="minorHAnsi" w:cstheme="minorHAnsi"/>
          <w:sz w:val="24"/>
        </w:rPr>
      </w:pPr>
      <w:r>
        <w:rPr>
          <w:rFonts w:asciiTheme="minorHAnsi" w:hAnsiTheme="minorHAnsi" w:cstheme="minorHAnsi"/>
          <w:sz w:val="24"/>
        </w:rPr>
        <w:lastRenderedPageBreak/>
        <w:t xml:space="preserve"> C</w:t>
      </w:r>
      <w:r w:rsidRPr="005F538E">
        <w:rPr>
          <w:rFonts w:asciiTheme="minorHAnsi" w:hAnsiTheme="minorHAnsi" w:cstheme="minorHAnsi"/>
          <w:sz w:val="24"/>
        </w:rPr>
        <w:t>aso o licitante seja considerado isento dos tributos municipais relacionados ao objeto licitatório, deverá comprovar tal condição mediante a apresentação de declaração da Fazenda Municipal do seu domicílio ou sede, ou outra equivalente, na forma da lei</w:t>
      </w:r>
      <w:r>
        <w:rPr>
          <w:rFonts w:asciiTheme="minorHAnsi" w:hAnsiTheme="minorHAnsi" w:cstheme="minorHAnsi"/>
          <w:sz w:val="24"/>
        </w:rPr>
        <w:t>.</w:t>
      </w:r>
    </w:p>
    <w:p w14:paraId="76EC937F"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bCs/>
          <w:iCs/>
          <w:color w:val="000000"/>
          <w:sz w:val="24"/>
        </w:rPr>
      </w:pPr>
      <w:r w:rsidRPr="00702CEB">
        <w:rPr>
          <w:rFonts w:asciiTheme="minorHAnsi" w:hAnsiTheme="minorHAnsi" w:cstheme="minorHAnsi"/>
          <w:sz w:val="24"/>
        </w:rPr>
        <w:t>Qualificação</w:t>
      </w:r>
      <w:r w:rsidRPr="00702CEB">
        <w:rPr>
          <w:rFonts w:asciiTheme="minorHAnsi" w:hAnsiTheme="minorHAnsi" w:cstheme="minorHAnsi"/>
          <w:bCs/>
          <w:color w:val="000000"/>
          <w:sz w:val="24"/>
        </w:rPr>
        <w:t xml:space="preserve"> Econômico-Financeira:</w:t>
      </w:r>
      <w:r w:rsidRPr="00702CEB">
        <w:rPr>
          <w:rFonts w:asciiTheme="minorHAnsi" w:hAnsiTheme="minorHAnsi" w:cstheme="minorHAnsi"/>
          <w:bCs/>
          <w:iCs/>
          <w:color w:val="000000"/>
          <w:sz w:val="24"/>
        </w:rPr>
        <w:t xml:space="preserve"> </w:t>
      </w:r>
    </w:p>
    <w:p w14:paraId="6CE36B97" w14:textId="77777777" w:rsidR="00642C9C" w:rsidRPr="00702CEB" w:rsidRDefault="00642C9C" w:rsidP="00826C20">
      <w:pPr>
        <w:pStyle w:val="PADRO"/>
        <w:keepNext w:val="0"/>
        <w:widowControl/>
        <w:numPr>
          <w:ilvl w:val="2"/>
          <w:numId w:val="8"/>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bookmarkStart w:id="8" w:name="_Hlk519668602"/>
      <w:r>
        <w:rPr>
          <w:rFonts w:asciiTheme="minorHAnsi" w:hAnsiTheme="minorHAnsi" w:cstheme="minorHAnsi"/>
          <w:color w:val="000000" w:themeColor="text1"/>
          <w:sz w:val="24"/>
          <w:lang w:eastAsia="en-US"/>
        </w:rPr>
        <w:t>Certidão N</w:t>
      </w:r>
      <w:r w:rsidRPr="00702CEB">
        <w:rPr>
          <w:rFonts w:asciiTheme="minorHAnsi" w:hAnsiTheme="minorHAnsi" w:cstheme="minorHAnsi"/>
          <w:color w:val="000000" w:themeColor="text1"/>
          <w:sz w:val="24"/>
          <w:lang w:eastAsia="en-US"/>
        </w:rPr>
        <w:t>ega</w:t>
      </w:r>
      <w:r>
        <w:rPr>
          <w:rFonts w:asciiTheme="minorHAnsi" w:hAnsiTheme="minorHAnsi" w:cstheme="minorHAnsi"/>
          <w:color w:val="000000" w:themeColor="text1"/>
          <w:sz w:val="24"/>
          <w:lang w:eastAsia="en-US"/>
        </w:rPr>
        <w:t>tiva de F</w:t>
      </w:r>
      <w:r w:rsidRPr="00702CEB">
        <w:rPr>
          <w:rFonts w:asciiTheme="minorHAnsi" w:hAnsiTheme="minorHAnsi" w:cstheme="minorHAnsi"/>
          <w:color w:val="000000" w:themeColor="text1"/>
          <w:sz w:val="24"/>
          <w:lang w:eastAsia="en-US"/>
        </w:rPr>
        <w:t>alência expedida pelo distribuidor da sede do licitante.</w:t>
      </w:r>
    </w:p>
    <w:bookmarkEnd w:id="8"/>
    <w:p w14:paraId="08611330" w14:textId="7E28F6D9" w:rsidR="00FB3092" w:rsidRPr="00FB3092" w:rsidRDefault="00FB3092" w:rsidP="00826C20">
      <w:pPr>
        <w:pStyle w:val="PADRO"/>
        <w:keepNext w:val="0"/>
        <w:widowControl/>
        <w:numPr>
          <w:ilvl w:val="2"/>
          <w:numId w:val="8"/>
        </w:numPr>
        <w:shd w:val="clear" w:color="auto" w:fill="auto"/>
        <w:tabs>
          <w:tab w:val="left" w:pos="1560"/>
        </w:tabs>
        <w:spacing w:before="120" w:after="120"/>
        <w:ind w:left="851" w:firstLine="0"/>
        <w:rPr>
          <w:rFonts w:asciiTheme="minorHAnsi" w:hAnsiTheme="minorHAnsi" w:cstheme="minorHAnsi"/>
          <w:color w:val="000000"/>
          <w:sz w:val="24"/>
        </w:rPr>
      </w:pPr>
      <w:r>
        <w:rPr>
          <w:rFonts w:asciiTheme="minorHAnsi" w:hAnsiTheme="minorHAnsi" w:cstheme="minorHAnsi"/>
          <w:color w:val="000000" w:themeColor="text1"/>
          <w:sz w:val="24"/>
          <w:lang w:eastAsia="en-US"/>
        </w:rPr>
        <w:t xml:space="preserve">Balanço patrimonial e demonstração contábeis do </w:t>
      </w:r>
      <w:proofErr w:type="gramStart"/>
      <w:r>
        <w:rPr>
          <w:rFonts w:asciiTheme="minorHAnsi" w:hAnsiTheme="minorHAnsi" w:cstheme="minorHAnsi"/>
          <w:color w:val="000000" w:themeColor="text1"/>
          <w:sz w:val="24"/>
          <w:lang w:eastAsia="en-US"/>
        </w:rPr>
        <w:t>último  exercício</w:t>
      </w:r>
      <w:proofErr w:type="gramEnd"/>
      <w:r>
        <w:rPr>
          <w:rFonts w:asciiTheme="minorHAnsi" w:hAnsiTheme="minorHAnsi" w:cstheme="minorHAnsi"/>
          <w:color w:val="000000" w:themeColor="text1"/>
          <w:sz w:val="24"/>
          <w:lang w:eastAsia="en-US"/>
        </w:rPr>
        <w:t xml:space="preserve">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F95E58B" w14:textId="77777777" w:rsidR="00FB3092" w:rsidRDefault="00FB3092" w:rsidP="00826C20">
      <w:pPr>
        <w:pStyle w:val="PADRO"/>
        <w:keepNext w:val="0"/>
        <w:widowControl/>
        <w:numPr>
          <w:ilvl w:val="3"/>
          <w:numId w:val="8"/>
        </w:numPr>
        <w:shd w:val="clear" w:color="auto" w:fill="auto"/>
        <w:tabs>
          <w:tab w:val="left" w:pos="2552"/>
        </w:tabs>
        <w:spacing w:before="120" w:after="120"/>
        <w:ind w:left="1560" w:firstLine="0"/>
        <w:rPr>
          <w:rFonts w:asciiTheme="minorHAnsi" w:hAnsiTheme="minorHAnsi" w:cstheme="minorHAnsi"/>
          <w:color w:val="000000"/>
          <w:sz w:val="24"/>
        </w:rPr>
      </w:pPr>
      <w:r>
        <w:rPr>
          <w:rFonts w:asciiTheme="minorHAnsi" w:hAnsiTheme="minorHAnsi" w:cstheme="minorHAnsi"/>
          <w:color w:val="000000"/>
          <w:sz w:val="24"/>
        </w:rPr>
        <w:t>no caso de empresa constituída no exercício social vigente, admite-se a apresentação de balanço patrimonial e demonstrações contábeis referentes ao período de existência da sociedade;</w:t>
      </w:r>
    </w:p>
    <w:p w14:paraId="25626590" w14:textId="67565CEC" w:rsidR="00FB3092" w:rsidRPr="00FB3092" w:rsidRDefault="00FB3092" w:rsidP="00826C20">
      <w:pPr>
        <w:pStyle w:val="PADRO"/>
        <w:keepNext w:val="0"/>
        <w:widowControl/>
        <w:numPr>
          <w:ilvl w:val="3"/>
          <w:numId w:val="8"/>
        </w:numPr>
        <w:shd w:val="clear" w:color="auto" w:fill="auto"/>
        <w:tabs>
          <w:tab w:val="left" w:pos="2552"/>
        </w:tabs>
        <w:spacing w:before="120" w:after="120"/>
        <w:ind w:left="1560" w:firstLine="0"/>
        <w:rPr>
          <w:rFonts w:asciiTheme="minorHAnsi" w:hAnsiTheme="minorHAnsi" w:cstheme="minorHAnsi"/>
          <w:color w:val="000000"/>
          <w:sz w:val="24"/>
        </w:rPr>
      </w:pPr>
      <w:r>
        <w:rPr>
          <w:rFonts w:asciiTheme="minorHAnsi" w:hAnsiTheme="minorHAnsi" w:cstheme="minorHAnsi"/>
          <w:color w:val="000000"/>
          <w:sz w:val="24"/>
        </w:rPr>
        <w:t xml:space="preserve">é admissível o balanço intermediário, se decorrer de lei ou contrato/estatuto social. </w:t>
      </w:r>
    </w:p>
    <w:p w14:paraId="70AF8241" w14:textId="77777777" w:rsidR="00FB3092" w:rsidRPr="00FB3092" w:rsidRDefault="00FB3092" w:rsidP="00826C20">
      <w:pPr>
        <w:numPr>
          <w:ilvl w:val="2"/>
          <w:numId w:val="8"/>
        </w:numPr>
        <w:tabs>
          <w:tab w:val="left" w:pos="1560"/>
        </w:tabs>
        <w:autoSpaceDE w:val="0"/>
        <w:snapToGrid w:val="0"/>
        <w:spacing w:before="120" w:after="120" w:line="276" w:lineRule="auto"/>
        <w:ind w:left="851" w:firstLine="0"/>
        <w:jc w:val="both"/>
        <w:rPr>
          <w:rFonts w:asciiTheme="minorHAnsi" w:hAnsiTheme="minorHAnsi" w:cs="Arial"/>
          <w:color w:val="000000"/>
          <w:sz w:val="24"/>
        </w:rPr>
      </w:pPr>
      <w:r w:rsidRPr="00FB3092">
        <w:rPr>
          <w:rFonts w:asciiTheme="minorHAnsi" w:hAnsiTheme="minorHAnsi" w:cs="Arial"/>
          <w:color w:val="000000"/>
          <w:sz w:val="24"/>
        </w:rPr>
        <w:t xml:space="preserve">comprovação da boa situação financeira da empresa mediante obtenção de índices de Liquidez Geral (LG), Solvência Geral (SG) e Liquidez Corrente (LC), superiores a 1 (um), </w:t>
      </w:r>
      <w:proofErr w:type="gramStart"/>
      <w:r w:rsidRPr="00FB3092">
        <w:rPr>
          <w:rFonts w:asciiTheme="minorHAnsi" w:hAnsiTheme="minorHAnsi" w:cs="Arial"/>
          <w:color w:val="000000"/>
          <w:sz w:val="24"/>
        </w:rPr>
        <w:t>obtidos  pela</w:t>
      </w:r>
      <w:proofErr w:type="gramEnd"/>
      <w:r w:rsidRPr="00FB3092">
        <w:rPr>
          <w:rFonts w:asciiTheme="minorHAnsi" w:hAnsiTheme="minorHAnsi" w:cs="Arial"/>
          <w:color w:val="000000"/>
          <w:sz w:val="24"/>
        </w:rPr>
        <w:t xml:space="preserve">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tblGrid>
      <w:tr w:rsidR="00FB3092" w:rsidRPr="00FB3092" w14:paraId="3DB0D63C" w14:textId="77777777" w:rsidTr="00FB3092">
        <w:tc>
          <w:tcPr>
            <w:tcW w:w="2235" w:type="dxa"/>
            <w:vMerge w:val="restart"/>
            <w:vAlign w:val="center"/>
          </w:tcPr>
          <w:p w14:paraId="1824DE3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LG =</w:t>
            </w:r>
          </w:p>
        </w:tc>
        <w:tc>
          <w:tcPr>
            <w:tcW w:w="4677" w:type="dxa"/>
            <w:tcBorders>
              <w:bottom w:val="single" w:sz="4" w:space="0" w:color="auto"/>
            </w:tcBorders>
            <w:vAlign w:val="bottom"/>
          </w:tcPr>
          <w:p w14:paraId="596CCAE7" w14:textId="20D05FC1" w:rsidR="00FB3092" w:rsidRPr="00FB3092" w:rsidRDefault="00FB3092" w:rsidP="00FB3092">
            <w:pPr>
              <w:autoSpaceDE w:val="0"/>
              <w:snapToGrid w:val="0"/>
              <w:spacing w:line="276" w:lineRule="auto"/>
              <w:ind w:right="-675"/>
              <w:jc w:val="both"/>
              <w:rPr>
                <w:rFonts w:asciiTheme="minorHAnsi" w:hAnsiTheme="minorHAnsi" w:cs="Arial"/>
                <w:color w:val="000000"/>
                <w:sz w:val="24"/>
              </w:rPr>
            </w:pPr>
            <w:r w:rsidRPr="00FB3092">
              <w:rPr>
                <w:rFonts w:asciiTheme="minorHAnsi" w:hAnsiTheme="minorHAnsi" w:cs="Arial"/>
                <w:color w:val="000000"/>
                <w:sz w:val="24"/>
              </w:rPr>
              <w:t>Ativo Circulante + Realizável a Longo</w:t>
            </w:r>
            <w:r>
              <w:rPr>
                <w:rFonts w:asciiTheme="minorHAnsi" w:hAnsiTheme="minorHAnsi" w:cs="Arial"/>
                <w:color w:val="000000"/>
                <w:sz w:val="24"/>
              </w:rPr>
              <w:t xml:space="preserve"> </w:t>
            </w:r>
            <w:r w:rsidRPr="00FB3092">
              <w:rPr>
                <w:rFonts w:asciiTheme="minorHAnsi" w:hAnsiTheme="minorHAnsi" w:cs="Arial"/>
                <w:color w:val="000000"/>
                <w:sz w:val="24"/>
              </w:rPr>
              <w:t>Prazo</w:t>
            </w:r>
          </w:p>
        </w:tc>
      </w:tr>
      <w:tr w:rsidR="00FB3092" w:rsidRPr="00FB3092" w14:paraId="2CA452DC" w14:textId="77777777" w:rsidTr="00FB3092">
        <w:tc>
          <w:tcPr>
            <w:tcW w:w="2235" w:type="dxa"/>
            <w:vMerge/>
          </w:tcPr>
          <w:p w14:paraId="44179F3A"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4677" w:type="dxa"/>
            <w:tcBorders>
              <w:top w:val="single" w:sz="4" w:space="0" w:color="auto"/>
            </w:tcBorders>
          </w:tcPr>
          <w:p w14:paraId="59444F55"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 + Passivo Não Circulante</w:t>
            </w:r>
          </w:p>
        </w:tc>
      </w:tr>
    </w:tbl>
    <w:p w14:paraId="370B99BD" w14:textId="77777777" w:rsidR="00FB3092" w:rsidRPr="00FB3092" w:rsidRDefault="00FB3092" w:rsidP="00FB309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tblGrid>
      <w:tr w:rsidR="00FB3092" w:rsidRPr="00FB3092" w14:paraId="27C428F0" w14:textId="77777777" w:rsidTr="00FB3092">
        <w:trPr>
          <w:cantSplit/>
        </w:trPr>
        <w:tc>
          <w:tcPr>
            <w:tcW w:w="2235" w:type="dxa"/>
            <w:vMerge w:val="restart"/>
            <w:vAlign w:val="center"/>
          </w:tcPr>
          <w:p w14:paraId="5315BD0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SG =</w:t>
            </w:r>
          </w:p>
        </w:tc>
        <w:tc>
          <w:tcPr>
            <w:tcW w:w="4677" w:type="dxa"/>
            <w:tcBorders>
              <w:bottom w:val="single" w:sz="4" w:space="0" w:color="auto"/>
            </w:tcBorders>
            <w:vAlign w:val="bottom"/>
          </w:tcPr>
          <w:p w14:paraId="0400A4EF"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Ativo Total</w:t>
            </w:r>
          </w:p>
        </w:tc>
      </w:tr>
      <w:tr w:rsidR="00FB3092" w:rsidRPr="00FB3092" w14:paraId="4FA26A1E" w14:textId="77777777" w:rsidTr="00FB3092">
        <w:trPr>
          <w:cantSplit/>
        </w:trPr>
        <w:tc>
          <w:tcPr>
            <w:tcW w:w="2235" w:type="dxa"/>
            <w:vMerge/>
          </w:tcPr>
          <w:p w14:paraId="2B6336F0"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4677" w:type="dxa"/>
            <w:tcBorders>
              <w:top w:val="single" w:sz="4" w:space="0" w:color="auto"/>
            </w:tcBorders>
          </w:tcPr>
          <w:p w14:paraId="183F4E10"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 + Passivo Não Circulante</w:t>
            </w:r>
          </w:p>
        </w:tc>
      </w:tr>
    </w:tbl>
    <w:p w14:paraId="24CDE47B" w14:textId="77777777" w:rsidR="00FB3092" w:rsidRPr="00FB3092" w:rsidRDefault="00FB3092" w:rsidP="00FB309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B3092" w:rsidRPr="00FB3092" w14:paraId="339DE3A7" w14:textId="77777777" w:rsidTr="00FB3092">
        <w:tc>
          <w:tcPr>
            <w:tcW w:w="2235" w:type="dxa"/>
            <w:vMerge w:val="restart"/>
            <w:vAlign w:val="center"/>
          </w:tcPr>
          <w:p w14:paraId="09C30586"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LC =</w:t>
            </w:r>
          </w:p>
        </w:tc>
        <w:tc>
          <w:tcPr>
            <w:tcW w:w="2551" w:type="dxa"/>
            <w:tcBorders>
              <w:bottom w:val="single" w:sz="4" w:space="0" w:color="auto"/>
            </w:tcBorders>
            <w:vAlign w:val="bottom"/>
          </w:tcPr>
          <w:p w14:paraId="19B79A0F"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Ativo Circulante</w:t>
            </w:r>
          </w:p>
        </w:tc>
      </w:tr>
      <w:tr w:rsidR="00FB3092" w:rsidRPr="00FB3092" w14:paraId="466188C8" w14:textId="77777777" w:rsidTr="00FB3092">
        <w:tc>
          <w:tcPr>
            <w:tcW w:w="2235" w:type="dxa"/>
            <w:vMerge/>
          </w:tcPr>
          <w:p w14:paraId="4B334BF8"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2551" w:type="dxa"/>
            <w:tcBorders>
              <w:top w:val="single" w:sz="4" w:space="0" w:color="auto"/>
            </w:tcBorders>
          </w:tcPr>
          <w:p w14:paraId="09F63BD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w:t>
            </w:r>
          </w:p>
        </w:tc>
      </w:tr>
    </w:tbl>
    <w:p w14:paraId="79EBCBC2" w14:textId="77777777" w:rsidR="00F5263C" w:rsidRPr="00F5263C" w:rsidRDefault="00F5263C" w:rsidP="00826C20">
      <w:pPr>
        <w:pStyle w:val="PargrafodaLista"/>
        <w:numPr>
          <w:ilvl w:val="2"/>
          <w:numId w:val="8"/>
        </w:numPr>
        <w:tabs>
          <w:tab w:val="left" w:pos="1560"/>
        </w:tabs>
        <w:autoSpaceDE w:val="0"/>
        <w:snapToGrid w:val="0"/>
        <w:spacing w:before="120" w:after="120" w:line="276" w:lineRule="auto"/>
        <w:ind w:left="851" w:hanging="1"/>
        <w:contextualSpacing w:val="0"/>
        <w:jc w:val="both"/>
        <w:rPr>
          <w:rFonts w:asciiTheme="minorHAnsi" w:hAnsiTheme="minorHAnsi" w:cs="Arial"/>
          <w:sz w:val="24"/>
        </w:rPr>
      </w:pPr>
      <w:r w:rsidRPr="00F5263C">
        <w:rPr>
          <w:rFonts w:asciiTheme="minorHAnsi" w:hAnsiTheme="minorHAnsi"/>
          <w:sz w:val="24"/>
        </w:rPr>
        <w:t xml:space="preserve">As empresas, cadastradas ou não no SICAF, que apresentarem resultado inferior </w:t>
      </w:r>
      <w:r w:rsidRPr="00F5263C">
        <w:rPr>
          <w:rFonts w:asciiTheme="minorHAnsi" w:hAnsiTheme="minorHAnsi" w:cs="Arial"/>
          <w:sz w:val="24"/>
        </w:rPr>
        <w:t>ou igual a 1 (um) em qualquer dos índices de Liquidez Geral (LG), Solvência Geral</w:t>
      </w:r>
      <w:r w:rsidRPr="00F5263C">
        <w:rPr>
          <w:rFonts w:asciiTheme="minorHAnsi" w:hAnsiTheme="minorHAnsi"/>
          <w:sz w:val="24"/>
        </w:rPr>
        <w:t xml:space="preserve"> (SG) e Liquidez Corrente (LC), deverão comprovar patrimônio líquido de 10% (dez por cento) do valor estimado da contratação ou do item pertinente.</w:t>
      </w:r>
    </w:p>
    <w:p w14:paraId="51775CB0" w14:textId="3E88086B" w:rsidR="00F5263C" w:rsidRPr="00F5263C" w:rsidRDefault="00F5263C" w:rsidP="00826C20">
      <w:pPr>
        <w:pStyle w:val="PargrafodaLista"/>
        <w:numPr>
          <w:ilvl w:val="2"/>
          <w:numId w:val="8"/>
        </w:numPr>
        <w:tabs>
          <w:tab w:val="left" w:pos="1560"/>
        </w:tabs>
        <w:autoSpaceDE w:val="0"/>
        <w:snapToGrid w:val="0"/>
        <w:spacing w:before="120" w:after="120" w:line="276" w:lineRule="auto"/>
        <w:ind w:left="851" w:firstLine="0"/>
        <w:contextualSpacing w:val="0"/>
        <w:jc w:val="both"/>
        <w:rPr>
          <w:rFonts w:asciiTheme="minorHAnsi" w:hAnsiTheme="minorHAnsi" w:cs="Arial"/>
          <w:sz w:val="24"/>
        </w:rPr>
      </w:pPr>
      <w:r w:rsidRPr="00F5263C">
        <w:rPr>
          <w:rFonts w:asciiTheme="minorHAnsi" w:hAnsiTheme="minorHAnsi" w:cs="Arial"/>
          <w:bCs/>
          <w:iCs/>
          <w:sz w:val="24"/>
        </w:rPr>
        <w:t xml:space="preserve">As empresas deverão ainda complementar a comprovação da qualificação econômico-financeira por meio de: </w:t>
      </w:r>
    </w:p>
    <w:p w14:paraId="6B2BAADF" w14:textId="5A82F316" w:rsidR="00F5263C" w:rsidRPr="00F5263C" w:rsidRDefault="00F5263C" w:rsidP="00826C20">
      <w:pPr>
        <w:pStyle w:val="PargrafodaLista"/>
        <w:numPr>
          <w:ilvl w:val="3"/>
          <w:numId w:val="8"/>
        </w:numPr>
        <w:tabs>
          <w:tab w:val="left" w:pos="2552"/>
        </w:tabs>
        <w:spacing w:before="120" w:after="120" w:line="276" w:lineRule="auto"/>
        <w:ind w:left="1560" w:firstLine="0"/>
        <w:contextualSpacing w:val="0"/>
        <w:jc w:val="both"/>
        <w:rPr>
          <w:rFonts w:asciiTheme="minorHAnsi" w:hAnsiTheme="minorHAnsi" w:cs="Arial"/>
          <w:bCs/>
          <w:sz w:val="24"/>
        </w:rPr>
      </w:pPr>
      <w:r w:rsidRPr="00F5263C">
        <w:rPr>
          <w:rFonts w:asciiTheme="minorHAnsi" w:hAnsiTheme="minorHAnsi" w:cs="Arial"/>
          <w:bCs/>
          <w:sz w:val="24"/>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w:t>
      </w:r>
      <w:r w:rsidR="005F538E">
        <w:rPr>
          <w:rFonts w:asciiTheme="minorHAnsi" w:hAnsiTheme="minorHAnsi" w:cs="Arial"/>
          <w:bCs/>
          <w:sz w:val="24"/>
        </w:rPr>
        <w:t>.</w:t>
      </w:r>
    </w:p>
    <w:p w14:paraId="05470C2D" w14:textId="77777777" w:rsidR="00F5263C" w:rsidRPr="00F5263C" w:rsidRDefault="00F5263C" w:rsidP="00826C20">
      <w:pPr>
        <w:numPr>
          <w:ilvl w:val="3"/>
          <w:numId w:val="8"/>
        </w:numPr>
        <w:tabs>
          <w:tab w:val="left" w:pos="2552"/>
        </w:tabs>
        <w:spacing w:before="120" w:after="120" w:line="276" w:lineRule="auto"/>
        <w:ind w:left="1560" w:firstLine="0"/>
        <w:jc w:val="both"/>
        <w:rPr>
          <w:rFonts w:asciiTheme="minorHAnsi" w:hAnsiTheme="minorHAnsi" w:cs="Arial"/>
          <w:bCs/>
          <w:sz w:val="24"/>
        </w:rPr>
      </w:pPr>
      <w:r w:rsidRPr="00F5263C">
        <w:rPr>
          <w:rFonts w:asciiTheme="minorHAnsi" w:hAnsiTheme="minorHAnsi" w:cs="Arial"/>
          <w:bCs/>
          <w:sz w:val="24"/>
        </w:rPr>
        <w:lastRenderedPageBreak/>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78C56497"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iCs/>
          <w:color w:val="000000"/>
          <w:sz w:val="24"/>
        </w:rPr>
      </w:pPr>
      <w:r w:rsidRPr="00702CEB">
        <w:rPr>
          <w:rFonts w:asciiTheme="minorHAnsi" w:hAnsiTheme="minorHAnsi" w:cstheme="minorHAnsi"/>
          <w:sz w:val="24"/>
        </w:rPr>
        <w:t>Qualificação</w:t>
      </w:r>
      <w:r w:rsidRPr="00702CEB">
        <w:rPr>
          <w:rFonts w:asciiTheme="minorHAnsi" w:hAnsiTheme="minorHAnsi" w:cstheme="minorHAnsi"/>
          <w:iCs/>
          <w:color w:val="000000"/>
          <w:sz w:val="24"/>
        </w:rPr>
        <w:t xml:space="preserve"> Técnica: </w:t>
      </w:r>
    </w:p>
    <w:p w14:paraId="47B0FFFF" w14:textId="3FD5670D" w:rsidR="00642C9C" w:rsidRPr="00702CEB" w:rsidRDefault="004F3DE9" w:rsidP="00826C20">
      <w:pPr>
        <w:pStyle w:val="PADRO"/>
        <w:keepNext w:val="0"/>
        <w:widowControl/>
        <w:numPr>
          <w:ilvl w:val="2"/>
          <w:numId w:val="8"/>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4F3DE9">
        <w:rPr>
          <w:rFonts w:asciiTheme="minorHAnsi" w:hAnsiTheme="minorHAnsi" w:cstheme="minorHAnsi"/>
          <w:color w:val="000000" w:themeColor="text1"/>
          <w:sz w:val="24"/>
          <w:lang w:eastAsia="en-US"/>
        </w:rPr>
        <w:t>Comprovação de aptidão para a prestação dos serviços em características, quantidades e prazos compatíveis com o objeto desta licitação, ou com o item pertinente, mediante a apresentação de atestado fornecido por pessoas jurídicas de direito público ou privado</w:t>
      </w:r>
      <w:r w:rsidR="006634D7">
        <w:rPr>
          <w:rFonts w:asciiTheme="minorHAnsi" w:hAnsiTheme="minorHAnsi" w:cstheme="minorHAnsi"/>
          <w:color w:val="000000" w:themeColor="text1"/>
          <w:sz w:val="24"/>
          <w:lang w:eastAsia="en-US"/>
        </w:rPr>
        <w:t xml:space="preserve">. </w:t>
      </w:r>
    </w:p>
    <w:p w14:paraId="4A0D4C8F" w14:textId="66984410" w:rsidR="00642C9C" w:rsidRPr="00702CEB" w:rsidRDefault="00642C9C" w:rsidP="006634D7">
      <w:pPr>
        <w:pStyle w:val="PADRO"/>
        <w:keepNext w:val="0"/>
        <w:widowControl/>
        <w:numPr>
          <w:ilvl w:val="3"/>
          <w:numId w:val="8"/>
        </w:numPr>
        <w:shd w:val="clear" w:color="auto" w:fill="auto"/>
        <w:tabs>
          <w:tab w:val="left" w:pos="2552"/>
        </w:tabs>
        <w:spacing w:before="120" w:after="120"/>
        <w:ind w:left="1560"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Para fins da comprovaç</w:t>
      </w:r>
      <w:r w:rsidR="00FA45BB">
        <w:rPr>
          <w:rFonts w:asciiTheme="minorHAnsi" w:hAnsiTheme="minorHAnsi" w:cstheme="minorHAnsi"/>
          <w:color w:val="000000" w:themeColor="text1"/>
          <w:sz w:val="24"/>
          <w:lang w:eastAsia="en-US"/>
        </w:rPr>
        <w:t>ão de que trata este subitem, o</w:t>
      </w:r>
      <w:r w:rsidRPr="00702CEB">
        <w:rPr>
          <w:rFonts w:asciiTheme="minorHAnsi" w:hAnsiTheme="minorHAnsi" w:cstheme="minorHAnsi"/>
          <w:color w:val="000000" w:themeColor="text1"/>
          <w:sz w:val="24"/>
          <w:lang w:eastAsia="en-US"/>
        </w:rPr>
        <w:t xml:space="preserve"> atestad</w:t>
      </w:r>
      <w:r w:rsidR="00FA45BB">
        <w:rPr>
          <w:rFonts w:asciiTheme="minorHAnsi" w:hAnsiTheme="minorHAnsi" w:cstheme="minorHAnsi"/>
          <w:color w:val="000000" w:themeColor="text1"/>
          <w:sz w:val="24"/>
          <w:lang w:eastAsia="en-US"/>
        </w:rPr>
        <w:t>o deverá</w:t>
      </w:r>
      <w:r w:rsidRPr="00702CEB">
        <w:rPr>
          <w:rFonts w:asciiTheme="minorHAnsi" w:hAnsiTheme="minorHAnsi" w:cstheme="minorHAnsi"/>
          <w:color w:val="000000" w:themeColor="text1"/>
          <w:sz w:val="24"/>
          <w:lang w:eastAsia="en-US"/>
        </w:rPr>
        <w:t xml:space="preserve"> dizer respeito a serviços executados com as seguintes características mínimas:</w:t>
      </w:r>
    </w:p>
    <w:p w14:paraId="6D6AA5FB" w14:textId="09E66081" w:rsidR="00F1130F" w:rsidRPr="005F538E" w:rsidRDefault="00F1130F" w:rsidP="00826C20">
      <w:pPr>
        <w:pStyle w:val="PargrafodaLista"/>
        <w:numPr>
          <w:ilvl w:val="4"/>
          <w:numId w:val="8"/>
        </w:numPr>
        <w:tabs>
          <w:tab w:val="left" w:pos="3686"/>
        </w:tabs>
        <w:spacing w:line="276" w:lineRule="auto"/>
        <w:ind w:left="2552" w:hanging="1"/>
        <w:jc w:val="both"/>
        <w:rPr>
          <w:rFonts w:asciiTheme="minorHAnsi" w:hAnsiTheme="minorHAnsi" w:cs="Arial"/>
          <w:sz w:val="24"/>
        </w:rPr>
      </w:pPr>
      <w:r w:rsidRPr="005F538E">
        <w:rPr>
          <w:rFonts w:asciiTheme="minorHAnsi" w:hAnsiTheme="minorHAnsi" w:cs="Arial"/>
          <w:sz w:val="24"/>
        </w:rPr>
        <w:t>comprovação da experiência mínima de</w:t>
      </w:r>
      <w:r w:rsidR="005F538E">
        <w:rPr>
          <w:rFonts w:asciiTheme="minorHAnsi" w:hAnsiTheme="minorHAnsi" w:cs="Arial"/>
          <w:sz w:val="24"/>
        </w:rPr>
        <w:t xml:space="preserve"> </w:t>
      </w:r>
      <w:r w:rsidR="00FA45BB">
        <w:rPr>
          <w:rFonts w:asciiTheme="minorHAnsi" w:hAnsiTheme="minorHAnsi" w:cs="Arial"/>
          <w:sz w:val="24"/>
        </w:rPr>
        <w:t>1</w:t>
      </w:r>
      <w:r w:rsidR="005F538E">
        <w:rPr>
          <w:rFonts w:asciiTheme="minorHAnsi" w:hAnsiTheme="minorHAnsi" w:cs="Arial"/>
          <w:sz w:val="24"/>
        </w:rPr>
        <w:t xml:space="preserve"> (</w:t>
      </w:r>
      <w:r w:rsidR="00FA45BB">
        <w:rPr>
          <w:rFonts w:asciiTheme="minorHAnsi" w:hAnsiTheme="minorHAnsi" w:cs="Arial"/>
          <w:sz w:val="24"/>
        </w:rPr>
        <w:t>um</w:t>
      </w:r>
      <w:r w:rsidR="005F538E">
        <w:rPr>
          <w:rFonts w:asciiTheme="minorHAnsi" w:hAnsiTheme="minorHAnsi" w:cs="Arial"/>
          <w:sz w:val="24"/>
        </w:rPr>
        <w:t>)</w:t>
      </w:r>
      <w:r w:rsidR="00FA45BB">
        <w:rPr>
          <w:rFonts w:asciiTheme="minorHAnsi" w:hAnsiTheme="minorHAnsi" w:cs="Arial"/>
          <w:sz w:val="24"/>
        </w:rPr>
        <w:t xml:space="preserve"> ano</w:t>
      </w:r>
      <w:r w:rsidRPr="005F538E">
        <w:rPr>
          <w:rFonts w:asciiTheme="minorHAnsi" w:hAnsiTheme="minorHAnsi" w:cs="Arial"/>
          <w:sz w:val="24"/>
        </w:rPr>
        <w:t xml:space="preserve"> na prestação dos serviços</w:t>
      </w:r>
      <w:r w:rsidR="00FA45BB">
        <w:rPr>
          <w:rFonts w:asciiTheme="minorHAnsi" w:hAnsiTheme="minorHAnsi" w:cs="Arial"/>
          <w:sz w:val="24"/>
        </w:rPr>
        <w:t xml:space="preserve"> no setor editorial</w:t>
      </w:r>
      <w:r w:rsidRPr="005F538E">
        <w:rPr>
          <w:rFonts w:asciiTheme="minorHAnsi" w:hAnsiTheme="minorHAnsi" w:cs="Arial"/>
          <w:sz w:val="24"/>
        </w:rPr>
        <w:t xml:space="preserve">, </w:t>
      </w:r>
      <w:r w:rsidR="00FA45BB">
        <w:rPr>
          <w:rFonts w:asciiTheme="minorHAnsi" w:hAnsiTheme="minorHAnsi" w:cs="Arial"/>
          <w:sz w:val="24"/>
        </w:rPr>
        <w:t xml:space="preserve">em nome do licitante expedido por pessoa jurídica de direito público ou privado, na qual estejam relacionados os serviços editoriais prestados pela licitante. </w:t>
      </w:r>
    </w:p>
    <w:p w14:paraId="63C2745D" w14:textId="451194C4" w:rsidR="0009124A" w:rsidRPr="0009124A" w:rsidRDefault="0009124A" w:rsidP="00826C20">
      <w:pPr>
        <w:pStyle w:val="PADRO"/>
        <w:keepNext w:val="0"/>
        <w:widowControl/>
        <w:numPr>
          <w:ilvl w:val="4"/>
          <w:numId w:val="8"/>
        </w:numPr>
        <w:shd w:val="clear" w:color="auto" w:fill="auto"/>
        <w:tabs>
          <w:tab w:val="left" w:pos="3686"/>
        </w:tabs>
        <w:spacing w:before="120" w:after="120"/>
        <w:ind w:left="2552" w:firstLine="0"/>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t>O atestado</w:t>
      </w:r>
      <w:r w:rsidR="00FA45BB">
        <w:rPr>
          <w:rFonts w:asciiTheme="minorHAnsi" w:hAnsiTheme="minorHAnsi" w:cstheme="minorHAnsi"/>
          <w:color w:val="000000" w:themeColor="text1"/>
          <w:sz w:val="24"/>
          <w:lang w:eastAsia="en-US"/>
        </w:rPr>
        <w:t xml:space="preserve"> deverá</w:t>
      </w:r>
      <w:r w:rsidRPr="00702CEB">
        <w:rPr>
          <w:rFonts w:asciiTheme="minorHAnsi" w:hAnsiTheme="minorHAnsi" w:cstheme="minorHAnsi"/>
          <w:color w:val="000000" w:themeColor="text1"/>
          <w:sz w:val="24"/>
          <w:lang w:eastAsia="en-US"/>
        </w:rPr>
        <w:t xml:space="preserve"> referir-se a serviços prestados no âmbito de sua atividade econômica principal </w:t>
      </w:r>
      <w:r>
        <w:rPr>
          <w:rFonts w:asciiTheme="minorHAnsi" w:hAnsiTheme="minorHAnsi" w:cstheme="minorHAnsi"/>
          <w:color w:val="000000" w:themeColor="text1"/>
          <w:sz w:val="24"/>
          <w:lang w:eastAsia="en-US"/>
        </w:rPr>
        <w:t>ou secundária especificadas no contrato s</w:t>
      </w:r>
      <w:r w:rsidRPr="00702CEB">
        <w:rPr>
          <w:rFonts w:asciiTheme="minorHAnsi" w:hAnsiTheme="minorHAnsi" w:cstheme="minorHAnsi"/>
          <w:color w:val="000000" w:themeColor="text1"/>
          <w:sz w:val="24"/>
          <w:lang w:eastAsia="en-US"/>
        </w:rPr>
        <w:t>ocial vigente</w:t>
      </w:r>
      <w:r>
        <w:rPr>
          <w:rFonts w:asciiTheme="minorHAnsi" w:hAnsiTheme="minorHAnsi" w:cstheme="minorHAnsi"/>
          <w:color w:val="000000" w:themeColor="text1"/>
          <w:sz w:val="24"/>
          <w:lang w:eastAsia="en-US"/>
        </w:rPr>
        <w:t>.</w:t>
      </w:r>
    </w:p>
    <w:p w14:paraId="49EE4325" w14:textId="21960159" w:rsidR="0009124A" w:rsidRDefault="00250BFC" w:rsidP="00826C20">
      <w:pPr>
        <w:pStyle w:val="PADRO"/>
        <w:keepNext w:val="0"/>
        <w:widowControl/>
        <w:numPr>
          <w:ilvl w:val="4"/>
          <w:numId w:val="8"/>
        </w:numPr>
        <w:shd w:val="clear" w:color="auto" w:fill="auto"/>
        <w:tabs>
          <w:tab w:val="left" w:pos="3686"/>
        </w:tabs>
        <w:spacing w:before="120" w:after="120"/>
        <w:ind w:left="2552" w:firstLine="0"/>
        <w:rPr>
          <w:rFonts w:asciiTheme="minorHAnsi" w:hAnsiTheme="minorHAnsi" w:cstheme="minorHAnsi"/>
          <w:sz w:val="24"/>
          <w:lang w:eastAsia="en-US"/>
        </w:rPr>
      </w:pPr>
      <w:r>
        <w:rPr>
          <w:rFonts w:asciiTheme="minorHAnsi" w:hAnsiTheme="minorHAnsi" w:cstheme="minorHAnsi"/>
          <w:sz w:val="24"/>
          <w:lang w:eastAsia="en-US"/>
        </w:rPr>
        <w:t>Somente será aceito atestado expedido</w:t>
      </w:r>
      <w:r w:rsidR="0009124A" w:rsidRPr="00702CEB">
        <w:rPr>
          <w:rFonts w:asciiTheme="minorHAnsi" w:hAnsiTheme="minorHAnsi" w:cstheme="minorHAnsi"/>
          <w:sz w:val="24"/>
          <w:lang w:eastAsia="en-US"/>
        </w:rPr>
        <w:t xml:space="preserve"> após a conclusão do contrato ou se decorrido, pelo menos, um ano do início de sua execução, exceto se firmado para ser executado em prazo inferior, conforme item 10.8 do Anexo VII-A da IN SEGES/MPDG nº 5/ 2017.</w:t>
      </w:r>
    </w:p>
    <w:p w14:paraId="7D8C99CF" w14:textId="7D1A9EB5" w:rsidR="0009124A" w:rsidRPr="0009124A" w:rsidRDefault="0009124A" w:rsidP="00826C20">
      <w:pPr>
        <w:pStyle w:val="PADRO"/>
        <w:keepNext w:val="0"/>
        <w:widowControl/>
        <w:numPr>
          <w:ilvl w:val="4"/>
          <w:numId w:val="8"/>
        </w:numPr>
        <w:shd w:val="clear" w:color="auto" w:fill="auto"/>
        <w:tabs>
          <w:tab w:val="left" w:pos="3686"/>
        </w:tabs>
        <w:spacing w:before="120" w:after="120"/>
        <w:ind w:left="2552" w:firstLine="0"/>
        <w:rPr>
          <w:rFonts w:asciiTheme="minorHAnsi" w:hAnsiTheme="minorHAnsi" w:cstheme="minorHAnsi"/>
          <w:sz w:val="24"/>
          <w:lang w:eastAsia="en-US"/>
        </w:rPr>
      </w:pPr>
      <w:r w:rsidRPr="00614023">
        <w:rPr>
          <w:rFonts w:asciiTheme="minorHAnsi" w:hAnsiTheme="minorHAnsi" w:cs="Arial"/>
          <w:sz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w:t>
      </w:r>
      <w:r>
        <w:rPr>
          <w:rFonts w:asciiTheme="minorHAnsi" w:hAnsiTheme="minorHAnsi" w:cs="Arial"/>
          <w:sz w:val="24"/>
        </w:rPr>
        <w:t>xo VII-A da IN SEGES/MP nº</w:t>
      </w:r>
      <w:r w:rsidRPr="00614023">
        <w:rPr>
          <w:rFonts w:asciiTheme="minorHAnsi" w:hAnsiTheme="minorHAnsi" w:cs="Arial"/>
          <w:sz w:val="24"/>
        </w:rPr>
        <w:t xml:space="preserve"> 5/2017</w:t>
      </w:r>
      <w:r>
        <w:rPr>
          <w:rFonts w:asciiTheme="minorHAnsi" w:hAnsiTheme="minorHAnsi" w:cs="Arial"/>
          <w:sz w:val="24"/>
        </w:rPr>
        <w:t>.</w:t>
      </w:r>
    </w:p>
    <w:p w14:paraId="66C3C797" w14:textId="2B21DB24" w:rsidR="00B74689" w:rsidRPr="00250BFC" w:rsidRDefault="0009124A" w:rsidP="00250BFC">
      <w:pPr>
        <w:pStyle w:val="PADRO"/>
        <w:keepNext w:val="0"/>
        <w:widowControl/>
        <w:numPr>
          <w:ilvl w:val="4"/>
          <w:numId w:val="8"/>
        </w:numPr>
        <w:shd w:val="clear" w:color="auto" w:fill="auto"/>
        <w:tabs>
          <w:tab w:val="left" w:pos="3686"/>
        </w:tabs>
        <w:spacing w:before="120" w:after="120"/>
        <w:ind w:left="2552" w:firstLine="0"/>
        <w:rPr>
          <w:rFonts w:asciiTheme="minorHAnsi" w:hAnsiTheme="minorHAnsi" w:cstheme="minorHAnsi"/>
          <w:sz w:val="24"/>
          <w:lang w:eastAsia="en-US"/>
        </w:rPr>
      </w:pPr>
      <w:r w:rsidRPr="00702CEB">
        <w:rPr>
          <w:rFonts w:asciiTheme="minorHAnsi" w:hAnsiTheme="minorHAnsi" w:cstheme="minorHAnsi"/>
          <w:sz w:val="24"/>
          <w:lang w:eastAsia="en-US"/>
        </w:rPr>
        <w:t>O licitante disponibilizará todas as informações necessárias à</w:t>
      </w:r>
      <w:r w:rsidR="00FA45BB">
        <w:rPr>
          <w:rFonts w:asciiTheme="minorHAnsi" w:hAnsiTheme="minorHAnsi" w:cstheme="minorHAnsi"/>
          <w:sz w:val="24"/>
          <w:lang w:eastAsia="en-US"/>
        </w:rPr>
        <w:t xml:space="preserve"> comprovação da legitimidade dos</w:t>
      </w:r>
      <w:r w:rsidRPr="00702CEB">
        <w:rPr>
          <w:rFonts w:asciiTheme="minorHAnsi" w:hAnsiTheme="minorHAnsi" w:cstheme="minorHAnsi"/>
          <w:sz w:val="24"/>
          <w:lang w:eastAsia="en-US"/>
        </w:rPr>
        <w:t xml:space="preserve"> atestados apresentados, apresentando, dentre outros documentos, se for solicitado pelo Pregoeiro, cópia do contrato que deu suporte à contratação, endereço atual da </w:t>
      </w:r>
      <w:r w:rsidR="00F7693F">
        <w:rPr>
          <w:rFonts w:asciiTheme="minorHAnsi" w:hAnsiTheme="minorHAnsi" w:cstheme="minorHAnsi"/>
          <w:sz w:val="24"/>
          <w:lang w:eastAsia="en-US"/>
        </w:rPr>
        <w:t>Contratada</w:t>
      </w:r>
      <w:r w:rsidRPr="00702CEB">
        <w:rPr>
          <w:rFonts w:asciiTheme="minorHAnsi" w:hAnsiTheme="minorHAnsi" w:cstheme="minorHAnsi"/>
          <w:sz w:val="24"/>
          <w:lang w:eastAsia="en-US"/>
        </w:rPr>
        <w:t xml:space="preserve"> e local em que foram prestados os serviços, consoante o disposto no item 10.10 do </w:t>
      </w:r>
      <w:r w:rsidRPr="00702CEB">
        <w:rPr>
          <w:rFonts w:asciiTheme="minorHAnsi" w:hAnsiTheme="minorHAnsi" w:cstheme="minorHAnsi"/>
          <w:color w:val="000000" w:themeColor="text1"/>
          <w:sz w:val="24"/>
          <w:lang w:eastAsia="en-US"/>
        </w:rPr>
        <w:t>Anexo VII</w:t>
      </w:r>
      <w:r w:rsidR="00FF006D">
        <w:rPr>
          <w:rFonts w:asciiTheme="minorHAnsi" w:hAnsiTheme="minorHAnsi" w:cstheme="minorHAnsi"/>
          <w:color w:val="000000" w:themeColor="text1"/>
          <w:sz w:val="24"/>
          <w:lang w:eastAsia="en-US"/>
        </w:rPr>
        <w:t xml:space="preserve"> </w:t>
      </w:r>
      <w:r w:rsidRPr="00702CEB">
        <w:rPr>
          <w:rFonts w:asciiTheme="minorHAnsi" w:hAnsiTheme="minorHAnsi" w:cstheme="minorHAnsi"/>
          <w:color w:val="000000" w:themeColor="text1"/>
          <w:sz w:val="24"/>
          <w:lang w:eastAsia="en-US"/>
        </w:rPr>
        <w:t>-A da IN SEGES/MPDG nº 5/2017</w:t>
      </w:r>
      <w:r>
        <w:rPr>
          <w:rFonts w:asciiTheme="minorHAnsi" w:hAnsiTheme="minorHAnsi" w:cstheme="minorHAnsi"/>
          <w:color w:val="000000" w:themeColor="text1"/>
          <w:sz w:val="24"/>
          <w:lang w:eastAsia="en-US"/>
        </w:rPr>
        <w:t>.</w:t>
      </w:r>
      <w:bookmarkStart w:id="9" w:name="_Hlk64977240"/>
    </w:p>
    <w:bookmarkEnd w:id="9"/>
    <w:p w14:paraId="03E516F3" w14:textId="674B61E9" w:rsidR="00250BFC" w:rsidRDefault="00642C9C" w:rsidP="00250BFC">
      <w:pPr>
        <w:pStyle w:val="PADRO"/>
        <w:keepNext w:val="0"/>
        <w:widowControl/>
        <w:numPr>
          <w:ilvl w:val="2"/>
          <w:numId w:val="8"/>
        </w:numPr>
        <w:shd w:val="clear" w:color="auto" w:fill="auto"/>
        <w:tabs>
          <w:tab w:val="left" w:pos="1560"/>
        </w:tabs>
        <w:spacing w:before="120" w:after="120"/>
        <w:ind w:left="851" w:firstLine="0"/>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t>Declaração</w:t>
      </w:r>
      <w:r w:rsidR="00FF006D">
        <w:rPr>
          <w:rFonts w:asciiTheme="minorHAnsi" w:hAnsiTheme="minorHAnsi" w:cstheme="minorHAnsi"/>
          <w:color w:val="000000" w:themeColor="text1"/>
          <w:sz w:val="24"/>
          <w:lang w:eastAsia="en-US"/>
        </w:rPr>
        <w:t xml:space="preserve"> do licitante</w:t>
      </w:r>
      <w:r w:rsidRPr="00702CEB">
        <w:rPr>
          <w:rFonts w:asciiTheme="minorHAnsi" w:hAnsiTheme="minorHAnsi" w:cstheme="minorHAnsi"/>
          <w:color w:val="000000" w:themeColor="text1"/>
          <w:sz w:val="24"/>
          <w:lang w:eastAsia="en-US"/>
        </w:rPr>
        <w:t>, assinada pelo</w:t>
      </w:r>
      <w:r>
        <w:rPr>
          <w:rFonts w:asciiTheme="minorHAnsi" w:hAnsiTheme="minorHAnsi" w:cstheme="minorHAnsi"/>
          <w:color w:val="000000" w:themeColor="text1"/>
          <w:sz w:val="24"/>
          <w:lang w:eastAsia="en-US"/>
        </w:rPr>
        <w:t xml:space="preserve"> representante l</w:t>
      </w:r>
      <w:r w:rsidRPr="00702CEB">
        <w:rPr>
          <w:rFonts w:asciiTheme="minorHAnsi" w:hAnsiTheme="minorHAnsi" w:cstheme="minorHAnsi"/>
          <w:color w:val="000000" w:themeColor="text1"/>
          <w:sz w:val="24"/>
          <w:lang w:eastAsia="en-US"/>
        </w:rPr>
        <w:t xml:space="preserve">egal da empresa, de que </w:t>
      </w:r>
      <w:r w:rsidR="00250BFC">
        <w:rPr>
          <w:rFonts w:asciiTheme="minorHAnsi" w:hAnsiTheme="minorHAnsi" w:cstheme="minorHAnsi"/>
          <w:color w:val="000000" w:themeColor="text1"/>
          <w:sz w:val="24"/>
          <w:lang w:eastAsia="en-US"/>
        </w:rPr>
        <w:t>disporá de recursos humanos e materiais que atendam à demanda da FUNARTE, em especial a sua capacidade de realizar serviços simultâneos</w:t>
      </w:r>
      <w:r w:rsidR="00277F5C">
        <w:rPr>
          <w:rFonts w:asciiTheme="minorHAnsi" w:hAnsiTheme="minorHAnsi" w:cstheme="minorHAnsi"/>
          <w:color w:val="000000" w:themeColor="text1"/>
          <w:sz w:val="24"/>
          <w:lang w:eastAsia="en-US"/>
        </w:rPr>
        <w:t xml:space="preserve">, conforme modelo do Anexo </w:t>
      </w:r>
      <w:r w:rsidR="00FF006D" w:rsidRPr="00FF006D">
        <w:rPr>
          <w:rFonts w:asciiTheme="minorHAnsi" w:hAnsiTheme="minorHAnsi" w:cstheme="minorHAnsi"/>
          <w:sz w:val="24"/>
          <w:lang w:eastAsia="en-US"/>
        </w:rPr>
        <w:t>III</w:t>
      </w:r>
      <w:r w:rsidR="00277F5C">
        <w:rPr>
          <w:rFonts w:asciiTheme="minorHAnsi" w:hAnsiTheme="minorHAnsi" w:cstheme="minorHAnsi"/>
          <w:color w:val="000000" w:themeColor="text1"/>
          <w:sz w:val="24"/>
          <w:lang w:eastAsia="en-US"/>
        </w:rPr>
        <w:t xml:space="preserve"> deste Edital.</w:t>
      </w:r>
    </w:p>
    <w:p w14:paraId="06AE202D" w14:textId="376E2965" w:rsidR="00642C9C" w:rsidRPr="00702CEB" w:rsidRDefault="00250BFC" w:rsidP="00826C20">
      <w:pPr>
        <w:pStyle w:val="PADRO"/>
        <w:keepNext w:val="0"/>
        <w:widowControl/>
        <w:numPr>
          <w:ilvl w:val="2"/>
          <w:numId w:val="8"/>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Pr>
          <w:rFonts w:asciiTheme="minorHAnsi" w:hAnsiTheme="minorHAnsi" w:cstheme="minorHAnsi"/>
          <w:sz w:val="24"/>
          <w:lang w:eastAsia="en-US"/>
        </w:rPr>
        <w:lastRenderedPageBreak/>
        <w:t>Declaração do licitante</w:t>
      </w:r>
      <w:r w:rsidR="00FF006D">
        <w:rPr>
          <w:rFonts w:asciiTheme="minorHAnsi" w:hAnsiTheme="minorHAnsi" w:cstheme="minorHAnsi"/>
          <w:sz w:val="24"/>
          <w:lang w:eastAsia="en-US"/>
        </w:rPr>
        <w:t>,</w:t>
      </w:r>
      <w:r>
        <w:rPr>
          <w:rFonts w:asciiTheme="minorHAnsi" w:hAnsiTheme="minorHAnsi" w:cstheme="minorHAnsi"/>
          <w:sz w:val="24"/>
          <w:lang w:eastAsia="en-US"/>
        </w:rPr>
        <w:t xml:space="preserve"> assinada pelo representante, de que dispõe de capacidade para atender todos os prazos estipulados neste Edital e seus Anexos</w:t>
      </w:r>
      <w:r w:rsidR="00277F5C">
        <w:rPr>
          <w:rFonts w:asciiTheme="minorHAnsi" w:hAnsiTheme="minorHAnsi" w:cstheme="minorHAnsi"/>
          <w:color w:val="000000" w:themeColor="text1"/>
          <w:sz w:val="24"/>
          <w:lang w:eastAsia="en-US"/>
        </w:rPr>
        <w:t xml:space="preserve">, conforme modelo do Anexo </w:t>
      </w:r>
      <w:r w:rsidR="00FF006D" w:rsidRPr="00FF006D">
        <w:rPr>
          <w:rFonts w:asciiTheme="minorHAnsi" w:hAnsiTheme="minorHAnsi" w:cstheme="minorHAnsi"/>
          <w:sz w:val="24"/>
          <w:lang w:eastAsia="en-US"/>
        </w:rPr>
        <w:t>IV</w:t>
      </w:r>
      <w:r w:rsidR="00277F5C" w:rsidRPr="00FF006D">
        <w:rPr>
          <w:rFonts w:asciiTheme="minorHAnsi" w:hAnsiTheme="minorHAnsi" w:cstheme="minorHAnsi"/>
          <w:sz w:val="24"/>
          <w:lang w:eastAsia="en-US"/>
        </w:rPr>
        <w:t>.</w:t>
      </w:r>
    </w:p>
    <w:p w14:paraId="39E410AD" w14:textId="57A41EFA" w:rsidR="00140E38" w:rsidRPr="00E827AD" w:rsidRDefault="00140E38" w:rsidP="00E827AD">
      <w:pPr>
        <w:pStyle w:val="PADRO"/>
        <w:keepNext w:val="0"/>
        <w:widowControl/>
        <w:numPr>
          <w:ilvl w:val="2"/>
          <w:numId w:val="8"/>
        </w:numPr>
        <w:shd w:val="clear" w:color="auto" w:fill="auto"/>
        <w:tabs>
          <w:tab w:val="left" w:pos="1560"/>
        </w:tabs>
        <w:spacing w:before="120" w:after="120"/>
        <w:ind w:left="851" w:firstLine="1"/>
        <w:rPr>
          <w:rFonts w:asciiTheme="minorHAnsi" w:hAnsiTheme="minorHAnsi" w:cstheme="minorHAnsi"/>
          <w:color w:val="000000" w:themeColor="text1"/>
          <w:sz w:val="24"/>
          <w:lang w:eastAsia="en-US"/>
        </w:rPr>
      </w:pPr>
      <w:r>
        <w:rPr>
          <w:rFonts w:asciiTheme="minorHAnsi" w:hAnsiTheme="minorHAnsi" w:cstheme="minorHAnsi"/>
          <w:sz w:val="24"/>
        </w:rPr>
        <w:t>Apresentação de um portifólio com as obras executadas pelo licitante relativas ao objeto desta licitação, salvas em formato .pdf e/ou .jpg em arquivos em baixa resolução, para serem enviados por meio eletrônico para análise no momento do Pregão.</w:t>
      </w:r>
    </w:p>
    <w:p w14:paraId="71784A48" w14:textId="1D8A8AC6" w:rsidR="00642C9C" w:rsidRPr="003E2C8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bCs/>
          <w:sz w:val="24"/>
        </w:rPr>
      </w:pPr>
      <w:r w:rsidRPr="003E2C8B">
        <w:rPr>
          <w:rFonts w:asciiTheme="minorHAnsi" w:hAnsiTheme="minorHAnsi" w:cstheme="minorHAnsi"/>
          <w:bCs/>
          <w:sz w:val="24"/>
        </w:rPr>
        <w:t>O licitante</w:t>
      </w:r>
      <w:r w:rsidR="00337B19">
        <w:rPr>
          <w:rFonts w:asciiTheme="minorHAnsi" w:hAnsiTheme="minorHAnsi" w:cstheme="minorHAnsi"/>
          <w:bCs/>
          <w:sz w:val="24"/>
        </w:rPr>
        <w:t>,</w:t>
      </w:r>
      <w:r w:rsidRPr="003E2C8B">
        <w:rPr>
          <w:rFonts w:asciiTheme="minorHAnsi" w:hAnsiTheme="minorHAnsi" w:cstheme="minorHAnsi"/>
          <w:bCs/>
          <w:sz w:val="24"/>
        </w:rPr>
        <w:t xml:space="preserve"> enquadrado como microempreendedor individual que pretenda auferir os </w:t>
      </w:r>
      <w:r w:rsidRPr="003E2C8B">
        <w:rPr>
          <w:rFonts w:asciiTheme="minorHAnsi" w:hAnsiTheme="minorHAnsi" w:cstheme="minorHAnsi"/>
          <w:sz w:val="24"/>
        </w:rPr>
        <w:t>benefícios</w:t>
      </w:r>
      <w:r w:rsidRPr="003E2C8B">
        <w:rPr>
          <w:rFonts w:asciiTheme="minorHAnsi" w:hAnsiTheme="minorHAnsi" w:cstheme="minorHAnsi"/>
          <w:bCs/>
          <w:sz w:val="24"/>
        </w:rPr>
        <w:t xml:space="preserve"> do tratamento diferenciado previstos na LC nº 123/2006, estará dispensado (a) da prova de inscrição nos cadastros de contribuintes estadual e municipal e (b) da apresentação do balanço patrimonial e das demonstrações contábeis do último exercício.</w:t>
      </w:r>
    </w:p>
    <w:p w14:paraId="2EC6AF95"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sz w:val="24"/>
        </w:rPr>
        <w:t xml:space="preserve">A existência de restrição relativamente à regularidade fiscal e trabalhista não impede que a licitante qualificada como microempresa ou empresa de pequeno porte seja </w:t>
      </w:r>
      <w:r w:rsidRPr="00702CEB">
        <w:rPr>
          <w:rFonts w:asciiTheme="minorHAnsi" w:hAnsiTheme="minorHAnsi" w:cstheme="minorHAnsi"/>
          <w:sz w:val="24"/>
        </w:rPr>
        <w:t>declarada</w:t>
      </w:r>
      <w:r w:rsidRPr="00702CEB">
        <w:rPr>
          <w:rFonts w:asciiTheme="minorHAnsi" w:hAnsiTheme="minorHAnsi" w:cstheme="minorHAnsi"/>
          <w:color w:val="000000"/>
          <w:sz w:val="24"/>
        </w:rPr>
        <w:t xml:space="preserve"> vencedora, uma vez que atenda a todas as demais exigências do Edital.</w:t>
      </w:r>
    </w:p>
    <w:p w14:paraId="174AB1AF" w14:textId="77777777" w:rsidR="00642C9C" w:rsidRPr="00702CEB" w:rsidRDefault="00642C9C" w:rsidP="00826C20">
      <w:pPr>
        <w:pStyle w:val="PADRO"/>
        <w:keepNext w:val="0"/>
        <w:widowControl/>
        <w:numPr>
          <w:ilvl w:val="2"/>
          <w:numId w:val="8"/>
        </w:numPr>
        <w:shd w:val="clear" w:color="auto" w:fill="auto"/>
        <w:tabs>
          <w:tab w:val="left" w:pos="1560"/>
        </w:tabs>
        <w:spacing w:before="120" w:after="120"/>
        <w:ind w:left="851" w:firstLine="1"/>
        <w:rPr>
          <w:rFonts w:asciiTheme="minorHAnsi" w:hAnsiTheme="minorHAnsi" w:cstheme="minorHAnsi"/>
          <w:bCs/>
          <w:color w:val="000000"/>
          <w:sz w:val="24"/>
        </w:rPr>
      </w:pPr>
      <w:r w:rsidRPr="00702CEB">
        <w:rPr>
          <w:rFonts w:asciiTheme="minorHAnsi" w:hAnsiTheme="minorHAnsi" w:cstheme="minorHAnsi"/>
          <w:bCs/>
          <w:color w:val="000000"/>
          <w:sz w:val="24"/>
        </w:rPr>
        <w:t xml:space="preserve">A </w:t>
      </w:r>
      <w:r w:rsidRPr="00702CEB">
        <w:rPr>
          <w:rFonts w:asciiTheme="minorHAnsi" w:hAnsiTheme="minorHAnsi" w:cstheme="minorHAnsi"/>
          <w:color w:val="000000" w:themeColor="text1"/>
          <w:sz w:val="24"/>
          <w:lang w:eastAsia="en-US"/>
        </w:rPr>
        <w:t>declaração</w:t>
      </w:r>
      <w:r w:rsidRPr="00702CEB">
        <w:rPr>
          <w:rFonts w:asciiTheme="minorHAnsi" w:hAnsiTheme="minorHAnsi" w:cstheme="minorHAnsi"/>
          <w:bCs/>
          <w:color w:val="000000"/>
          <w:sz w:val="24"/>
        </w:rPr>
        <w:t xml:space="preserve"> do vencedor acontecerá no momento imediatamente posterior à fase de habilitação.</w:t>
      </w:r>
    </w:p>
    <w:p w14:paraId="278F5626" w14:textId="2C90A696"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sz w:val="24"/>
        </w:rPr>
        <w:t>Caso a proposta mais vantajosa seja ofertada por microempresa</w:t>
      </w:r>
      <w:r w:rsidR="00E33DEE">
        <w:rPr>
          <w:rFonts w:asciiTheme="minorHAnsi" w:hAnsiTheme="minorHAnsi" w:cstheme="minorHAnsi"/>
          <w:color w:val="000000"/>
          <w:sz w:val="24"/>
        </w:rPr>
        <w:t xml:space="preserve"> e</w:t>
      </w:r>
      <w:r w:rsidRPr="00702CEB">
        <w:rPr>
          <w:rFonts w:asciiTheme="minorHAnsi" w:hAnsiTheme="minorHAnsi" w:cstheme="minorHAnsi"/>
          <w:color w:val="000000"/>
          <w:sz w:val="24"/>
        </w:rPr>
        <w:t xml:space="preserve"> empresa de pequeno </w:t>
      </w:r>
      <w:r w:rsidRPr="00702CEB">
        <w:rPr>
          <w:rFonts w:asciiTheme="minorHAnsi" w:hAnsiTheme="minorHAnsi" w:cstheme="minorHAnsi"/>
          <w:sz w:val="24"/>
        </w:rPr>
        <w:t>porte</w:t>
      </w:r>
      <w:r w:rsidR="00E33DEE">
        <w:rPr>
          <w:rFonts w:asciiTheme="minorHAnsi" w:hAnsiTheme="minorHAnsi" w:cstheme="minorHAnsi"/>
          <w:sz w:val="24"/>
        </w:rPr>
        <w:t>, e</w:t>
      </w:r>
      <w:r w:rsidRPr="00702CEB">
        <w:rPr>
          <w:rFonts w:asciiTheme="minorHAnsi" w:hAnsiTheme="minorHAnsi" w:cstheme="minorHAnsi"/>
          <w:color w:val="000000"/>
          <w:sz w:val="24"/>
        </w:rPr>
        <w:t xml:space="preserv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w:t>
      </w:r>
      <w:r w:rsidRPr="00702CEB">
        <w:rPr>
          <w:rFonts w:asciiTheme="minorHAnsi" w:hAnsiTheme="minorHAnsi" w:cstheme="minorHAnsi"/>
          <w:sz w:val="24"/>
        </w:rPr>
        <w:t>FUNARTE</w:t>
      </w:r>
      <w:r w:rsidRPr="00702CEB">
        <w:rPr>
          <w:rFonts w:asciiTheme="minorHAnsi" w:hAnsiTheme="minorHAnsi" w:cstheme="minorHAnsi"/>
          <w:color w:val="000000"/>
          <w:sz w:val="24"/>
        </w:rPr>
        <w:t>, quando requerida pelo licitante, mediante apresentação de justificativa.</w:t>
      </w:r>
    </w:p>
    <w:p w14:paraId="40E8C5E6" w14:textId="166E5E64"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color w:val="000000"/>
          <w:sz w:val="24"/>
        </w:rPr>
        <w:t xml:space="preserve">A não-regularização fiscal e trabalhista no prazo previsto no subitem anterior acarretará a inabilitação do licitante, sem prejuízo das sanções previstas neste Edital, sendo </w:t>
      </w:r>
      <w:r w:rsidRPr="00702CEB">
        <w:rPr>
          <w:rFonts w:asciiTheme="minorHAnsi" w:hAnsiTheme="minorHAnsi" w:cstheme="minorHAnsi"/>
          <w:sz w:val="24"/>
        </w:rPr>
        <w:t>facultada a convocação dos licitantes remanescentes, na ordem de classificação. Se, na ordem de classificação, seguir-se outra microempresa</w:t>
      </w:r>
      <w:r w:rsidR="00E33DEE">
        <w:rPr>
          <w:rFonts w:asciiTheme="minorHAnsi" w:hAnsiTheme="minorHAnsi" w:cstheme="minorHAnsi"/>
          <w:sz w:val="24"/>
        </w:rPr>
        <w:t xml:space="preserve"> ou</w:t>
      </w:r>
      <w:r w:rsidRPr="00702CEB">
        <w:rPr>
          <w:rFonts w:asciiTheme="minorHAnsi" w:hAnsiTheme="minorHAnsi" w:cstheme="minorHAnsi"/>
          <w:sz w:val="24"/>
        </w:rPr>
        <w:t xml:space="preserve"> empresa de pequeno</w:t>
      </w:r>
      <w:r w:rsidR="00337B19">
        <w:rPr>
          <w:rFonts w:asciiTheme="minorHAnsi" w:hAnsiTheme="minorHAnsi" w:cstheme="minorHAnsi"/>
          <w:sz w:val="24"/>
        </w:rPr>
        <w:t xml:space="preserve"> porte</w:t>
      </w:r>
      <w:r w:rsidRPr="00702CEB">
        <w:rPr>
          <w:rFonts w:asciiTheme="minorHAnsi" w:hAnsiTheme="minorHAnsi" w:cstheme="minorHAnsi"/>
          <w:sz w:val="24"/>
        </w:rPr>
        <w:t xml:space="preserve"> com alguma restrição na documentação fiscal e trabalhista, será concedido o mesmo prazo para regularização. </w:t>
      </w:r>
    </w:p>
    <w:p w14:paraId="3CFCD714" w14:textId="74AC5123"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Havendo necessidade de analisar minuciosamente os documentos exigidos, o Pregoeiro suspenderá a sessão, informando no chat a nova data e horário para a continuidade da mesma.</w:t>
      </w:r>
    </w:p>
    <w:p w14:paraId="4AD401E4"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Será inabilitado o licitante que não comprovar sua habilitação, seja por não apresentar quaisquer dos documentos exigidos, ou apresentá-los em desacordo com o estabelecido neste Edital.</w:t>
      </w:r>
    </w:p>
    <w:p w14:paraId="425969AF" w14:textId="6E8BD35D"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color w:val="000000"/>
          <w:sz w:val="24"/>
          <w:lang w:eastAsia="en-US"/>
        </w:rPr>
      </w:pPr>
      <w:r w:rsidRPr="00702CEB">
        <w:rPr>
          <w:rFonts w:asciiTheme="minorHAnsi" w:hAnsiTheme="minorHAnsi" w:cstheme="minorHAnsi"/>
          <w:sz w:val="24"/>
        </w:rPr>
        <w:t>No</w:t>
      </w:r>
      <w:r w:rsidR="006B6C3E">
        <w:rPr>
          <w:rFonts w:asciiTheme="minorHAnsi" w:hAnsiTheme="minorHAnsi" w:cstheme="minorHAnsi"/>
          <w:sz w:val="24"/>
        </w:rPr>
        <w:t xml:space="preserve"> lote/grupo</w:t>
      </w:r>
      <w:r w:rsidRPr="00702CEB">
        <w:rPr>
          <w:rFonts w:asciiTheme="minorHAnsi" w:hAnsiTheme="minorHAnsi" w:cstheme="minorHAnsi"/>
          <w:sz w:val="24"/>
        </w:rPr>
        <w:t xml:space="preserve"> não exclusivo a microempresas e empresas de pequeno porte, em havendo inabilitação</w:t>
      </w:r>
      <w:r w:rsidRPr="00702CEB">
        <w:rPr>
          <w:rFonts w:asciiTheme="minorHAnsi" w:hAnsiTheme="minorHAnsi" w:cstheme="minorHAnsi"/>
          <w:color w:val="000000"/>
          <w:sz w:val="24"/>
          <w:lang w:eastAsia="en-US"/>
        </w:rPr>
        <w:t xml:space="preserve">, haverá nova verificação, pelo sistema, da eventual ocorrência do empate ficto, previsto nos artigos </w:t>
      </w:r>
      <w:r w:rsidRPr="00702CEB">
        <w:rPr>
          <w:rFonts w:asciiTheme="minorHAnsi" w:hAnsiTheme="minorHAnsi" w:cstheme="minorHAnsi"/>
          <w:bCs/>
          <w:color w:val="000000"/>
          <w:sz w:val="24"/>
          <w:lang w:eastAsia="en-US"/>
        </w:rPr>
        <w:t>44 e 45 da LC nº 123/2006, seguindo-se a disciplina antes estabelecida para aceitação da proposta subsequente.</w:t>
      </w:r>
    </w:p>
    <w:p w14:paraId="5B1041A2"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Constatado o atendimento às exigências de habilitação fixadas no Edital, o licitante será declarado vencedor.</w:t>
      </w:r>
    </w:p>
    <w:p w14:paraId="19B2DCCA"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 xml:space="preserve"> Durante a realização da sessão serão cumpridas as recomendações do Acórdão TCU nº 1414/2016 - Plenário, que trata da gestão de riscos.</w:t>
      </w:r>
    </w:p>
    <w:p w14:paraId="7DCCEB4D"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6BD279"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No julgamento da habilitação e das propostas, o Pregoeiro poderá solicitar diligências de documentos, bem como do espaço onde a empresa atua, mediante registro em Ata e acessível a todos, atribuindo-lhes validade e eficácia para fins de habilitação e classificação.</w:t>
      </w:r>
    </w:p>
    <w:p w14:paraId="78763C34"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Da sessão pública do Pregão divulgar-se-á Ata no sistema eletrônico.</w:t>
      </w:r>
    </w:p>
    <w:p w14:paraId="6AF08555" w14:textId="77777777" w:rsidR="00642C9C" w:rsidRPr="00702CEB" w:rsidRDefault="00642C9C" w:rsidP="00826C20">
      <w:pPr>
        <w:pStyle w:val="PADRO"/>
        <w:keepNext w:val="0"/>
        <w:widowControl/>
        <w:numPr>
          <w:ilvl w:val="1"/>
          <w:numId w:val="8"/>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Não serão aceitos protocolos de entrega ou solicitação de documento em substituição aos documentos requeridos no presente Edital e seus Anexos.</w:t>
      </w:r>
    </w:p>
    <w:p w14:paraId="28380431" w14:textId="77777777" w:rsidR="00642C9C" w:rsidRPr="00702CEB" w:rsidRDefault="00642C9C" w:rsidP="00826C20">
      <w:pPr>
        <w:pStyle w:val="Nivel01"/>
        <w:numPr>
          <w:ilvl w:val="0"/>
          <w:numId w:val="8"/>
        </w:numPr>
        <w:spacing w:before="120"/>
        <w:rPr>
          <w:rFonts w:asciiTheme="minorHAnsi" w:hAnsiTheme="minorHAnsi" w:cstheme="minorHAnsi"/>
          <w:color w:val="auto"/>
          <w:sz w:val="24"/>
          <w:szCs w:val="24"/>
          <w:lang w:eastAsia="en-US"/>
        </w:rPr>
      </w:pPr>
      <w:r w:rsidRPr="00702CEB">
        <w:rPr>
          <w:rFonts w:asciiTheme="minorHAnsi" w:hAnsiTheme="minorHAnsi" w:cstheme="minorHAnsi"/>
          <w:color w:val="auto"/>
          <w:sz w:val="24"/>
          <w:szCs w:val="24"/>
          <w:lang w:eastAsia="en-US"/>
        </w:rPr>
        <w:t xml:space="preserve">DO </w:t>
      </w:r>
      <w:r w:rsidRPr="00702CEB">
        <w:rPr>
          <w:rFonts w:asciiTheme="minorHAnsi" w:hAnsiTheme="minorHAnsi" w:cstheme="minorHAnsi"/>
          <w:color w:val="auto"/>
          <w:sz w:val="24"/>
          <w:szCs w:val="24"/>
        </w:rPr>
        <w:t>ENCAMINHAMENTO</w:t>
      </w:r>
      <w:r w:rsidRPr="00702CEB">
        <w:rPr>
          <w:rFonts w:asciiTheme="minorHAnsi" w:hAnsiTheme="minorHAnsi" w:cstheme="minorHAnsi"/>
          <w:color w:val="auto"/>
          <w:sz w:val="24"/>
          <w:szCs w:val="24"/>
          <w:lang w:eastAsia="en-US"/>
        </w:rPr>
        <w:t xml:space="preserve"> DA PROPOSTA VENCEDORA</w:t>
      </w:r>
    </w:p>
    <w:p w14:paraId="08059E73" w14:textId="09D36E79"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proposta final do licitante declarado vencedor deverá ser encaminhada no prazo determinado</w:t>
      </w:r>
      <w:r w:rsidRPr="00702CEB">
        <w:rPr>
          <w:rFonts w:asciiTheme="minorHAnsi" w:hAnsiTheme="minorHAnsi" w:cstheme="minorHAnsi"/>
          <w:b/>
          <w:iCs/>
          <w:sz w:val="24"/>
        </w:rPr>
        <w:t xml:space="preserve"> </w:t>
      </w:r>
      <w:r w:rsidRPr="00702CEB">
        <w:rPr>
          <w:rFonts w:asciiTheme="minorHAnsi" w:hAnsiTheme="minorHAnsi" w:cstheme="minorHAnsi"/>
          <w:sz w:val="24"/>
        </w:rPr>
        <w:t xml:space="preserve">no chat, a contar da solicitação do Pregoeiro no sistema eletrônico, conforme modelo disponibilizado no </w:t>
      </w:r>
      <w:r w:rsidR="003E2C8B">
        <w:rPr>
          <w:rFonts w:asciiTheme="minorHAnsi" w:hAnsiTheme="minorHAnsi" w:cstheme="minorHAnsi"/>
          <w:sz w:val="24"/>
        </w:rPr>
        <w:t xml:space="preserve">Anexo </w:t>
      </w:r>
      <w:r w:rsidR="00FF006D" w:rsidRPr="00FF006D">
        <w:rPr>
          <w:rFonts w:asciiTheme="minorHAnsi" w:hAnsiTheme="minorHAnsi" w:cstheme="minorHAnsi"/>
          <w:sz w:val="24"/>
        </w:rPr>
        <w:t>V</w:t>
      </w:r>
      <w:r w:rsidRPr="00140E38">
        <w:rPr>
          <w:rFonts w:asciiTheme="minorHAnsi" w:hAnsiTheme="minorHAnsi" w:cstheme="minorHAnsi"/>
          <w:color w:val="FF0000"/>
          <w:sz w:val="24"/>
        </w:rPr>
        <w:t xml:space="preserve"> </w:t>
      </w:r>
      <w:r w:rsidRPr="00702CEB">
        <w:rPr>
          <w:rFonts w:asciiTheme="minorHAnsi" w:hAnsiTheme="minorHAnsi" w:cstheme="minorHAnsi"/>
          <w:sz w:val="24"/>
        </w:rPr>
        <w:t>deste Edital e deverá:</w:t>
      </w:r>
    </w:p>
    <w:p w14:paraId="5A9C62AA"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ser redigida em língua portuguesa, sem rasuras, devendo a última folha ser assinada e as demais rubricadas pelo representante legal da empresa.</w:t>
      </w:r>
    </w:p>
    <w:p w14:paraId="3C81F923" w14:textId="24A78380" w:rsidR="00642C9C" w:rsidRDefault="00642C9C" w:rsidP="00826C20">
      <w:pPr>
        <w:pStyle w:val="PADRO"/>
        <w:keepNext w:val="0"/>
        <w:widowControl/>
        <w:numPr>
          <w:ilvl w:val="2"/>
          <w:numId w:val="8"/>
        </w:numPr>
        <w:shd w:val="clear" w:color="auto" w:fill="auto"/>
        <w:tabs>
          <w:tab w:val="left" w:pos="1701"/>
        </w:tabs>
        <w:spacing w:before="120" w:after="120"/>
        <w:ind w:left="993" w:firstLine="0"/>
        <w:rPr>
          <w:rFonts w:asciiTheme="minorHAnsi" w:hAnsiTheme="minorHAnsi" w:cstheme="minorHAnsi"/>
          <w:bCs/>
          <w:iCs/>
          <w:sz w:val="24"/>
        </w:rPr>
      </w:pPr>
      <w:r w:rsidRPr="00702CEB">
        <w:rPr>
          <w:rFonts w:asciiTheme="minorHAnsi" w:hAnsiTheme="minorHAnsi" w:cstheme="minorHAnsi"/>
          <w:color w:val="000000" w:themeColor="text1"/>
          <w:sz w:val="24"/>
          <w:lang w:eastAsia="en-US"/>
        </w:rPr>
        <w:t xml:space="preserve">conter a indicação do banco, número da conta e agência do </w:t>
      </w:r>
      <w:proofErr w:type="gramStart"/>
      <w:r w:rsidRPr="00702CEB">
        <w:rPr>
          <w:rFonts w:asciiTheme="minorHAnsi" w:hAnsiTheme="minorHAnsi" w:cstheme="minorHAnsi"/>
          <w:color w:val="000000" w:themeColor="text1"/>
          <w:sz w:val="24"/>
          <w:lang w:eastAsia="en-US"/>
        </w:rPr>
        <w:t>licitante  vencedor</w:t>
      </w:r>
      <w:proofErr w:type="gramEnd"/>
      <w:r w:rsidRPr="00702CEB">
        <w:rPr>
          <w:rFonts w:asciiTheme="minorHAnsi" w:hAnsiTheme="minorHAnsi" w:cstheme="minorHAnsi"/>
          <w:color w:val="000000" w:themeColor="text1"/>
          <w:sz w:val="24"/>
          <w:lang w:eastAsia="en-US"/>
        </w:rPr>
        <w:t>, para</w:t>
      </w:r>
      <w:r w:rsidRPr="00702CEB">
        <w:rPr>
          <w:rFonts w:asciiTheme="minorHAnsi" w:hAnsiTheme="minorHAnsi" w:cstheme="minorHAnsi"/>
          <w:bCs/>
          <w:iCs/>
          <w:sz w:val="24"/>
        </w:rPr>
        <w:t xml:space="preserve"> fins de pagamento.</w:t>
      </w:r>
    </w:p>
    <w:p w14:paraId="613F8456"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bCs/>
          <w:iCs/>
          <w:sz w:val="24"/>
        </w:rPr>
      </w:pPr>
      <w:r w:rsidRPr="00702CEB">
        <w:rPr>
          <w:rFonts w:asciiTheme="minorHAnsi" w:hAnsiTheme="minorHAnsi" w:cstheme="minorHAnsi"/>
          <w:bCs/>
          <w:iCs/>
          <w:sz w:val="24"/>
        </w:rPr>
        <w:t>A proposta final deverá ser documentada nos autos e será levada em consideração no decorrer da execução do contrato e aplicação de eventual sanção à Contratada, se for o caso.</w:t>
      </w:r>
    </w:p>
    <w:p w14:paraId="5CC4C22A"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0"/>
        <w:rPr>
          <w:rFonts w:asciiTheme="minorHAnsi" w:hAnsiTheme="minorHAnsi" w:cstheme="minorHAnsi"/>
          <w:bCs/>
          <w:iCs/>
          <w:sz w:val="24"/>
        </w:rPr>
      </w:pPr>
      <w:r w:rsidRPr="00702CEB">
        <w:rPr>
          <w:rFonts w:asciiTheme="minorHAnsi" w:hAnsiTheme="minorHAnsi" w:cstheme="minorHAnsi"/>
          <w:color w:val="000000" w:themeColor="text1"/>
          <w:sz w:val="24"/>
          <w:lang w:eastAsia="en-US"/>
        </w:rPr>
        <w:t>Todas</w:t>
      </w:r>
      <w:r w:rsidRPr="00702CEB">
        <w:rPr>
          <w:rFonts w:asciiTheme="minorHAnsi" w:hAnsiTheme="minorHAnsi" w:cstheme="minorHAnsi"/>
          <w:bCs/>
          <w:iCs/>
          <w:sz w:val="24"/>
        </w:rPr>
        <w:t xml:space="preserve"> as especificações do objeto contidas na proposta vinculam a Contratada.</w:t>
      </w:r>
    </w:p>
    <w:p w14:paraId="0359A6D2"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Os preços deverão ser expressos em moeda corrente nacional, o valor unitário em algarismos e o valor global em algarismos e por extenso (art. 5º da Lei nº 8.666/1993).</w:t>
      </w:r>
    </w:p>
    <w:p w14:paraId="2161666F" w14:textId="5650970F"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sz w:val="24"/>
        </w:rPr>
      </w:pPr>
      <w:r w:rsidRPr="00702CEB">
        <w:rPr>
          <w:rFonts w:asciiTheme="minorHAnsi" w:hAnsiTheme="minorHAnsi" w:cstheme="minorHAnsi"/>
          <w:sz w:val="24"/>
        </w:rPr>
        <w:t>Ocorrendo divergência entre os valores numéricos e os valores expressos por extenso, prevalecerão estes últimos.</w:t>
      </w:r>
    </w:p>
    <w:p w14:paraId="30A3873E"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oferta deverá ser firme e precisa, limitada, rigorosamente, ao objeto deste Edital, sem conter alternativas de preço ou de qualquer outra condição que induza o julgamento a mais de um resultado, sob pena de desclassificação.</w:t>
      </w:r>
    </w:p>
    <w:p w14:paraId="0C8823FA"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proposta deverá obedecer aos termos deste Edital e seus Anexos, não sendo considerada aquela que não corresponda às especificações ali contidas ou que estabeleça vínculo à proposta de outro licitante.</w:t>
      </w:r>
    </w:p>
    <w:p w14:paraId="5DD8E81D"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lastRenderedPageBreak/>
        <w:t>As propostas que contenham a descrição do objeto, o valor e os documentos complementares estarão disponíveis</w:t>
      </w:r>
      <w:r w:rsidRPr="00702CEB">
        <w:rPr>
          <w:rFonts w:asciiTheme="minorHAnsi" w:hAnsiTheme="minorHAnsi" w:cstheme="minorHAnsi"/>
          <w:color w:val="000000"/>
          <w:sz w:val="24"/>
        </w:rPr>
        <w:t xml:space="preserve"> na internet, após a homologação.</w:t>
      </w:r>
    </w:p>
    <w:p w14:paraId="654D8683"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lang w:eastAsia="en-US"/>
        </w:rPr>
      </w:pPr>
      <w:r w:rsidRPr="00702CEB">
        <w:rPr>
          <w:rFonts w:asciiTheme="minorHAnsi" w:hAnsiTheme="minorHAnsi" w:cstheme="minorHAnsi"/>
          <w:sz w:val="24"/>
          <w:szCs w:val="24"/>
          <w:lang w:eastAsia="en-US"/>
        </w:rPr>
        <w:t xml:space="preserve">DOS </w:t>
      </w:r>
      <w:r w:rsidRPr="00702CEB">
        <w:rPr>
          <w:rFonts w:asciiTheme="minorHAnsi" w:hAnsiTheme="minorHAnsi" w:cstheme="minorHAnsi"/>
          <w:sz w:val="24"/>
          <w:szCs w:val="24"/>
        </w:rPr>
        <w:t>RECURSOS</w:t>
      </w:r>
    </w:p>
    <w:p w14:paraId="6A2E3198"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Pregoeiro declarará o vencedor e, depois de decorrida a fase de regularização fiscal e trabalhista de microempresa ou empresa de pequeno porte, se for o caso, concederá o prazo de no mínimo 30 (trinta) minutos, para que qualquer licitante manifeste a intenção de recorrer, de forma motivada, isto é, indicando contra quais decisões pretende recorrer e por quais motivos, em campo próprio do sistema.</w:t>
      </w:r>
    </w:p>
    <w:p w14:paraId="0931848A"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Havendo quem se manifeste, caberá ao Pregoeiro verificar a tempestividade e a existência de motivação da intenção de recorrer, para decidir se admite ou não o recurso, fundamentadamente</w:t>
      </w:r>
      <w:r w:rsidRPr="00702CEB">
        <w:rPr>
          <w:rFonts w:asciiTheme="minorHAnsi" w:hAnsiTheme="minorHAnsi" w:cstheme="minorHAnsi"/>
          <w:color w:val="000000"/>
          <w:sz w:val="24"/>
        </w:rPr>
        <w:t>.</w:t>
      </w:r>
    </w:p>
    <w:p w14:paraId="4BB66053"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Nesse momento o Pregoeiro não adentrará no mérito recursal, mas apenas verificará as condições de admissibilidade do recurso, avaliará tão somente a presença dos pressupostos recursais, quais sejam: sucumbência, tempestividade, legitimidade, interesse e motivação aceitando-a, motivadamente, em campo próprio do sistema.</w:t>
      </w:r>
    </w:p>
    <w:p w14:paraId="2E9A20DA"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falta de manifestação motivada do licitante quanto à intenção de recorrer importará a decadência desse direito.</w:t>
      </w:r>
    </w:p>
    <w:p w14:paraId="69EB16B9"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sz w:val="24"/>
        </w:rPr>
      </w:pPr>
      <w:r w:rsidRPr="00702CEB">
        <w:rPr>
          <w:rFonts w:asciiTheme="minorHAnsi" w:hAnsiTheme="minorHAnsi" w:cstheme="minorHAnsi"/>
          <w:color w:val="000000" w:themeColor="text1"/>
          <w:sz w:val="24"/>
          <w:lang w:eastAsia="en-US"/>
        </w:rPr>
        <w:t>Uma vez admitido o recurso, o recorrente terá, a partir de então, o prazo de 3 (três) dias para apresentar as razões, pelo sistema eletrônico, ficando os demais licitantes</w:t>
      </w:r>
      <w:r w:rsidRPr="00702CEB">
        <w:rPr>
          <w:rFonts w:asciiTheme="minorHAnsi" w:hAnsiTheme="minorHAnsi" w:cstheme="minorHAnsi"/>
          <w:color w:val="000000"/>
          <w:sz w:val="24"/>
        </w:rPr>
        <w:t>, desde logo, intimados para, querendo, apresentarem contrarrazões também pelo sistema eletrônico, em outros 3 (três) dias, que começarão a contar do término do prazo do recorrente, sendo-lhes assegurada vista imediata dos elementos indispensáveis à defesa de seus interesses.</w:t>
      </w:r>
    </w:p>
    <w:p w14:paraId="7AD394A4"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acolhimento do recurso invalida tão somente os atos insuscetíveis de aproveitamento. </w:t>
      </w:r>
    </w:p>
    <w:p w14:paraId="21FA44D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Os autos do processo permanecerão com vista franqueada aos interessados, no endereço constante neste Edital.</w:t>
      </w:r>
    </w:p>
    <w:p w14:paraId="192F263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Qualquer interessado poderá analisar, através do sistema, a documentação recepcionada durante a realização da sessão, uma vez que a mesma permanece disponível para consulta.</w:t>
      </w:r>
    </w:p>
    <w:p w14:paraId="40D93A4F"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t>DA REABERTURA DA SESSÃO PÚBLICA</w:t>
      </w:r>
    </w:p>
    <w:p w14:paraId="689EC2FC"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sessão pública poderá ser reaberta:</w:t>
      </w:r>
    </w:p>
    <w:p w14:paraId="2DAB3908"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CB7A892"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sidRPr="00702CEB">
        <w:rPr>
          <w:rFonts w:asciiTheme="minorHAnsi" w:hAnsiTheme="minorHAnsi" w:cstheme="minorHAnsi"/>
          <w:color w:val="000000" w:themeColor="text1"/>
          <w:sz w:val="24"/>
          <w:lang w:eastAsia="en-US"/>
        </w:rPr>
        <w:lastRenderedPageBreak/>
        <w:t xml:space="preserve">serão adotados os procedimentos imediatamente posteriores ao encerramento da etapa de lances. </w:t>
      </w:r>
    </w:p>
    <w:p w14:paraId="4CCAB98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Todos os licitantes remanescentes deverão ser convocados para acompanhar a sessão reaberta.</w:t>
      </w:r>
    </w:p>
    <w:p w14:paraId="183BB394" w14:textId="2C9E5B5F"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convocação se dará por meio do sistema eletrônico</w:t>
      </w:r>
      <w:r w:rsidR="00A76A08">
        <w:rPr>
          <w:rFonts w:asciiTheme="minorHAnsi" w:hAnsiTheme="minorHAnsi" w:cstheme="minorHAnsi"/>
          <w:color w:val="000000" w:themeColor="text1"/>
          <w:sz w:val="24"/>
          <w:lang w:eastAsia="en-US"/>
        </w:rPr>
        <w:t>,</w:t>
      </w:r>
      <w:r w:rsidRPr="00702CEB">
        <w:rPr>
          <w:rFonts w:asciiTheme="minorHAnsi" w:hAnsiTheme="minorHAnsi" w:cstheme="minorHAnsi"/>
          <w:color w:val="000000" w:themeColor="text1"/>
          <w:sz w:val="24"/>
          <w:lang w:eastAsia="en-US"/>
        </w:rPr>
        <w:t xml:space="preserve"> </w:t>
      </w:r>
      <w:r w:rsidR="00A76A08">
        <w:rPr>
          <w:rFonts w:asciiTheme="minorHAnsi" w:hAnsiTheme="minorHAnsi" w:cstheme="minorHAnsi"/>
          <w:color w:val="000000" w:themeColor="text1"/>
          <w:sz w:val="24"/>
          <w:lang w:eastAsia="en-US"/>
        </w:rPr>
        <w:t xml:space="preserve">via chat, sendo de responsabilidade do licitante acompanhar as mensagens do mesmo. </w:t>
      </w:r>
    </w:p>
    <w:p w14:paraId="4D92A8A6"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 ADJUDICAÇÃO E HOMOLOGAÇÃO</w:t>
      </w:r>
    </w:p>
    <w:p w14:paraId="0E5CC645"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objeto da licitação será adjudicado ao licitante declarado vencedor, por ato do Pregoeiro, caso não haja interposição de recurso, ou pela autoridade competente, após a regular decisão dos recursos apresentados.</w:t>
      </w:r>
    </w:p>
    <w:p w14:paraId="182EF001"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Após a fase recursal, constatada a regularidade dos atos praticados, a autoridade competente homologará o procedimento licitatório. </w:t>
      </w:r>
    </w:p>
    <w:p w14:paraId="5BBA0CE9" w14:textId="77777777" w:rsidR="00642C9C" w:rsidRPr="00702CEB" w:rsidRDefault="00642C9C" w:rsidP="00FF006D">
      <w:pPr>
        <w:pStyle w:val="Nivel01"/>
        <w:numPr>
          <w:ilvl w:val="0"/>
          <w:numId w:val="8"/>
        </w:numPr>
        <w:spacing w:before="120"/>
        <w:ind w:left="426" w:hanging="426"/>
        <w:rPr>
          <w:rFonts w:asciiTheme="minorHAnsi" w:hAnsiTheme="minorHAnsi" w:cstheme="minorHAnsi"/>
          <w:sz w:val="24"/>
          <w:szCs w:val="24"/>
        </w:rPr>
      </w:pPr>
      <w:r w:rsidRPr="00702CEB">
        <w:rPr>
          <w:rFonts w:asciiTheme="minorHAnsi" w:hAnsiTheme="minorHAnsi" w:cstheme="minorHAnsi"/>
          <w:sz w:val="24"/>
          <w:szCs w:val="24"/>
        </w:rPr>
        <w:t>DA GARANTIA DE EXECUÇÃO</w:t>
      </w:r>
    </w:p>
    <w:p w14:paraId="0B8E297A" w14:textId="77777777" w:rsidR="00642C9C" w:rsidRPr="00702CEB" w:rsidRDefault="00642C9C" w:rsidP="00826C20">
      <w:pPr>
        <w:pStyle w:val="PargrafodaLista"/>
        <w:numPr>
          <w:ilvl w:val="0"/>
          <w:numId w:val="6"/>
        </w:numPr>
        <w:spacing w:before="120" w:after="120" w:line="276" w:lineRule="auto"/>
        <w:contextualSpacing w:val="0"/>
        <w:jc w:val="both"/>
        <w:rPr>
          <w:rFonts w:asciiTheme="minorHAnsi" w:hAnsiTheme="minorHAnsi" w:cstheme="minorHAnsi"/>
          <w:vanish/>
          <w:color w:val="FF0000"/>
          <w:sz w:val="24"/>
        </w:rPr>
      </w:pPr>
    </w:p>
    <w:p w14:paraId="67D9F733" w14:textId="77777777" w:rsidR="00642C9C" w:rsidRPr="00702CEB" w:rsidRDefault="00642C9C" w:rsidP="00826C20">
      <w:pPr>
        <w:pStyle w:val="PargrafodaLista"/>
        <w:numPr>
          <w:ilvl w:val="0"/>
          <w:numId w:val="6"/>
        </w:numPr>
        <w:spacing w:before="120" w:after="120" w:line="276" w:lineRule="auto"/>
        <w:contextualSpacing w:val="0"/>
        <w:jc w:val="both"/>
        <w:rPr>
          <w:rFonts w:asciiTheme="minorHAnsi" w:hAnsiTheme="minorHAnsi" w:cstheme="minorHAnsi"/>
          <w:vanish/>
          <w:color w:val="FF0000"/>
          <w:sz w:val="24"/>
        </w:rPr>
      </w:pPr>
    </w:p>
    <w:p w14:paraId="2FED3D1D" w14:textId="40B55EEE" w:rsidR="00642C9C" w:rsidRPr="00702CEB" w:rsidRDefault="00642C9C" w:rsidP="00FF006D">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Será exigida a prestação de garantia na presente contratação, conforme regras constantes no </w:t>
      </w:r>
      <w:r>
        <w:rPr>
          <w:rFonts w:asciiTheme="minorHAnsi" w:hAnsiTheme="minorHAnsi" w:cstheme="minorHAnsi"/>
          <w:sz w:val="24"/>
        </w:rPr>
        <w:t xml:space="preserve">item </w:t>
      </w:r>
      <w:r w:rsidR="00140E38">
        <w:rPr>
          <w:rFonts w:asciiTheme="minorHAnsi" w:hAnsiTheme="minorHAnsi" w:cstheme="minorHAnsi"/>
          <w:sz w:val="24"/>
        </w:rPr>
        <w:t>18</w:t>
      </w:r>
      <w:r w:rsidRPr="00702CEB">
        <w:rPr>
          <w:rFonts w:asciiTheme="minorHAnsi" w:hAnsiTheme="minorHAnsi" w:cstheme="minorHAnsi"/>
          <w:sz w:val="24"/>
        </w:rPr>
        <w:t xml:space="preserve"> e subitens seguintes do Termo de Referência, Anexo I deste Edital.</w:t>
      </w:r>
    </w:p>
    <w:p w14:paraId="3B4E565B"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DO TERMO DE CONTRATO</w:t>
      </w:r>
    </w:p>
    <w:p w14:paraId="4753AC36"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Após a homologação da licitação, em sendo realizada a contratação, será firmado Termo de Contrato.</w:t>
      </w:r>
    </w:p>
    <w:p w14:paraId="70027492"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adjudicatário terá o prazo de 5 (cinco) dias úteis, contados a partir da data de sua convocação, para assinar o Termo de Contrato, sob pena de decair do direito à contratação, sem prejuízo das sanções previstas neste Edital. </w:t>
      </w:r>
    </w:p>
    <w:p w14:paraId="293F06E4" w14:textId="13437486"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Alternativamente à convocação para comparecer perante a FUNARTE para a assinatura do Termo de Contrato, a FUNARTE poderá encaminhá-lo para assinatura, mediante correspondência postal com Aviso de Recebimento (AR) ou meio eletrônico, para que seja assinado e devolvido no prazo </w:t>
      </w:r>
      <w:r w:rsidR="00BE1490">
        <w:rPr>
          <w:rFonts w:asciiTheme="minorHAnsi" w:hAnsiTheme="minorHAnsi" w:cstheme="minorHAnsi"/>
          <w:color w:val="000000" w:themeColor="text1"/>
          <w:sz w:val="24"/>
          <w:lang w:eastAsia="en-US"/>
        </w:rPr>
        <w:t>de 5 (cinco) dias, a contar da da</w:t>
      </w:r>
      <w:r w:rsidRPr="00702CEB">
        <w:rPr>
          <w:rFonts w:asciiTheme="minorHAnsi" w:hAnsiTheme="minorHAnsi" w:cstheme="minorHAnsi"/>
          <w:color w:val="000000" w:themeColor="text1"/>
          <w:sz w:val="24"/>
          <w:lang w:eastAsia="en-US"/>
        </w:rPr>
        <w:t xml:space="preserve">ta de seu recebimento. </w:t>
      </w:r>
    </w:p>
    <w:p w14:paraId="71F82A6C"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O prazo previsto no subitem anterior poderá ser prorrogado, por igual período, por solicitação justificada do adjudicatário e aceita pela FUNARTE.</w:t>
      </w:r>
    </w:p>
    <w:p w14:paraId="58806A05"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Aceite do Termo de Contrato, emitido à empresa adjudicada, implica no reconhecimento de que:</w:t>
      </w:r>
    </w:p>
    <w:p w14:paraId="51701429" w14:textId="73F98A83"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o referido</w:t>
      </w:r>
      <w:r w:rsidR="0011055E">
        <w:rPr>
          <w:rFonts w:asciiTheme="minorHAnsi" w:hAnsiTheme="minorHAnsi" w:cstheme="minorHAnsi"/>
          <w:color w:val="000000" w:themeColor="text1"/>
          <w:sz w:val="24"/>
          <w:lang w:eastAsia="en-US"/>
        </w:rPr>
        <w:t xml:space="preserve"> Termo de C</w:t>
      </w:r>
      <w:r w:rsidRPr="00702CEB">
        <w:rPr>
          <w:rFonts w:asciiTheme="minorHAnsi" w:hAnsiTheme="minorHAnsi" w:cstheme="minorHAnsi"/>
          <w:color w:val="000000" w:themeColor="text1"/>
          <w:sz w:val="24"/>
          <w:lang w:eastAsia="en-US"/>
        </w:rPr>
        <w:t>ontrato, aplica-se à relação de negócios ali estabelecid</w:t>
      </w:r>
      <w:r w:rsidR="00337B19">
        <w:rPr>
          <w:rFonts w:asciiTheme="minorHAnsi" w:hAnsiTheme="minorHAnsi" w:cstheme="minorHAnsi"/>
          <w:color w:val="000000" w:themeColor="text1"/>
          <w:sz w:val="24"/>
          <w:lang w:eastAsia="en-US"/>
        </w:rPr>
        <w:t>as e</w:t>
      </w:r>
      <w:r w:rsidRPr="00702CEB">
        <w:rPr>
          <w:rFonts w:asciiTheme="minorHAnsi" w:hAnsiTheme="minorHAnsi" w:cstheme="minorHAnsi"/>
          <w:color w:val="000000" w:themeColor="text1"/>
          <w:sz w:val="24"/>
          <w:lang w:eastAsia="en-US"/>
        </w:rPr>
        <w:t xml:space="preserve"> as disposições da Lei nº 8.666/1993;</w:t>
      </w:r>
    </w:p>
    <w:p w14:paraId="53C25AA3"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Contratada se vincula à sua proposta e às previsões contidas no Edital e seus Anexos;</w:t>
      </w:r>
    </w:p>
    <w:p w14:paraId="621BEEB6" w14:textId="30CD876C"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a Contratada reconhece que as hipóteses de rescisão são aquelas previstas nos artigos 77 e 78 da Lei nº 8.666/1993 e reconhece os direitos da </w:t>
      </w:r>
      <w:r w:rsidR="0011055E">
        <w:rPr>
          <w:rFonts w:asciiTheme="minorHAnsi" w:hAnsiTheme="minorHAnsi" w:cstheme="minorHAnsi"/>
          <w:color w:val="000000" w:themeColor="text1"/>
          <w:sz w:val="24"/>
          <w:lang w:eastAsia="en-US"/>
        </w:rPr>
        <w:t>FUNARTE</w:t>
      </w:r>
      <w:r w:rsidRPr="00702CEB">
        <w:rPr>
          <w:rFonts w:asciiTheme="minorHAnsi" w:hAnsiTheme="minorHAnsi" w:cstheme="minorHAnsi"/>
          <w:color w:val="000000" w:themeColor="text1"/>
          <w:sz w:val="24"/>
          <w:lang w:eastAsia="en-US"/>
        </w:rPr>
        <w:t xml:space="preserve"> previstos nos artigos 79 e 80 da mesma Lei.</w:t>
      </w:r>
    </w:p>
    <w:p w14:paraId="64A1B19A" w14:textId="4ED6E81B"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lastRenderedPageBreak/>
        <w:t>O prazo de vigência da contratação é de</w:t>
      </w:r>
      <w:r w:rsidR="001024EE">
        <w:rPr>
          <w:rFonts w:asciiTheme="minorHAnsi" w:hAnsiTheme="minorHAnsi" w:cstheme="minorHAnsi"/>
          <w:sz w:val="24"/>
        </w:rPr>
        <w:t xml:space="preserve"> 12</w:t>
      </w:r>
      <w:r w:rsidRPr="00702CEB">
        <w:rPr>
          <w:rFonts w:asciiTheme="minorHAnsi" w:hAnsiTheme="minorHAnsi" w:cstheme="minorHAnsi"/>
          <w:sz w:val="24"/>
        </w:rPr>
        <w:t xml:space="preserve"> (</w:t>
      </w:r>
      <w:r w:rsidR="001024EE">
        <w:rPr>
          <w:rFonts w:asciiTheme="minorHAnsi" w:hAnsiTheme="minorHAnsi" w:cstheme="minorHAnsi"/>
          <w:sz w:val="24"/>
        </w:rPr>
        <w:t>doze</w:t>
      </w:r>
      <w:r w:rsidRPr="00702CEB">
        <w:rPr>
          <w:rFonts w:asciiTheme="minorHAnsi" w:hAnsiTheme="minorHAnsi" w:cstheme="minorHAnsi"/>
          <w:sz w:val="24"/>
        </w:rPr>
        <w:t xml:space="preserve">) meses prorrogável conforme previsão no </w:t>
      </w:r>
      <w:r w:rsidR="00140E38">
        <w:rPr>
          <w:rFonts w:asciiTheme="minorHAnsi" w:hAnsiTheme="minorHAnsi" w:cstheme="minorHAnsi"/>
          <w:sz w:val="24"/>
        </w:rPr>
        <w:t>item 1, subitem 1.5</w:t>
      </w:r>
      <w:r w:rsidR="00F0575E">
        <w:rPr>
          <w:rFonts w:asciiTheme="minorHAnsi" w:hAnsiTheme="minorHAnsi" w:cstheme="minorHAnsi"/>
          <w:sz w:val="24"/>
        </w:rPr>
        <w:t xml:space="preserve">. do </w:t>
      </w:r>
      <w:r w:rsidRPr="00702CEB">
        <w:rPr>
          <w:rFonts w:asciiTheme="minorHAnsi" w:hAnsiTheme="minorHAnsi" w:cstheme="minorHAnsi"/>
          <w:sz w:val="24"/>
        </w:rPr>
        <w:t>Termo de Referência</w:t>
      </w:r>
      <w:r w:rsidR="00F0575E">
        <w:rPr>
          <w:rFonts w:asciiTheme="minorHAnsi" w:hAnsiTheme="minorHAnsi" w:cstheme="minorHAnsi"/>
          <w:sz w:val="24"/>
        </w:rPr>
        <w:t>, Anexo I deste Edital.</w:t>
      </w:r>
    </w:p>
    <w:p w14:paraId="2A2759F5" w14:textId="2C047642"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Previamente à contratação a FUNARTE realizará consulta ao SICAF para identificar possível suspensão temporária de participação em licitação, </w:t>
      </w:r>
      <w:r w:rsidR="0011055E">
        <w:rPr>
          <w:rFonts w:asciiTheme="minorHAnsi" w:hAnsiTheme="minorHAnsi" w:cstheme="minorHAnsi"/>
          <w:sz w:val="24"/>
        </w:rPr>
        <w:t xml:space="preserve">com a FUNARTE, e com o Poder Público, </w:t>
      </w:r>
      <w:r w:rsidRPr="001822E5">
        <w:rPr>
          <w:rFonts w:asciiTheme="minorHAnsi" w:hAnsiTheme="minorHAnsi" w:cstheme="minorHAnsi"/>
          <w:sz w:val="24"/>
        </w:rPr>
        <w:t>bem como o</w:t>
      </w:r>
      <w:r w:rsidRPr="00702CEB">
        <w:rPr>
          <w:rFonts w:asciiTheme="minorHAnsi" w:hAnsiTheme="minorHAnsi" w:cstheme="minorHAnsi"/>
          <w:sz w:val="24"/>
        </w:rPr>
        <w:t xml:space="preserve">corrências impeditivas indiretas, observado o disposto no art. 29, da IN </w:t>
      </w:r>
      <w:r w:rsidR="00635A7C">
        <w:rPr>
          <w:rFonts w:asciiTheme="minorHAnsi" w:hAnsiTheme="minorHAnsi" w:cstheme="minorHAnsi"/>
          <w:sz w:val="24"/>
        </w:rPr>
        <w:t xml:space="preserve">SEGES/MPDG </w:t>
      </w:r>
      <w:r w:rsidRPr="00702CEB">
        <w:rPr>
          <w:rFonts w:asciiTheme="minorHAnsi" w:hAnsiTheme="minorHAnsi" w:cstheme="minorHAnsi"/>
          <w:sz w:val="24"/>
        </w:rPr>
        <w:t xml:space="preserve">nº 3/2018, e nos termos do art. 6º, III, da Lei nº 10.522, de 19 de julho de 2002, consulta prévia ao CADIN. </w:t>
      </w:r>
    </w:p>
    <w:p w14:paraId="42B2CCE4" w14:textId="7F220B0F"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Na hipótese de irregularidade do registro no SICAF, </w:t>
      </w:r>
      <w:r w:rsidRPr="00702CEB">
        <w:rPr>
          <w:rFonts w:asciiTheme="minorHAnsi" w:hAnsiTheme="minorHAnsi" w:cstheme="minorHAnsi"/>
          <w:sz w:val="24"/>
          <w:lang w:eastAsia="en-US"/>
        </w:rPr>
        <w:t>a Contratada</w:t>
      </w:r>
      <w:r w:rsidRPr="00702CEB">
        <w:rPr>
          <w:rFonts w:asciiTheme="minorHAnsi" w:hAnsiTheme="minorHAnsi" w:cstheme="minorHAnsi"/>
          <w:color w:val="FF0000"/>
          <w:sz w:val="24"/>
          <w:lang w:eastAsia="en-US"/>
        </w:rPr>
        <w:t xml:space="preserve"> </w:t>
      </w:r>
      <w:r w:rsidRPr="00702CEB">
        <w:rPr>
          <w:rFonts w:asciiTheme="minorHAnsi" w:hAnsiTheme="minorHAnsi" w:cstheme="minorHAnsi"/>
          <w:color w:val="000000" w:themeColor="text1"/>
          <w:sz w:val="24"/>
          <w:lang w:eastAsia="en-US"/>
        </w:rPr>
        <w:t xml:space="preserve">deverá regularizar a sua situação perante o cadastro no prazo de até 05 (cinco) dias úteis, sob pena de aplicação das penalidades previstas no Edital e </w:t>
      </w:r>
      <w:r w:rsidR="00F0575E">
        <w:rPr>
          <w:rFonts w:asciiTheme="minorHAnsi" w:hAnsiTheme="minorHAnsi" w:cstheme="minorHAnsi"/>
          <w:color w:val="000000" w:themeColor="text1"/>
          <w:sz w:val="24"/>
          <w:lang w:eastAsia="en-US"/>
        </w:rPr>
        <w:t xml:space="preserve">seus </w:t>
      </w:r>
      <w:r w:rsidRPr="00702CEB">
        <w:rPr>
          <w:rFonts w:asciiTheme="minorHAnsi" w:hAnsiTheme="minorHAnsi" w:cstheme="minorHAnsi"/>
          <w:color w:val="000000" w:themeColor="text1"/>
          <w:sz w:val="24"/>
          <w:lang w:eastAsia="en-US"/>
        </w:rPr>
        <w:t>Anexos.</w:t>
      </w:r>
    </w:p>
    <w:p w14:paraId="606B2C34" w14:textId="55BB01ED"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Na assinatura do</w:t>
      </w:r>
      <w:r w:rsidR="0011055E">
        <w:rPr>
          <w:rFonts w:asciiTheme="minorHAnsi" w:hAnsiTheme="minorHAnsi" w:cstheme="minorHAnsi"/>
          <w:sz w:val="24"/>
        </w:rPr>
        <w:t xml:space="preserve"> Termo de C</w:t>
      </w:r>
      <w:r w:rsidRPr="00702CEB">
        <w:rPr>
          <w:rFonts w:asciiTheme="minorHAnsi" w:hAnsiTheme="minorHAnsi" w:cstheme="minorHAnsi"/>
          <w:sz w:val="24"/>
        </w:rPr>
        <w:t xml:space="preserve">ontrato será exigida a comprovação das condições de habilitação consignadas no Edital, que deverão ser mantidas pelo licitante durante a vigência do </w:t>
      </w:r>
      <w:r w:rsidR="0011055E">
        <w:rPr>
          <w:rFonts w:asciiTheme="minorHAnsi" w:hAnsiTheme="minorHAnsi" w:cstheme="minorHAnsi"/>
          <w:sz w:val="24"/>
        </w:rPr>
        <w:t xml:space="preserve">mesmo. </w:t>
      </w:r>
    </w:p>
    <w:p w14:paraId="0A8BBDE1" w14:textId="67B7C859"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eastAsia="Arial" w:hAnsiTheme="minorHAnsi" w:cstheme="minorHAnsi"/>
          <w:color w:val="000000"/>
          <w:sz w:val="24"/>
        </w:rPr>
      </w:pPr>
      <w:r w:rsidRPr="00702CEB">
        <w:rPr>
          <w:rFonts w:asciiTheme="minorHAnsi" w:hAnsiTheme="minorHAnsi" w:cstheme="minorHAnsi"/>
          <w:sz w:val="24"/>
        </w:rPr>
        <w:t>Na hipótese de o vencedor da licitação não comprovar as condições de habilitação consignadas no Edital ou se recusar a assinar o</w:t>
      </w:r>
      <w:r w:rsidR="0011055E">
        <w:rPr>
          <w:rFonts w:asciiTheme="minorHAnsi" w:hAnsiTheme="minorHAnsi" w:cstheme="minorHAnsi"/>
          <w:sz w:val="24"/>
        </w:rPr>
        <w:t xml:space="preserve"> Termo de C</w:t>
      </w:r>
      <w:r w:rsidRPr="00702CEB">
        <w:rPr>
          <w:rFonts w:asciiTheme="minorHAnsi" w:hAnsiTheme="minorHAnsi" w:cstheme="minorHAnsi"/>
          <w:sz w:val="24"/>
        </w:rPr>
        <w:t>ontrato, a FUNARTE, sem prejuízo da aplicação das sanções das demais cominações legais cabíveis a esse licitante, poderá convocar outro licitante, respeitada a ordem de classificação, para, após a comprovação dos requisitos para habilitação, analisada a proposta e eventuais</w:t>
      </w:r>
      <w:r w:rsidRPr="00702CEB">
        <w:rPr>
          <w:rFonts w:asciiTheme="minorHAnsi" w:hAnsiTheme="minorHAnsi" w:cstheme="minorHAnsi"/>
          <w:color w:val="000000"/>
          <w:sz w:val="24"/>
        </w:rPr>
        <w:t xml:space="preserve"> documentos complementares e, feita a negociação, assinar o </w:t>
      </w:r>
      <w:r w:rsidR="0011055E">
        <w:rPr>
          <w:rFonts w:asciiTheme="minorHAnsi" w:hAnsiTheme="minorHAnsi" w:cstheme="minorHAnsi"/>
          <w:color w:val="000000"/>
          <w:sz w:val="24"/>
        </w:rPr>
        <w:t>Termo de C</w:t>
      </w:r>
      <w:r w:rsidRPr="00702CEB">
        <w:rPr>
          <w:rFonts w:asciiTheme="minorHAnsi" w:hAnsiTheme="minorHAnsi" w:cstheme="minorHAnsi"/>
          <w:color w:val="000000"/>
          <w:sz w:val="24"/>
        </w:rPr>
        <w:t>ontrato</w:t>
      </w:r>
      <w:r w:rsidRPr="00702CEB">
        <w:rPr>
          <w:rFonts w:asciiTheme="minorHAnsi" w:eastAsia="Arial" w:hAnsiTheme="minorHAnsi" w:cstheme="minorHAnsi"/>
          <w:color w:val="000000"/>
          <w:sz w:val="24"/>
        </w:rPr>
        <w:t>.</w:t>
      </w:r>
    </w:p>
    <w:p w14:paraId="2E00254D"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 xml:space="preserve">DO REAJUSTE </w:t>
      </w:r>
    </w:p>
    <w:p w14:paraId="56A3B62A" w14:textId="128F6B13"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As regras </w:t>
      </w:r>
      <w:r w:rsidRPr="00702CEB">
        <w:rPr>
          <w:rFonts w:asciiTheme="minorHAnsi" w:eastAsia="Arial" w:hAnsiTheme="minorHAnsi" w:cstheme="minorHAnsi"/>
          <w:color w:val="000000"/>
          <w:sz w:val="24"/>
        </w:rPr>
        <w:t>acerca</w:t>
      </w:r>
      <w:r w:rsidRPr="00702CEB">
        <w:rPr>
          <w:rFonts w:asciiTheme="minorHAnsi" w:hAnsiTheme="minorHAnsi" w:cstheme="minorHAnsi"/>
          <w:color w:val="000000"/>
          <w:sz w:val="24"/>
        </w:rPr>
        <w:t xml:space="preserve"> d</w:t>
      </w:r>
      <w:r w:rsidRPr="00702CEB">
        <w:rPr>
          <w:rFonts w:asciiTheme="minorHAnsi" w:hAnsiTheme="minorHAnsi" w:cstheme="minorHAnsi"/>
          <w:sz w:val="24"/>
        </w:rPr>
        <w:t>o reajuste do valor contratual são as estabelecidas no item 1</w:t>
      </w:r>
      <w:r w:rsidR="00140E38">
        <w:rPr>
          <w:rFonts w:asciiTheme="minorHAnsi" w:hAnsiTheme="minorHAnsi" w:cstheme="minorHAnsi"/>
          <w:sz w:val="24"/>
        </w:rPr>
        <w:t xml:space="preserve">7 </w:t>
      </w:r>
      <w:r w:rsidRPr="00702CEB">
        <w:rPr>
          <w:rFonts w:asciiTheme="minorHAnsi" w:hAnsiTheme="minorHAnsi" w:cstheme="minorHAnsi"/>
          <w:sz w:val="24"/>
        </w:rPr>
        <w:t xml:space="preserve">e subitens seguintes do Termo </w:t>
      </w:r>
      <w:r w:rsidRPr="00702CEB">
        <w:rPr>
          <w:rFonts w:asciiTheme="minorHAnsi" w:hAnsiTheme="minorHAnsi" w:cstheme="minorHAnsi"/>
          <w:color w:val="000000"/>
          <w:sz w:val="24"/>
        </w:rPr>
        <w:t>de Referência, Anexo I deste Edital.</w:t>
      </w:r>
    </w:p>
    <w:p w14:paraId="61905620" w14:textId="0F86EF79"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w:t>
      </w:r>
      <w:r w:rsidR="0011055E">
        <w:rPr>
          <w:rFonts w:asciiTheme="minorHAnsi" w:hAnsiTheme="minorHAnsi" w:cstheme="minorHAnsi"/>
          <w:sz w:val="24"/>
          <w:szCs w:val="24"/>
        </w:rPr>
        <w:t xml:space="preserve"> ACEITAÇÃO DO OBJETO E DA FISCALIZAÇÃO </w:t>
      </w:r>
      <w:r w:rsidRPr="00702CEB">
        <w:rPr>
          <w:rFonts w:asciiTheme="minorHAnsi" w:hAnsiTheme="minorHAnsi" w:cstheme="minorHAnsi"/>
          <w:sz w:val="24"/>
          <w:szCs w:val="24"/>
        </w:rPr>
        <w:t xml:space="preserve"> </w:t>
      </w:r>
    </w:p>
    <w:p w14:paraId="794506E7" w14:textId="19EB0D72"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lang w:eastAsia="en-US"/>
        </w:rPr>
        <w:t>Os critérios de fiscalização da execução e da aceitação do objeto estão previstos nos itens 1</w:t>
      </w:r>
      <w:r w:rsidR="00E31869">
        <w:rPr>
          <w:rFonts w:asciiTheme="minorHAnsi" w:hAnsiTheme="minorHAnsi" w:cstheme="minorHAnsi"/>
          <w:sz w:val="24"/>
          <w:lang w:eastAsia="en-US"/>
        </w:rPr>
        <w:t>4</w:t>
      </w:r>
      <w:r w:rsidRPr="00702CEB">
        <w:rPr>
          <w:rFonts w:asciiTheme="minorHAnsi" w:hAnsiTheme="minorHAnsi" w:cstheme="minorHAnsi"/>
          <w:sz w:val="24"/>
          <w:lang w:eastAsia="en-US"/>
        </w:rPr>
        <w:t xml:space="preserve"> e 1</w:t>
      </w:r>
      <w:r w:rsidR="00E31869">
        <w:rPr>
          <w:rFonts w:asciiTheme="minorHAnsi" w:hAnsiTheme="minorHAnsi" w:cstheme="minorHAnsi"/>
          <w:sz w:val="24"/>
          <w:lang w:eastAsia="en-US"/>
        </w:rPr>
        <w:t>5</w:t>
      </w:r>
      <w:r w:rsidRPr="00702CEB">
        <w:rPr>
          <w:rFonts w:asciiTheme="minorHAnsi" w:hAnsiTheme="minorHAnsi" w:cstheme="minorHAnsi"/>
          <w:sz w:val="24"/>
          <w:lang w:eastAsia="en-US"/>
        </w:rPr>
        <w:t xml:space="preserve"> e subitens seguintes do Termo de Referência, Anexo I deste Edital.</w:t>
      </w:r>
    </w:p>
    <w:p w14:paraId="6826C0BB"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color w:val="auto"/>
          <w:sz w:val="24"/>
          <w:szCs w:val="24"/>
          <w:lang w:eastAsia="en-US"/>
        </w:rPr>
        <w:t xml:space="preserve">DAS OBRIGAÇÕES DA FUNARTE </w:t>
      </w:r>
      <w:r w:rsidRPr="00702CEB">
        <w:rPr>
          <w:rFonts w:asciiTheme="minorHAnsi" w:hAnsiTheme="minorHAnsi" w:cstheme="minorHAnsi"/>
          <w:sz w:val="24"/>
          <w:szCs w:val="24"/>
          <w:lang w:eastAsia="en-US"/>
        </w:rPr>
        <w:t xml:space="preserve">E DA CONTRATADA </w:t>
      </w:r>
    </w:p>
    <w:p w14:paraId="31BCA6AB" w14:textId="53210D2F"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color w:val="000000"/>
          <w:sz w:val="24"/>
          <w:lang w:eastAsia="en-US"/>
        </w:rPr>
        <w:t xml:space="preserve">As obrigações da FUNARTE e da Contratada são as estabelecidas </w:t>
      </w:r>
      <w:r w:rsidRPr="00702CEB">
        <w:rPr>
          <w:rFonts w:asciiTheme="minorHAnsi" w:hAnsiTheme="minorHAnsi" w:cstheme="minorHAnsi"/>
          <w:sz w:val="24"/>
          <w:lang w:eastAsia="en-US"/>
        </w:rPr>
        <w:t>nos itens 1</w:t>
      </w:r>
      <w:r w:rsidR="00E31869">
        <w:rPr>
          <w:rFonts w:asciiTheme="minorHAnsi" w:hAnsiTheme="minorHAnsi" w:cstheme="minorHAnsi"/>
          <w:sz w:val="24"/>
          <w:lang w:eastAsia="en-US"/>
        </w:rPr>
        <w:t>0</w:t>
      </w:r>
      <w:r w:rsidRPr="00702CEB">
        <w:rPr>
          <w:rFonts w:asciiTheme="minorHAnsi" w:hAnsiTheme="minorHAnsi" w:cstheme="minorHAnsi"/>
          <w:sz w:val="24"/>
          <w:lang w:eastAsia="en-US"/>
        </w:rPr>
        <w:t xml:space="preserve"> e 1</w:t>
      </w:r>
      <w:r w:rsidR="00E31869">
        <w:rPr>
          <w:rFonts w:asciiTheme="minorHAnsi" w:hAnsiTheme="minorHAnsi" w:cstheme="minorHAnsi"/>
          <w:sz w:val="24"/>
          <w:lang w:eastAsia="en-US"/>
        </w:rPr>
        <w:t>1</w:t>
      </w:r>
      <w:r w:rsidRPr="00702CEB">
        <w:rPr>
          <w:rFonts w:asciiTheme="minorHAnsi" w:hAnsiTheme="minorHAnsi" w:cstheme="minorHAnsi"/>
          <w:sz w:val="24"/>
          <w:lang w:eastAsia="en-US"/>
        </w:rPr>
        <w:t xml:space="preserve"> e subitens seguintes do Termo de Referência, Anexo I deste Edital.</w:t>
      </w:r>
    </w:p>
    <w:p w14:paraId="2D52B4B4"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color w:val="auto"/>
          <w:sz w:val="24"/>
          <w:szCs w:val="24"/>
        </w:rPr>
      </w:pPr>
      <w:r w:rsidRPr="00702CEB">
        <w:rPr>
          <w:rFonts w:asciiTheme="minorHAnsi" w:hAnsiTheme="minorHAnsi" w:cstheme="minorHAnsi"/>
          <w:sz w:val="24"/>
          <w:szCs w:val="24"/>
        </w:rPr>
        <w:t>DO PAGAMENTO</w:t>
      </w:r>
    </w:p>
    <w:p w14:paraId="58EB3B46" w14:textId="269E0F25"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As regras</w:t>
      </w:r>
      <w:r w:rsidRPr="00702CEB">
        <w:rPr>
          <w:rFonts w:asciiTheme="minorHAnsi" w:eastAsia="Arial" w:hAnsiTheme="minorHAnsi" w:cstheme="minorHAnsi"/>
          <w:sz w:val="24"/>
        </w:rPr>
        <w:t xml:space="preserve"> acerca</w:t>
      </w:r>
      <w:r w:rsidRPr="00702CEB">
        <w:rPr>
          <w:rFonts w:asciiTheme="minorHAnsi" w:hAnsiTheme="minorHAnsi" w:cstheme="minorHAnsi"/>
          <w:sz w:val="24"/>
        </w:rPr>
        <w:t xml:space="preserve"> do pagamento são as estabelecidas no item 1</w:t>
      </w:r>
      <w:r w:rsidR="00E31869">
        <w:rPr>
          <w:rFonts w:asciiTheme="minorHAnsi" w:hAnsiTheme="minorHAnsi" w:cstheme="minorHAnsi"/>
          <w:sz w:val="24"/>
        </w:rPr>
        <w:t>6</w:t>
      </w:r>
      <w:r w:rsidRPr="00702CEB">
        <w:rPr>
          <w:rFonts w:asciiTheme="minorHAnsi" w:hAnsiTheme="minorHAnsi" w:cstheme="minorHAnsi"/>
          <w:sz w:val="24"/>
        </w:rPr>
        <w:t xml:space="preserve"> e subitens </w:t>
      </w:r>
      <w:r w:rsidRPr="00702CEB">
        <w:rPr>
          <w:rFonts w:asciiTheme="minorHAnsi" w:hAnsiTheme="minorHAnsi" w:cstheme="minorHAnsi"/>
          <w:color w:val="000000"/>
          <w:sz w:val="24"/>
        </w:rPr>
        <w:t>seguintes do Termo de Referência, Anexo I deste Edital.</w:t>
      </w:r>
    </w:p>
    <w:p w14:paraId="534DDD1F"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DAS SANÇÕES ADMINISTRATIVAS</w:t>
      </w:r>
    </w:p>
    <w:p w14:paraId="6D28CF4B" w14:textId="2F29DD95" w:rsidR="00642C9C"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6588B">
        <w:rPr>
          <w:rFonts w:ascii="Calibri" w:hAnsi="Calibri" w:cs="Calibri"/>
          <w:color w:val="000000"/>
          <w:sz w:val="24"/>
          <w:lang w:eastAsia="en-US"/>
        </w:rPr>
        <w:t>Ficará impedido de licitar e de contratar com a União, com as penalidades</w:t>
      </w:r>
      <w:r w:rsidR="00BE1490">
        <w:rPr>
          <w:rFonts w:ascii="Calibri" w:hAnsi="Calibri" w:cs="Calibri"/>
          <w:color w:val="000000"/>
          <w:sz w:val="24"/>
          <w:lang w:eastAsia="en-US"/>
        </w:rPr>
        <w:t xml:space="preserve"> devidamente registradas no SICAF</w:t>
      </w:r>
      <w:r w:rsidRPr="0076588B">
        <w:rPr>
          <w:rFonts w:ascii="Calibri" w:hAnsi="Calibri" w:cs="Calibri"/>
          <w:color w:val="000000"/>
          <w:sz w:val="24"/>
          <w:lang w:eastAsia="en-US"/>
        </w:rPr>
        <w:t>, pelo prazo de até 05 (cinco) anos, sem prejuízo das multas previstas em Edital e no contrato e das demais cominações legais, garantido o direito à ampla defesa, o licitante que, convocado dentro do prazo de validade de sua proposta</w:t>
      </w:r>
      <w:r w:rsidR="00642C9C" w:rsidRPr="0076588B">
        <w:rPr>
          <w:rFonts w:asciiTheme="minorHAnsi" w:hAnsiTheme="minorHAnsi" w:cstheme="minorHAnsi"/>
          <w:color w:val="000000"/>
          <w:sz w:val="24"/>
        </w:rPr>
        <w:t xml:space="preserve">: </w:t>
      </w:r>
    </w:p>
    <w:p w14:paraId="22F272AB" w14:textId="580F4C10"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lastRenderedPageBreak/>
        <w:t xml:space="preserve">I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assinar o Termo de Contrato;</w:t>
      </w:r>
    </w:p>
    <w:p w14:paraId="4A25BC53"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II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entregar a documentação exigida no Edital;</w:t>
      </w:r>
    </w:p>
    <w:p w14:paraId="24B68A74"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III - fazer declaração falsa ou apresentar documentação falsa;</w:t>
      </w:r>
    </w:p>
    <w:p w14:paraId="09EA56DD"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IV - </w:t>
      </w:r>
      <w:proofErr w:type="gramStart"/>
      <w:r w:rsidRPr="0076588B">
        <w:rPr>
          <w:rFonts w:asciiTheme="minorHAnsi" w:hAnsiTheme="minorHAnsi" w:cstheme="minorHAnsi"/>
          <w:color w:val="000000"/>
          <w:sz w:val="24"/>
        </w:rPr>
        <w:t>ensejar</w:t>
      </w:r>
      <w:proofErr w:type="gramEnd"/>
      <w:r w:rsidRPr="0076588B">
        <w:rPr>
          <w:rFonts w:asciiTheme="minorHAnsi" w:hAnsiTheme="minorHAnsi" w:cstheme="minorHAnsi"/>
          <w:color w:val="000000"/>
          <w:sz w:val="24"/>
        </w:rPr>
        <w:t xml:space="preserve"> o retardamento da execução do certame e causar o atraso na execução do objeto;</w:t>
      </w:r>
    </w:p>
    <w:p w14:paraId="7E132423"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V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mantiver a proposta;</w:t>
      </w:r>
    </w:p>
    <w:p w14:paraId="3F5E5A56"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VI - </w:t>
      </w:r>
      <w:proofErr w:type="gramStart"/>
      <w:r w:rsidRPr="0076588B">
        <w:rPr>
          <w:rFonts w:asciiTheme="minorHAnsi" w:hAnsiTheme="minorHAnsi" w:cstheme="minorHAnsi"/>
          <w:color w:val="000000"/>
          <w:sz w:val="24"/>
        </w:rPr>
        <w:t>falhar</w:t>
      </w:r>
      <w:proofErr w:type="gramEnd"/>
      <w:r w:rsidRPr="0076588B">
        <w:rPr>
          <w:rFonts w:asciiTheme="minorHAnsi" w:hAnsiTheme="minorHAnsi" w:cstheme="minorHAnsi"/>
          <w:color w:val="000000"/>
          <w:sz w:val="24"/>
        </w:rPr>
        <w:t xml:space="preserve"> na execução do contrato;</w:t>
      </w:r>
    </w:p>
    <w:p w14:paraId="21BC6664"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VII - fraudar a execução do contrato;</w:t>
      </w:r>
    </w:p>
    <w:p w14:paraId="53B0D94D"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VIII - comportar-se de modo inidôneo;</w:t>
      </w:r>
    </w:p>
    <w:p w14:paraId="428D4A0C"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IX - </w:t>
      </w:r>
      <w:proofErr w:type="gramStart"/>
      <w:r w:rsidRPr="0076588B">
        <w:rPr>
          <w:rFonts w:asciiTheme="minorHAnsi" w:hAnsiTheme="minorHAnsi" w:cstheme="minorHAnsi"/>
          <w:color w:val="000000"/>
          <w:sz w:val="24"/>
        </w:rPr>
        <w:t>declarar</w:t>
      </w:r>
      <w:proofErr w:type="gramEnd"/>
      <w:r w:rsidRPr="0076588B">
        <w:rPr>
          <w:rFonts w:asciiTheme="minorHAnsi" w:hAnsiTheme="minorHAnsi" w:cstheme="minorHAnsi"/>
          <w:color w:val="000000"/>
          <w:sz w:val="24"/>
        </w:rPr>
        <w:t xml:space="preserve"> informações falsas; e</w:t>
      </w:r>
    </w:p>
    <w:p w14:paraId="51B60A5B" w14:textId="415E777D" w:rsidR="00642C9C" w:rsidRPr="00702CEB" w:rsidRDefault="0076588B" w:rsidP="0076588B">
      <w:pPr>
        <w:pStyle w:val="PADRO"/>
        <w:keepNext w:val="0"/>
        <w:widowControl/>
        <w:shd w:val="clear" w:color="auto" w:fill="aut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X - </w:t>
      </w:r>
      <w:proofErr w:type="gramStart"/>
      <w:r w:rsidRPr="0076588B">
        <w:rPr>
          <w:rFonts w:asciiTheme="minorHAnsi" w:hAnsiTheme="minorHAnsi" w:cstheme="minorHAnsi"/>
          <w:color w:val="000000"/>
          <w:sz w:val="24"/>
        </w:rPr>
        <w:t>cometer</w:t>
      </w:r>
      <w:proofErr w:type="gramEnd"/>
      <w:r w:rsidRPr="0076588B">
        <w:rPr>
          <w:rFonts w:asciiTheme="minorHAnsi" w:hAnsiTheme="minorHAnsi" w:cstheme="minorHAnsi"/>
          <w:color w:val="000000"/>
          <w:sz w:val="24"/>
        </w:rPr>
        <w:t xml:space="preserve"> fraude fiscal.</w:t>
      </w:r>
    </w:p>
    <w:p w14:paraId="33A6B33D" w14:textId="3F255425"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Considera-se comportar-se de maneira inidônea a prática de atos direcionados a prejudicar o bom andamento do certame ou do contrato, tais como: frustrar ou fraudar o caráter competitivo do procedimento licitatório, agir em conluio ou em desconformidade com a lei, induzir deliberadamente a erro no julgamento, prestar informações falsas, apresentar documentação com informações inverídicas, ou que contenha emenda ou rasura, destinados a prejudicar a veracidade de suas informações, a declaração falsa quanto às condições de participação, quanto ao enquadramento como ME/EPP ou o conluio entre os licitantes, em qualquer momento da licitação, mesmo após o encerramento da fase de lances. Pena – impedimento do direito de licitar e contratar com a União pelo período de </w:t>
      </w:r>
      <w:r w:rsidR="001024EE">
        <w:rPr>
          <w:rFonts w:ascii="Calibri" w:hAnsi="Calibri" w:cs="Calibri"/>
          <w:color w:val="000000"/>
          <w:sz w:val="24"/>
          <w:lang w:eastAsia="en-US"/>
        </w:rPr>
        <w:t>12</w:t>
      </w:r>
      <w:r w:rsidRPr="0076588B">
        <w:rPr>
          <w:rFonts w:ascii="Calibri" w:hAnsi="Calibri" w:cs="Calibri"/>
          <w:color w:val="000000"/>
          <w:sz w:val="24"/>
          <w:lang w:eastAsia="en-US"/>
        </w:rPr>
        <w:t xml:space="preserve"> (</w:t>
      </w:r>
      <w:r w:rsidR="001024EE">
        <w:rPr>
          <w:rFonts w:ascii="Calibri" w:hAnsi="Calibri" w:cs="Calibri"/>
          <w:color w:val="000000"/>
          <w:sz w:val="24"/>
          <w:lang w:eastAsia="en-US"/>
        </w:rPr>
        <w:t>doze</w:t>
      </w:r>
      <w:r w:rsidRPr="0076588B">
        <w:rPr>
          <w:rFonts w:ascii="Calibri" w:hAnsi="Calibri" w:cs="Calibri"/>
          <w:color w:val="000000"/>
          <w:sz w:val="24"/>
          <w:lang w:eastAsia="en-US"/>
        </w:rPr>
        <w:t>) meses.</w:t>
      </w:r>
    </w:p>
    <w:p w14:paraId="1D3709CC" w14:textId="4A382BB9"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retardamento na execução do certame qualquer ação ou omissão do licitante</w:t>
      </w:r>
      <w:r w:rsidR="00190514">
        <w:rPr>
          <w:rFonts w:ascii="Calibri" w:hAnsi="Calibri" w:cs="Calibri"/>
          <w:color w:val="000000"/>
          <w:sz w:val="24"/>
          <w:lang w:eastAsia="en-US"/>
        </w:rPr>
        <w:t xml:space="preserve"> assim definidas: </w:t>
      </w:r>
      <w:r w:rsidRPr="0076588B">
        <w:rPr>
          <w:rFonts w:ascii="Calibri" w:hAnsi="Calibri" w:cs="Calibri"/>
          <w:color w:val="000000"/>
          <w:sz w:val="24"/>
          <w:lang w:eastAsia="en-US"/>
        </w:rPr>
        <w:t>não assinar o Termo de Contrato</w:t>
      </w:r>
      <w:r w:rsidR="00190514">
        <w:rPr>
          <w:rFonts w:ascii="Calibri" w:hAnsi="Calibri" w:cs="Calibri"/>
          <w:color w:val="000000"/>
          <w:sz w:val="24"/>
          <w:lang w:eastAsia="en-US"/>
        </w:rPr>
        <w:t>;</w:t>
      </w:r>
      <w:r w:rsidRPr="0076588B">
        <w:rPr>
          <w:rFonts w:ascii="Calibri" w:hAnsi="Calibri" w:cs="Calibri"/>
          <w:color w:val="000000"/>
          <w:sz w:val="24"/>
          <w:lang w:eastAsia="en-US"/>
        </w:rPr>
        <w:t xml:space="preserve"> não </w:t>
      </w:r>
      <w:r w:rsidR="00190514">
        <w:rPr>
          <w:rFonts w:ascii="Calibri" w:hAnsi="Calibri" w:cs="Calibri"/>
          <w:color w:val="000000"/>
          <w:sz w:val="24"/>
          <w:lang w:eastAsia="en-US"/>
        </w:rPr>
        <w:t>aceitar/</w:t>
      </w:r>
      <w:r w:rsidRPr="0076588B">
        <w:rPr>
          <w:rFonts w:ascii="Calibri" w:hAnsi="Calibri" w:cs="Calibri"/>
          <w:color w:val="000000"/>
          <w:sz w:val="24"/>
          <w:lang w:eastAsia="en-US"/>
        </w:rPr>
        <w:t>retirar o</w:t>
      </w:r>
      <w:r w:rsidR="00190514">
        <w:rPr>
          <w:rFonts w:ascii="Calibri" w:hAnsi="Calibri" w:cs="Calibri"/>
          <w:color w:val="000000"/>
          <w:sz w:val="24"/>
          <w:lang w:eastAsia="en-US"/>
        </w:rPr>
        <w:t xml:space="preserve"> Termo de Contrato; </w:t>
      </w:r>
      <w:r w:rsidRPr="0076588B">
        <w:rPr>
          <w:rFonts w:ascii="Calibri" w:hAnsi="Calibri" w:cs="Calibri"/>
          <w:color w:val="000000"/>
          <w:sz w:val="24"/>
          <w:lang w:eastAsia="en-US"/>
        </w:rPr>
        <w:t>não entregar a documentação exigida no Edital; fazer declaração falsa ou apresentar documentação falsa; ensejar o retardamento da execução do certame e causar o atraso na execução do objeto; não responder aos questionamentos do Pregoeiro no chat; etc...</w:t>
      </w:r>
      <w:r w:rsidR="00190514">
        <w:rPr>
          <w:rFonts w:ascii="Calibri" w:hAnsi="Calibri" w:cs="Calibri"/>
          <w:color w:val="000000"/>
          <w:sz w:val="24"/>
          <w:lang w:eastAsia="en-US"/>
        </w:rPr>
        <w:t xml:space="preserve"> entre outras, </w:t>
      </w:r>
      <w:r w:rsidRPr="0076588B">
        <w:rPr>
          <w:rFonts w:ascii="Calibri" w:hAnsi="Calibri" w:cs="Calibri"/>
          <w:color w:val="000000"/>
          <w:sz w:val="24"/>
          <w:lang w:eastAsia="en-US"/>
        </w:rPr>
        <w:t xml:space="preserve"> que prejudique o bom andamento do certame e evidencie tentativa de indução a erro no julgamento. Pena – impedimento do direito de licitar e contratar com a União e descredenciamento do SICAF pelo período de 4 (quatro) meses.</w:t>
      </w:r>
    </w:p>
    <w:p w14:paraId="637F9A65" w14:textId="08F366B9"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não manter a proposta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Pena</w:t>
      </w:r>
      <w:r w:rsidR="008B0088">
        <w:rPr>
          <w:rFonts w:ascii="Calibri" w:hAnsi="Calibri" w:cs="Calibri"/>
          <w:color w:val="000000"/>
          <w:sz w:val="24"/>
          <w:lang w:eastAsia="en-US"/>
        </w:rPr>
        <w:t xml:space="preserve"> - </w:t>
      </w:r>
      <w:r w:rsidRPr="0076588B">
        <w:rPr>
          <w:rFonts w:ascii="Calibri" w:hAnsi="Calibri" w:cs="Calibri"/>
          <w:color w:val="000000"/>
          <w:sz w:val="24"/>
          <w:lang w:eastAsia="en-US"/>
        </w:rPr>
        <w:t>impedimento do direito de licitar e contratar com a União e descredenciamento do SICAF pelo período de 4 (quatro) meses.</w:t>
      </w:r>
    </w:p>
    <w:p w14:paraId="3152F2E1" w14:textId="77777777"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falhar na execução contratual o inadimplemento grave ou inescusável de obrigações assumidas pelo contratado. Pena – impedimento do direito de licitar e contratar com a União pelo período de 12 (doze) meses.</w:t>
      </w:r>
    </w:p>
    <w:p w14:paraId="563C6193" w14:textId="77777777"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lastRenderedPageBreak/>
        <w:t>Considera-se fraudar na execução contratual a prática de qualquer ato destinado a obtenção de vantagem ilícita, induzindo ou mantendo em erro a Administração Pública. Pena – impedimento do direito de licitar e contratar com a União pelo período de 40 (quarenta) meses.</w:t>
      </w:r>
    </w:p>
    <w:p w14:paraId="65783B50" w14:textId="77777777"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0885004" w14:textId="77777777" w:rsidR="0076588B" w:rsidRPr="0076588B" w:rsidRDefault="0076588B" w:rsidP="00826C20">
      <w:pPr>
        <w:pStyle w:val="PADRO"/>
        <w:keepNext w:val="0"/>
        <w:widowControl/>
        <w:numPr>
          <w:ilvl w:val="1"/>
          <w:numId w:val="8"/>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apuração e o julgamento das demais infrações administrativas não consideradas como ato lesivo à Administração Pública nacional ou estrangeira nos termos da Lei nº 12.846/2013, seguirão seu rito normal na unidade administrativa.</w:t>
      </w:r>
    </w:p>
    <w:p w14:paraId="18728F22"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E9D17B"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aplicação de qualquer das penalidades previstas realizar-se-á em processo administrativo que assegurará o contraditório e a ampla defesa ao licitante/adjudicatário, observando-se o procedimento previsto na Lei nº 8.666/1993, e subsidiariamente na Lei nº 9.784, de 29 de janeiro de 1999.</w:t>
      </w:r>
    </w:p>
    <w:p w14:paraId="0E165C7D"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autoridade competente, na aplicação das sanções, levará em consideração a gravidade da conduta do infrator, o caráter educativo da pena, bem como o dano causado à FUNARTE, observado o princípio da proporcionalidade.</w:t>
      </w:r>
    </w:p>
    <w:p w14:paraId="0AE6E42E"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As penalidades serão obrigatoriamente registradas no SICAF.</w:t>
      </w:r>
    </w:p>
    <w:p w14:paraId="56CC7819" w14:textId="08B20CCD"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As sanções por atos praticados no decorrer da contrataç</w:t>
      </w:r>
      <w:r w:rsidR="00BE1490">
        <w:rPr>
          <w:rFonts w:ascii="Calibri" w:hAnsi="Calibri" w:cs="Calibri"/>
          <w:color w:val="000000"/>
          <w:sz w:val="24"/>
          <w:lang w:eastAsia="en-US"/>
        </w:rPr>
        <w:t xml:space="preserve">ão estão determinadas no item </w:t>
      </w:r>
      <w:r w:rsidR="00E31869">
        <w:rPr>
          <w:rFonts w:ascii="Calibri" w:hAnsi="Calibri" w:cs="Calibri"/>
          <w:color w:val="000000"/>
          <w:sz w:val="24"/>
          <w:lang w:eastAsia="en-US"/>
        </w:rPr>
        <w:t>19</w:t>
      </w:r>
      <w:r w:rsidRPr="0076588B">
        <w:rPr>
          <w:rFonts w:ascii="Calibri" w:hAnsi="Calibri" w:cs="Calibri"/>
          <w:color w:val="000000"/>
          <w:sz w:val="24"/>
          <w:lang w:eastAsia="en-US"/>
        </w:rPr>
        <w:t xml:space="preserve"> e subitens seguintes do Termo de Referência, Anexo I, deste Edital.</w:t>
      </w:r>
    </w:p>
    <w:p w14:paraId="7D284A8B"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Quando a ação ou omissão do licitante ou da FUNARTE ensejar o enquadramento da conduta em tipos distintos, prevalecerá aquele que comina a sanção mais grave.</w:t>
      </w:r>
    </w:p>
    <w:p w14:paraId="0DC0B32E" w14:textId="77777777"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Na apuração dos fatos a FUNARTE atuará com base no princípio da boa fé objetiva, assegurando ao licitante a ampla defesa e o contraditório, o direito de juntar todo e qualquer meio de prova necessário à sua defesa, podendo, inclusive, requerer diligências.</w:t>
      </w:r>
    </w:p>
    <w:p w14:paraId="74D723FC" w14:textId="6949B803" w:rsidR="0076588B" w:rsidRPr="0076588B" w:rsidRDefault="0076588B" w:rsidP="00826C20">
      <w:pPr>
        <w:pStyle w:val="PADRO"/>
        <w:keepNext w:val="0"/>
        <w:widowControl/>
        <w:numPr>
          <w:ilvl w:val="1"/>
          <w:numId w:val="8"/>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Durante o decorrer da sessão pública serão adotadas as orientações indicadas no Acórdão TCU nº 754</w:t>
      </w:r>
      <w:r>
        <w:rPr>
          <w:rFonts w:ascii="Calibri" w:hAnsi="Calibri" w:cs="Calibri"/>
          <w:lang w:eastAsia="en-US"/>
        </w:rPr>
        <w:t>/</w:t>
      </w:r>
      <w:r w:rsidRPr="0076588B">
        <w:rPr>
          <w:rFonts w:ascii="Calibri" w:hAnsi="Calibri" w:cs="Calibri"/>
          <w:color w:val="000000"/>
          <w:sz w:val="24"/>
          <w:lang w:eastAsia="en-US"/>
        </w:rPr>
        <w:t>2015</w:t>
      </w:r>
      <w:r w:rsidR="00F0575E">
        <w:rPr>
          <w:rFonts w:ascii="Calibri" w:hAnsi="Calibri" w:cs="Calibri"/>
          <w:color w:val="000000"/>
          <w:sz w:val="24"/>
          <w:lang w:eastAsia="en-US"/>
        </w:rPr>
        <w:t xml:space="preserve"> - </w:t>
      </w:r>
      <w:r w:rsidRPr="0076588B">
        <w:rPr>
          <w:rFonts w:ascii="Calibri" w:hAnsi="Calibri" w:cs="Calibri"/>
          <w:color w:val="000000"/>
          <w:sz w:val="24"/>
          <w:lang w:eastAsia="en-US"/>
        </w:rPr>
        <w:t>Plenário, que trata da obrigatoriedade de aplicação de sanções</w:t>
      </w:r>
      <w:r>
        <w:rPr>
          <w:rFonts w:ascii="Calibri" w:hAnsi="Calibri" w:cs="Calibri"/>
          <w:color w:val="000000"/>
          <w:sz w:val="24"/>
          <w:lang w:eastAsia="en-US"/>
        </w:rPr>
        <w:t>.</w:t>
      </w:r>
    </w:p>
    <w:p w14:paraId="670E3EF7"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 IMPUGNAÇÃO AO EDITAL E DO PEDIDO DE ESCLARECIMENTO</w:t>
      </w:r>
    </w:p>
    <w:p w14:paraId="28926BF7" w14:textId="142172FA"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 xml:space="preserve">Até </w:t>
      </w:r>
      <w:r w:rsidRPr="00702CEB">
        <w:rPr>
          <w:rFonts w:asciiTheme="minorHAnsi" w:hAnsiTheme="minorHAnsi" w:cstheme="minorHAnsi"/>
          <w:color w:val="000000"/>
          <w:sz w:val="24"/>
        </w:rPr>
        <w:t xml:space="preserve">03 (três) dias úteis antes da data designada para a abertura da sessão pública, </w:t>
      </w:r>
      <w:proofErr w:type="gramStart"/>
      <w:r w:rsidRPr="00702CEB">
        <w:rPr>
          <w:rFonts w:asciiTheme="minorHAnsi" w:hAnsiTheme="minorHAnsi" w:cstheme="minorHAnsi"/>
          <w:color w:val="000000"/>
          <w:sz w:val="24"/>
        </w:rPr>
        <w:t xml:space="preserve">dia  </w:t>
      </w:r>
      <w:r w:rsidR="005A1836">
        <w:rPr>
          <w:rFonts w:asciiTheme="minorHAnsi" w:hAnsiTheme="minorHAnsi" w:cstheme="minorHAnsi"/>
          <w:b/>
          <w:bCs/>
          <w:sz w:val="24"/>
        </w:rPr>
        <w:t>05</w:t>
      </w:r>
      <w:proofErr w:type="gramEnd"/>
      <w:r w:rsidRPr="008501B9">
        <w:rPr>
          <w:rFonts w:asciiTheme="minorHAnsi" w:hAnsiTheme="minorHAnsi" w:cstheme="minorHAnsi"/>
          <w:b/>
          <w:bCs/>
          <w:sz w:val="24"/>
        </w:rPr>
        <w:t>/</w:t>
      </w:r>
      <w:r w:rsidR="005A1836">
        <w:rPr>
          <w:rFonts w:asciiTheme="minorHAnsi" w:hAnsiTheme="minorHAnsi" w:cstheme="minorHAnsi"/>
          <w:b/>
          <w:bCs/>
          <w:sz w:val="24"/>
        </w:rPr>
        <w:t>07</w:t>
      </w:r>
      <w:r w:rsidRPr="008501B9">
        <w:rPr>
          <w:rFonts w:asciiTheme="minorHAnsi" w:hAnsiTheme="minorHAnsi" w:cstheme="minorHAnsi"/>
          <w:b/>
          <w:bCs/>
          <w:sz w:val="24"/>
        </w:rPr>
        <w:t>/2021</w:t>
      </w:r>
      <w:r w:rsidRPr="00702CEB">
        <w:rPr>
          <w:rFonts w:asciiTheme="minorHAnsi" w:hAnsiTheme="minorHAnsi" w:cstheme="minorHAnsi"/>
          <w:color w:val="000000"/>
          <w:sz w:val="24"/>
        </w:rPr>
        <w:t>, qualquer pessoa poderá impugnar este Edital.</w:t>
      </w:r>
    </w:p>
    <w:p w14:paraId="14449B3B"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lastRenderedPageBreak/>
        <w:t>A impugnação deverá ser realizada, exclusivamente, por e-mail, no endereço eletrônico: cpl@funarte.gov.br.</w:t>
      </w:r>
    </w:p>
    <w:p w14:paraId="2703D84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Caberá ao </w:t>
      </w:r>
      <w:r w:rsidRPr="00702CEB">
        <w:rPr>
          <w:rFonts w:asciiTheme="minorHAnsi" w:hAnsiTheme="minorHAnsi" w:cstheme="minorHAnsi"/>
          <w:sz w:val="24"/>
        </w:rPr>
        <w:t>Pregoeiro</w:t>
      </w:r>
      <w:r w:rsidRPr="00702CEB">
        <w:rPr>
          <w:rFonts w:asciiTheme="minorHAnsi" w:hAnsiTheme="minorHAnsi" w:cstheme="minorHAnsi"/>
          <w:color w:val="000000"/>
          <w:sz w:val="24"/>
        </w:rPr>
        <w:t>, auxiliado pelos responsáveis pela elaboração deste Edital e seus Anexos, decidir sobre a impugnação no prazo de até 2 (dois) dias úteis contados da data de recebimento da impugnação.</w:t>
      </w:r>
    </w:p>
    <w:p w14:paraId="598C5429"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Acolhida a impugnação, será definida e publicada nova data para a realização do certame.</w:t>
      </w:r>
    </w:p>
    <w:p w14:paraId="77859038" w14:textId="26998283"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Os pedidos de esclarecimentos referentes a este processo licitatório deverão ser enviados ao Pregoeiro, até 03 (três) dias úteis anteriores à data designada para abertura da sessão pública, dia </w:t>
      </w:r>
      <w:r w:rsidR="005A1836">
        <w:rPr>
          <w:rFonts w:asciiTheme="minorHAnsi" w:hAnsiTheme="minorHAnsi" w:cstheme="minorHAnsi"/>
          <w:b/>
          <w:bCs/>
          <w:sz w:val="24"/>
        </w:rPr>
        <w:t>05</w:t>
      </w:r>
      <w:r w:rsidRPr="008501B9">
        <w:rPr>
          <w:rFonts w:asciiTheme="minorHAnsi" w:hAnsiTheme="minorHAnsi" w:cstheme="minorHAnsi"/>
          <w:b/>
          <w:bCs/>
          <w:sz w:val="24"/>
        </w:rPr>
        <w:t>/</w:t>
      </w:r>
      <w:r w:rsidR="005A1836">
        <w:rPr>
          <w:rFonts w:asciiTheme="minorHAnsi" w:hAnsiTheme="minorHAnsi" w:cstheme="minorHAnsi"/>
          <w:b/>
          <w:bCs/>
          <w:sz w:val="24"/>
        </w:rPr>
        <w:t>07</w:t>
      </w:r>
      <w:r w:rsidRPr="008501B9">
        <w:rPr>
          <w:rFonts w:asciiTheme="minorHAnsi" w:hAnsiTheme="minorHAnsi" w:cstheme="minorHAnsi"/>
          <w:b/>
          <w:bCs/>
          <w:sz w:val="24"/>
        </w:rPr>
        <w:t>/2021</w:t>
      </w:r>
      <w:r w:rsidRPr="00702CEB">
        <w:rPr>
          <w:rFonts w:asciiTheme="minorHAnsi" w:hAnsiTheme="minorHAnsi" w:cstheme="minorHAnsi"/>
          <w:color w:val="000000"/>
          <w:sz w:val="24"/>
        </w:rPr>
        <w:t>, exclusivamente por e-mail, no endereço eletrônico: cpl@funarte.gov.br.</w:t>
      </w:r>
    </w:p>
    <w:p w14:paraId="59FAA0B0"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O Pregoeiro responderá aos pedidos de esclarecimentos no prazo de 2 (dois) dias úteis, contado da data de recebimento do pedido, e poderá requisitar subsídios formais aos responsáveis pela elaboração do Edital e dos Anexos.</w:t>
      </w:r>
    </w:p>
    <w:p w14:paraId="7EF372F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As impugnações e pedidos de esclarecimentos não suspendem os prazos previstos no certame.</w:t>
      </w:r>
    </w:p>
    <w:p w14:paraId="5C8DCD83" w14:textId="77777777" w:rsidR="00642C9C" w:rsidRPr="00702CEB" w:rsidRDefault="00642C9C" w:rsidP="00826C20">
      <w:pPr>
        <w:pStyle w:val="PADRO"/>
        <w:keepNext w:val="0"/>
        <w:widowControl/>
        <w:numPr>
          <w:ilvl w:val="2"/>
          <w:numId w:val="8"/>
        </w:numPr>
        <w:shd w:val="clear" w:color="auto" w:fill="auto"/>
        <w:tabs>
          <w:tab w:val="left" w:pos="1701"/>
        </w:tabs>
        <w:spacing w:before="120" w:after="120"/>
        <w:ind w:left="993" w:firstLine="1"/>
        <w:rPr>
          <w:rFonts w:asciiTheme="minorHAnsi" w:hAnsiTheme="minorHAnsi" w:cstheme="minorHAnsi"/>
          <w:color w:val="000000"/>
          <w:sz w:val="24"/>
        </w:rPr>
      </w:pPr>
      <w:r w:rsidRPr="00702CEB">
        <w:rPr>
          <w:rFonts w:asciiTheme="minorHAnsi" w:hAnsiTheme="minorHAnsi" w:cstheme="minorHAnsi"/>
          <w:color w:val="000000"/>
          <w:sz w:val="24"/>
        </w:rPr>
        <w:t>A concessão de efeito suspensivo à impugnação é medida excepcional e deverá ser motivada pelo Pregoeiro, nos autos do processo de licitação.</w:t>
      </w:r>
    </w:p>
    <w:p w14:paraId="4711F088"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As respostas aos pedidos de esclarecimentos serão divulgadas pelo sistema e vincularão os participantes e a </w:t>
      </w:r>
      <w:r w:rsidRPr="00702CEB">
        <w:rPr>
          <w:rFonts w:asciiTheme="minorHAnsi" w:hAnsiTheme="minorHAnsi" w:cstheme="minorHAnsi"/>
          <w:sz w:val="24"/>
        </w:rPr>
        <w:t>FUNARTE.</w:t>
      </w:r>
    </w:p>
    <w:p w14:paraId="1645785C" w14:textId="77777777" w:rsidR="00642C9C" w:rsidRPr="00702CEB" w:rsidRDefault="00642C9C" w:rsidP="00826C20">
      <w:pPr>
        <w:pStyle w:val="Nivel01"/>
        <w:numPr>
          <w:ilvl w:val="0"/>
          <w:numId w:val="8"/>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DAS DISPOSIÇÕES GERAIS</w:t>
      </w:r>
    </w:p>
    <w:p w14:paraId="33A6A735"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B695F52"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Todas as referências de tempo no Edital, no Aviso e durante a sessão pública ob</w:t>
      </w:r>
      <w:r>
        <w:rPr>
          <w:rFonts w:asciiTheme="minorHAnsi" w:hAnsiTheme="minorHAnsi" w:cstheme="minorHAnsi"/>
          <w:sz w:val="24"/>
        </w:rPr>
        <w:t>servarão o horário de Brasília -</w:t>
      </w:r>
      <w:r w:rsidRPr="00702CEB">
        <w:rPr>
          <w:rFonts w:asciiTheme="minorHAnsi" w:hAnsiTheme="minorHAnsi" w:cstheme="minorHAnsi"/>
          <w:sz w:val="24"/>
        </w:rPr>
        <w:t xml:space="preserve"> DF.</w:t>
      </w:r>
    </w:p>
    <w:p w14:paraId="347A86B6"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8EB740"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homologação do resultado desta licitação não implicará direito à contratação.</w:t>
      </w:r>
    </w:p>
    <w:p w14:paraId="0D1908DD"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As normas disciplinadoras da licitação serão sempre interpretadas em favor da ampliação da disputa entre os interessados, desde que não comprometam o interesse da FUNARTE, o princípio da isonomia, a finalidade e a segurança da contratação. </w:t>
      </w:r>
    </w:p>
    <w:p w14:paraId="1475CE5F"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lastRenderedPageBreak/>
        <w:t>Os licitantes assumem todos os custos de preparação e apresentação de suas propostas e a FUNARTE não será, em nenhum caso, responsável por esses custos, independentemente da condução ou do resultado do processo licitatório.</w:t>
      </w:r>
    </w:p>
    <w:p w14:paraId="067ABBF3"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Na contagem dos prazos estabelecidos neste Edital e seus Anexos, excluir-se-á o dia do início e incluir-se-á o do vencimento. Só se iniciam e vencem os prazos em dias de expediente na FUNARTE.</w:t>
      </w:r>
    </w:p>
    <w:p w14:paraId="2D891DEA" w14:textId="77777777" w:rsidR="00642C9C" w:rsidRPr="00702CEB" w:rsidRDefault="00642C9C" w:rsidP="00826C20">
      <w:pPr>
        <w:pStyle w:val="PADRO"/>
        <w:keepNext w:val="0"/>
        <w:widowControl/>
        <w:numPr>
          <w:ilvl w:val="1"/>
          <w:numId w:val="8"/>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desatendimento de exigências formais não essenciais não importará o afastamento do licitante, desde que seja possível o aproveitamento do ato, observados os princípios da isonomia e do interesse público.</w:t>
      </w:r>
    </w:p>
    <w:p w14:paraId="004D5C2C"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Em caso de divergência entre disposições deste Edital e de seus Anexos ou demais peças que compõem o processo, prevalecerá as deste Edital.</w:t>
      </w:r>
    </w:p>
    <w:p w14:paraId="32D5C65F"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Edital está disponibilizado, na íntegra, no endereço eletrônico </w:t>
      </w:r>
      <w:hyperlink r:id="rId12" w:history="1">
        <w:r w:rsidRPr="008501B9">
          <w:rPr>
            <w:rStyle w:val="Hyperlink"/>
            <w:rFonts w:asciiTheme="minorHAnsi" w:hAnsiTheme="minorHAnsi" w:cstheme="minorHAnsi"/>
            <w:color w:val="auto"/>
            <w:sz w:val="24"/>
            <w:u w:val="none"/>
          </w:rPr>
          <w:t>www.gov.br/compras</w:t>
        </w:r>
      </w:hyperlink>
      <w:r w:rsidRPr="00702CEB">
        <w:rPr>
          <w:rFonts w:asciiTheme="minorHAnsi" w:hAnsiTheme="minorHAnsi" w:cstheme="minorHAnsi"/>
          <w:sz w:val="24"/>
        </w:rPr>
        <w:t xml:space="preserve"> e também poderá ser lido e/ou obtido no endereço </w:t>
      </w:r>
      <w:hyperlink r:id="rId13" w:history="1">
        <w:r w:rsidRPr="00702CEB">
          <w:rPr>
            <w:rStyle w:val="Hyperlink"/>
            <w:rFonts w:asciiTheme="minorHAnsi" w:hAnsiTheme="minorHAnsi" w:cstheme="minorHAnsi"/>
            <w:color w:val="auto"/>
            <w:sz w:val="24"/>
            <w:u w:val="none"/>
          </w:rPr>
          <w:t>www.funarte.gov.br</w:t>
        </w:r>
      </w:hyperlink>
      <w:r w:rsidRPr="00702CEB">
        <w:rPr>
          <w:rFonts w:asciiTheme="minorHAnsi" w:hAnsiTheme="minorHAnsi" w:cstheme="minorHAnsi"/>
          <w:sz w:val="24"/>
        </w:rPr>
        <w:t>.</w:t>
      </w:r>
    </w:p>
    <w:p w14:paraId="4E2801CE"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A FUNARTE</w:t>
      </w:r>
      <w:r w:rsidRPr="00702CEB">
        <w:rPr>
          <w:rFonts w:asciiTheme="minorHAnsi" w:hAnsiTheme="minorHAnsi" w:cstheme="minorHAnsi"/>
          <w:color w:val="000000"/>
          <w:sz w:val="24"/>
        </w:rPr>
        <w:t xml:space="preserve"> poderá, a seu critério exclusivo, de acordo com o art. 65, § 1º da Lei nº 8.666/1993, reduzir ou aumentar a quantidade do objeto licitado desde que não ultrapasse a 25% (vinte e cinco por cento) do valor inicial atualizado do contrato, mantidas as mesmas condições estipuladas no presente Edital, sem que caiba à Contratada qualquer reclamação.</w:t>
      </w:r>
    </w:p>
    <w:p w14:paraId="6FDA1526" w14:textId="193A7305"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color w:val="000000"/>
          <w:sz w:val="24"/>
        </w:rPr>
        <w:t xml:space="preserve">Esta </w:t>
      </w:r>
      <w:r w:rsidRPr="00702CEB">
        <w:rPr>
          <w:rFonts w:asciiTheme="minorHAnsi" w:hAnsiTheme="minorHAnsi" w:cstheme="minorHAnsi"/>
          <w:sz w:val="24"/>
        </w:rPr>
        <w:t xml:space="preserve">licitação poderá ser revogada por interesse da FUNARTE, em decorrência de fato superveniente, devidamente comprovado, pertinente e suficiente para justificar o ato, ou anulada por vício ou ilegalidade, a modo próprio ou por provocação de terceiros, sem que o licitante tenha direito a qualquer indenização, obedecendo ao disposto no art. 50, do Decreto </w:t>
      </w:r>
      <w:r w:rsidR="00FF006D">
        <w:rPr>
          <w:rFonts w:asciiTheme="minorHAnsi" w:hAnsiTheme="minorHAnsi" w:cstheme="minorHAnsi"/>
          <w:sz w:val="24"/>
        </w:rPr>
        <w:t xml:space="preserve">nº </w:t>
      </w:r>
      <w:r w:rsidRPr="00702CEB">
        <w:rPr>
          <w:rFonts w:asciiTheme="minorHAnsi" w:hAnsiTheme="minorHAnsi" w:cstheme="minorHAnsi"/>
          <w:sz w:val="24"/>
        </w:rPr>
        <w:t>10.024/2019.</w:t>
      </w:r>
    </w:p>
    <w:p w14:paraId="1C6A406D"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Qualquer modificação no presente Edital será divulgada pela mesma forma que se divulgou o texto original, reabrindo-se o prazo inicialmente estabelecido, exceto quando, inquestionavelmente, a alteração não afetar a formulação da proposta.</w:t>
      </w:r>
    </w:p>
    <w:p w14:paraId="48E27E6E"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Os licitantes são responsáveis pela fidelidade e legitimidade das informações e dos documentos apresentados em qualquer fase da licitação.</w:t>
      </w:r>
    </w:p>
    <w:p w14:paraId="3419223F"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É facultada ao Pregoeiro, em qualquer fase da licitação, promover diligências destinadas a esclarecer ou completar a instrução do processo licitatório, vedada a inclusão posterior de documento ou informação que deveria constar no ato da sessão pública.</w:t>
      </w:r>
    </w:p>
    <w:p w14:paraId="43438E06" w14:textId="77777777" w:rsidR="00642C9C" w:rsidRPr="00702CEB"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Qualquer pessoa, seja ela jurídica ou física, poderá acompanhar o desenvolvimento do pregão, na forma eletrônica, em tempo real, por meio do sítio http://www.</w:t>
      </w:r>
      <w:r>
        <w:rPr>
          <w:rFonts w:asciiTheme="minorHAnsi" w:hAnsiTheme="minorHAnsi" w:cstheme="minorHAnsi"/>
          <w:sz w:val="24"/>
        </w:rPr>
        <w:t>gov.br/</w:t>
      </w:r>
      <w:r w:rsidRPr="00702CEB">
        <w:rPr>
          <w:rFonts w:asciiTheme="minorHAnsi" w:hAnsiTheme="minorHAnsi" w:cstheme="minorHAnsi"/>
          <w:sz w:val="24"/>
        </w:rPr>
        <w:t>compras</w:t>
      </w:r>
      <w:r>
        <w:rPr>
          <w:rFonts w:asciiTheme="minorHAnsi" w:hAnsiTheme="minorHAnsi" w:cstheme="minorHAnsi"/>
          <w:sz w:val="24"/>
        </w:rPr>
        <w:t>.</w:t>
      </w:r>
    </w:p>
    <w:p w14:paraId="11AC4C6E" w14:textId="7322EA06" w:rsidR="00642C9C" w:rsidRDefault="00642C9C" w:rsidP="00826C20">
      <w:pPr>
        <w:pStyle w:val="PADRO"/>
        <w:keepNext w:val="0"/>
        <w:widowControl/>
        <w:numPr>
          <w:ilvl w:val="1"/>
          <w:numId w:val="8"/>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Integram este Edital, para todos os fins e efeitos, os seguintes Anexos:</w:t>
      </w:r>
    </w:p>
    <w:p w14:paraId="1D78CDB6" w14:textId="77777777" w:rsidR="00EC6A3A" w:rsidRPr="00702CEB" w:rsidRDefault="00EC6A3A" w:rsidP="00EC6A3A">
      <w:pPr>
        <w:pStyle w:val="PADRO"/>
        <w:keepNext w:val="0"/>
        <w:widowControl/>
        <w:shd w:val="clear" w:color="auto" w:fill="auto"/>
        <w:tabs>
          <w:tab w:val="left" w:pos="1134"/>
        </w:tabs>
        <w:spacing w:before="120" w:after="120"/>
        <w:ind w:left="426" w:firstLine="0"/>
        <w:rPr>
          <w:rFonts w:asciiTheme="minorHAnsi" w:hAnsiTheme="minorHAnsi" w:cstheme="minorHAnsi"/>
          <w:sz w:val="24"/>
        </w:rPr>
      </w:pPr>
    </w:p>
    <w:p w14:paraId="19FCE00B" w14:textId="59398D6C"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w:t>
      </w:r>
      <w:r w:rsidRPr="00702CEB">
        <w:rPr>
          <w:rFonts w:asciiTheme="minorHAnsi" w:hAnsiTheme="minorHAnsi" w:cstheme="minorHAnsi"/>
          <w:color w:val="000000" w:themeColor="text1"/>
          <w:sz w:val="24"/>
          <w:lang w:eastAsia="en-US"/>
        </w:rPr>
        <w:t xml:space="preserve"> - Termo de Referência</w:t>
      </w:r>
      <w:r w:rsidR="00FC5146">
        <w:rPr>
          <w:rFonts w:asciiTheme="minorHAnsi" w:hAnsiTheme="minorHAnsi" w:cstheme="minorHAnsi"/>
          <w:color w:val="000000" w:themeColor="text1"/>
          <w:sz w:val="24"/>
          <w:lang w:eastAsia="en-US"/>
        </w:rPr>
        <w:t>.</w:t>
      </w:r>
    </w:p>
    <w:p w14:paraId="152BD5CC" w14:textId="3292C760"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II</w:t>
      </w:r>
      <w:r w:rsidRPr="00702CEB">
        <w:rPr>
          <w:rFonts w:asciiTheme="minorHAnsi" w:hAnsiTheme="minorHAnsi" w:cstheme="minorHAnsi"/>
          <w:color w:val="000000" w:themeColor="text1"/>
          <w:sz w:val="24"/>
          <w:lang w:eastAsia="en-US"/>
        </w:rPr>
        <w:t xml:space="preserve"> - </w:t>
      </w:r>
      <w:r w:rsidR="00E31869" w:rsidRPr="00702CEB">
        <w:rPr>
          <w:rFonts w:asciiTheme="minorHAnsi" w:hAnsiTheme="minorHAnsi" w:cstheme="minorHAnsi"/>
          <w:color w:val="000000" w:themeColor="text1"/>
          <w:sz w:val="24"/>
          <w:lang w:eastAsia="en-US"/>
        </w:rPr>
        <w:t>Instrumento de Medição de Resultado</w:t>
      </w:r>
      <w:r w:rsidR="00E31869">
        <w:rPr>
          <w:rFonts w:asciiTheme="minorHAnsi" w:hAnsiTheme="minorHAnsi" w:cstheme="minorHAnsi"/>
          <w:color w:val="000000" w:themeColor="text1"/>
          <w:sz w:val="24"/>
          <w:lang w:eastAsia="en-US"/>
        </w:rPr>
        <w:t xml:space="preserve"> – </w:t>
      </w:r>
      <w:r w:rsidR="00E31869" w:rsidRPr="00702CEB">
        <w:rPr>
          <w:rFonts w:asciiTheme="minorHAnsi" w:hAnsiTheme="minorHAnsi" w:cstheme="minorHAnsi"/>
          <w:color w:val="000000" w:themeColor="text1"/>
          <w:sz w:val="24"/>
          <w:lang w:eastAsia="en-US"/>
        </w:rPr>
        <w:t>IMR</w:t>
      </w:r>
      <w:r w:rsidR="00E31869">
        <w:rPr>
          <w:rFonts w:asciiTheme="minorHAnsi" w:hAnsiTheme="minorHAnsi" w:cstheme="minorHAnsi"/>
          <w:color w:val="000000" w:themeColor="text1"/>
          <w:sz w:val="24"/>
          <w:lang w:eastAsia="en-US"/>
        </w:rPr>
        <w:t>.</w:t>
      </w:r>
    </w:p>
    <w:p w14:paraId="6357CC0E" w14:textId="3F24D6A7" w:rsidR="00B303B0" w:rsidRPr="00FF006D" w:rsidRDefault="00642C9C" w:rsidP="006B321E">
      <w:pPr>
        <w:pStyle w:val="PADRO"/>
        <w:keepNext w:val="0"/>
        <w:widowControl/>
        <w:shd w:val="clear" w:color="auto" w:fill="auto"/>
        <w:spacing w:before="120" w:after="120"/>
        <w:ind w:left="1134" w:firstLine="0"/>
        <w:rPr>
          <w:rFonts w:asciiTheme="minorHAnsi" w:hAnsiTheme="minorHAnsi" w:cstheme="minorHAnsi"/>
          <w:sz w:val="24"/>
          <w:lang w:eastAsia="en-US"/>
        </w:rPr>
      </w:pPr>
      <w:r w:rsidRPr="00702CEB">
        <w:rPr>
          <w:rFonts w:asciiTheme="minorHAnsi" w:hAnsiTheme="minorHAnsi" w:cstheme="minorHAnsi"/>
          <w:b/>
          <w:color w:val="000000" w:themeColor="text1"/>
          <w:sz w:val="24"/>
          <w:lang w:eastAsia="en-US"/>
        </w:rPr>
        <w:lastRenderedPageBreak/>
        <w:t>ANEXO III</w:t>
      </w:r>
      <w:r w:rsidRPr="00702CEB">
        <w:rPr>
          <w:rFonts w:asciiTheme="minorHAnsi" w:hAnsiTheme="minorHAnsi" w:cstheme="minorHAnsi"/>
          <w:color w:val="000000" w:themeColor="text1"/>
          <w:sz w:val="24"/>
          <w:lang w:eastAsia="en-US"/>
        </w:rPr>
        <w:t xml:space="preserve"> - </w:t>
      </w:r>
      <w:r w:rsidR="00B303B0" w:rsidRPr="00FF006D">
        <w:rPr>
          <w:rFonts w:asciiTheme="minorHAnsi" w:hAnsiTheme="minorHAnsi" w:cstheme="minorHAnsi"/>
          <w:sz w:val="24"/>
          <w:lang w:eastAsia="en-US"/>
        </w:rPr>
        <w:t>Modelo de Declaração de disponibilidade de recursos humanos e materiais.</w:t>
      </w:r>
    </w:p>
    <w:p w14:paraId="4F56DC8C" w14:textId="01A78A5B" w:rsidR="00642C9C" w:rsidRPr="00FF006D" w:rsidRDefault="00B303B0" w:rsidP="006B321E">
      <w:pPr>
        <w:pStyle w:val="PADRO"/>
        <w:keepNext w:val="0"/>
        <w:widowControl/>
        <w:shd w:val="clear" w:color="auto" w:fill="auto"/>
        <w:spacing w:before="120" w:after="120"/>
        <w:ind w:left="1134" w:firstLine="0"/>
        <w:rPr>
          <w:rFonts w:asciiTheme="minorHAnsi" w:hAnsiTheme="minorHAnsi" w:cstheme="minorHAnsi"/>
          <w:sz w:val="24"/>
          <w:lang w:eastAsia="en-US"/>
        </w:rPr>
      </w:pPr>
      <w:r w:rsidRPr="00FF006D">
        <w:rPr>
          <w:rFonts w:asciiTheme="minorHAnsi" w:hAnsiTheme="minorHAnsi" w:cstheme="minorHAnsi"/>
          <w:b/>
          <w:sz w:val="24"/>
          <w:lang w:eastAsia="en-US"/>
        </w:rPr>
        <w:t xml:space="preserve">ANEXO </w:t>
      </w:r>
      <w:r w:rsidR="00FF006D">
        <w:rPr>
          <w:rFonts w:asciiTheme="minorHAnsi" w:hAnsiTheme="minorHAnsi" w:cstheme="minorHAnsi"/>
          <w:b/>
          <w:sz w:val="24"/>
          <w:lang w:eastAsia="en-US"/>
        </w:rPr>
        <w:t>I</w:t>
      </w:r>
      <w:r w:rsidRPr="00FF006D">
        <w:rPr>
          <w:rFonts w:asciiTheme="minorHAnsi" w:hAnsiTheme="minorHAnsi" w:cstheme="minorHAnsi"/>
          <w:b/>
          <w:sz w:val="24"/>
          <w:lang w:eastAsia="en-US"/>
        </w:rPr>
        <w:t>V</w:t>
      </w:r>
      <w:r w:rsidRPr="00FF006D">
        <w:rPr>
          <w:rFonts w:asciiTheme="minorHAnsi" w:hAnsiTheme="minorHAnsi" w:cstheme="minorHAnsi"/>
          <w:sz w:val="24"/>
          <w:lang w:eastAsia="en-US"/>
        </w:rPr>
        <w:t xml:space="preserve"> - Modelo de Declaração de capacidade para atender todos os prazos.</w:t>
      </w:r>
    </w:p>
    <w:p w14:paraId="5257CF9C" w14:textId="0C23290B"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w:t>
      </w:r>
      <w:r w:rsidRPr="00702CEB">
        <w:rPr>
          <w:rFonts w:asciiTheme="minorHAnsi" w:hAnsiTheme="minorHAnsi" w:cstheme="minorHAnsi"/>
          <w:color w:val="000000" w:themeColor="text1"/>
          <w:sz w:val="24"/>
          <w:lang w:eastAsia="en-US"/>
        </w:rPr>
        <w:t xml:space="preserve"> - </w:t>
      </w:r>
      <w:r w:rsidR="00E31869" w:rsidRPr="00572B2E">
        <w:rPr>
          <w:rFonts w:asciiTheme="minorHAnsi" w:hAnsiTheme="minorHAnsi" w:cstheme="minorHAnsi"/>
          <w:sz w:val="24"/>
          <w:lang w:eastAsia="en-US"/>
        </w:rPr>
        <w:t>Modelo de Proposta</w:t>
      </w:r>
      <w:r w:rsidR="00E31869">
        <w:rPr>
          <w:rFonts w:asciiTheme="minorHAnsi" w:hAnsiTheme="minorHAnsi" w:cstheme="minorHAnsi"/>
          <w:sz w:val="24"/>
          <w:lang w:eastAsia="en-US"/>
        </w:rPr>
        <w:t>.</w:t>
      </w:r>
    </w:p>
    <w:p w14:paraId="0DC46AF7" w14:textId="321C900A"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VI</w:t>
      </w:r>
      <w:r w:rsidRPr="00702CEB">
        <w:rPr>
          <w:rFonts w:asciiTheme="minorHAnsi" w:hAnsiTheme="minorHAnsi" w:cstheme="minorHAnsi"/>
          <w:color w:val="000000" w:themeColor="text1"/>
          <w:sz w:val="24"/>
          <w:lang w:eastAsia="en-US"/>
        </w:rPr>
        <w:t xml:space="preserve"> - </w:t>
      </w:r>
      <w:r w:rsidR="00E31869" w:rsidRPr="00702CEB">
        <w:rPr>
          <w:rFonts w:asciiTheme="minorHAnsi" w:hAnsiTheme="minorHAnsi" w:cstheme="minorHAnsi"/>
          <w:sz w:val="24"/>
        </w:rPr>
        <w:t>Minuta de Termo de Contrato.</w:t>
      </w:r>
    </w:p>
    <w:p w14:paraId="7ABF7DBF" w14:textId="07DF8C9E" w:rsidR="00927EC1" w:rsidRPr="00E31869" w:rsidRDefault="00642C9C" w:rsidP="00E31869">
      <w:pPr>
        <w:pStyle w:val="PADRO"/>
        <w:keepNext w:val="0"/>
        <w:widowControl/>
        <w:shd w:val="clear" w:color="auto" w:fill="auto"/>
        <w:spacing w:before="120" w:after="120"/>
        <w:ind w:left="1134" w:firstLine="0"/>
        <w:rPr>
          <w:rFonts w:asciiTheme="minorHAnsi" w:hAnsiTheme="minorHAnsi" w:cstheme="minorHAnsi"/>
          <w:sz w:val="24"/>
        </w:rPr>
      </w:pPr>
      <w:r w:rsidRPr="00702CEB">
        <w:rPr>
          <w:rFonts w:asciiTheme="minorHAnsi" w:hAnsiTheme="minorHAnsi" w:cstheme="minorHAnsi"/>
          <w:sz w:val="24"/>
        </w:rPr>
        <w:t xml:space="preserve"> </w:t>
      </w:r>
    </w:p>
    <w:p w14:paraId="1F480033" w14:textId="77777777" w:rsidR="00927EC1" w:rsidRDefault="00927EC1" w:rsidP="00BD526A">
      <w:pPr>
        <w:spacing w:before="120" w:after="120" w:line="276" w:lineRule="auto"/>
        <w:jc w:val="center"/>
        <w:rPr>
          <w:rFonts w:asciiTheme="minorHAnsi" w:hAnsiTheme="minorHAnsi" w:cstheme="minorHAnsi"/>
          <w:color w:val="000000"/>
          <w:sz w:val="24"/>
        </w:rPr>
      </w:pPr>
    </w:p>
    <w:p w14:paraId="49BDA64C" w14:textId="5AAF00D7" w:rsidR="00642C9C" w:rsidRPr="00702CEB" w:rsidRDefault="00642C9C" w:rsidP="00BD526A">
      <w:pPr>
        <w:spacing w:before="120" w:after="120" w:line="276" w:lineRule="auto"/>
        <w:jc w:val="center"/>
        <w:rPr>
          <w:rFonts w:asciiTheme="minorHAnsi" w:hAnsiTheme="minorHAnsi" w:cstheme="minorHAnsi"/>
          <w:color w:val="000000"/>
          <w:sz w:val="24"/>
        </w:rPr>
      </w:pPr>
      <w:r w:rsidRPr="00702CEB">
        <w:rPr>
          <w:rFonts w:asciiTheme="minorHAnsi" w:hAnsiTheme="minorHAnsi" w:cstheme="minorHAnsi"/>
          <w:color w:val="000000"/>
          <w:sz w:val="24"/>
        </w:rPr>
        <w:t xml:space="preserve">Rio de Janeiro, </w:t>
      </w:r>
      <w:r w:rsidR="005A1836">
        <w:rPr>
          <w:rFonts w:asciiTheme="minorHAnsi" w:hAnsiTheme="minorHAnsi" w:cstheme="minorHAnsi"/>
          <w:color w:val="000000"/>
          <w:sz w:val="24"/>
        </w:rPr>
        <w:t>26</w:t>
      </w:r>
      <w:r w:rsidR="00D7719B">
        <w:rPr>
          <w:rFonts w:asciiTheme="minorHAnsi" w:hAnsiTheme="minorHAnsi" w:cstheme="minorHAnsi"/>
          <w:color w:val="000000"/>
          <w:sz w:val="24"/>
        </w:rPr>
        <w:t xml:space="preserve"> </w:t>
      </w:r>
      <w:r w:rsidR="00EC6A3A">
        <w:rPr>
          <w:rFonts w:asciiTheme="minorHAnsi" w:hAnsiTheme="minorHAnsi" w:cstheme="minorHAnsi"/>
          <w:color w:val="000000"/>
          <w:sz w:val="24"/>
        </w:rPr>
        <w:t xml:space="preserve">de </w:t>
      </w:r>
      <w:r w:rsidR="005A1836">
        <w:rPr>
          <w:rFonts w:asciiTheme="minorHAnsi" w:hAnsiTheme="minorHAnsi" w:cstheme="minorHAnsi"/>
          <w:color w:val="000000"/>
          <w:sz w:val="24"/>
        </w:rPr>
        <w:t>junho</w:t>
      </w:r>
      <w:r w:rsidRPr="00702CEB">
        <w:rPr>
          <w:rFonts w:asciiTheme="minorHAnsi" w:hAnsiTheme="minorHAnsi" w:cstheme="minorHAnsi"/>
          <w:color w:val="000000"/>
          <w:sz w:val="24"/>
        </w:rPr>
        <w:t xml:space="preserve"> de 20</w:t>
      </w:r>
      <w:r>
        <w:rPr>
          <w:rFonts w:asciiTheme="minorHAnsi" w:hAnsiTheme="minorHAnsi" w:cstheme="minorHAnsi"/>
          <w:color w:val="000000"/>
          <w:sz w:val="24"/>
        </w:rPr>
        <w:t>21</w:t>
      </w:r>
      <w:r w:rsidRPr="00702CEB">
        <w:rPr>
          <w:rFonts w:asciiTheme="minorHAnsi" w:hAnsiTheme="minorHAnsi" w:cstheme="minorHAnsi"/>
          <w:color w:val="000000"/>
          <w:sz w:val="24"/>
        </w:rPr>
        <w:t>.</w:t>
      </w:r>
    </w:p>
    <w:p w14:paraId="41AE68E8" w14:textId="6C79AF6A" w:rsidR="00654BDD" w:rsidRDefault="00654BDD" w:rsidP="00654BDD">
      <w:pPr>
        <w:spacing w:before="120" w:after="120"/>
        <w:jc w:val="center"/>
        <w:rPr>
          <w:rFonts w:asciiTheme="minorHAnsi" w:hAnsiTheme="minorHAnsi" w:cstheme="minorHAnsi"/>
          <w:b/>
          <w:bCs/>
          <w:sz w:val="24"/>
        </w:rPr>
      </w:pPr>
    </w:p>
    <w:p w14:paraId="134B5AF7" w14:textId="4CED671C" w:rsidR="008F7E09" w:rsidRDefault="008F7E09" w:rsidP="00654BDD">
      <w:pPr>
        <w:spacing w:before="120" w:after="120"/>
        <w:jc w:val="center"/>
        <w:rPr>
          <w:rFonts w:asciiTheme="minorHAnsi" w:hAnsiTheme="minorHAnsi" w:cstheme="minorHAnsi"/>
          <w:b/>
          <w:bCs/>
          <w:sz w:val="24"/>
        </w:rPr>
      </w:pPr>
    </w:p>
    <w:p w14:paraId="4A996B8C" w14:textId="77777777" w:rsidR="008F7E09" w:rsidRDefault="008F7E09" w:rsidP="00654BDD">
      <w:pPr>
        <w:spacing w:before="120" w:after="120"/>
        <w:jc w:val="center"/>
        <w:rPr>
          <w:rFonts w:asciiTheme="minorHAnsi" w:hAnsiTheme="minorHAnsi" w:cstheme="minorHAnsi"/>
          <w:b/>
          <w:bCs/>
          <w:sz w:val="24"/>
        </w:rPr>
      </w:pPr>
    </w:p>
    <w:p w14:paraId="7EF561D3" w14:textId="77777777" w:rsidR="00384A9D" w:rsidRDefault="00384A9D" w:rsidP="00654BDD">
      <w:pPr>
        <w:spacing w:before="120" w:after="120"/>
        <w:jc w:val="center"/>
        <w:rPr>
          <w:rFonts w:asciiTheme="minorHAnsi" w:hAnsiTheme="minorHAnsi" w:cstheme="minorHAnsi"/>
          <w:b/>
          <w:bCs/>
          <w:sz w:val="24"/>
        </w:rPr>
      </w:pPr>
    </w:p>
    <w:p w14:paraId="283C6917" w14:textId="77777777" w:rsidR="00927EC1" w:rsidRDefault="00927EC1" w:rsidP="00654BDD">
      <w:pPr>
        <w:spacing w:before="120" w:after="120"/>
        <w:jc w:val="center"/>
        <w:rPr>
          <w:rFonts w:asciiTheme="minorHAnsi" w:hAnsiTheme="minorHAnsi" w:cstheme="minorHAnsi"/>
          <w:b/>
          <w:bCs/>
          <w:sz w:val="24"/>
        </w:rPr>
      </w:pPr>
    </w:p>
    <w:p w14:paraId="4D2AC943" w14:textId="77777777" w:rsidR="00654BDD"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Valquiria Pimentel da Cunha Correia</w:t>
      </w:r>
    </w:p>
    <w:p w14:paraId="7BFFDDF7" w14:textId="024791A0" w:rsidR="00654BDD"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Pregoeira</w:t>
      </w:r>
    </w:p>
    <w:p w14:paraId="26E14591" w14:textId="7510F677" w:rsidR="00642C9C"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 xml:space="preserve">Fundação Nacional de Artes </w:t>
      </w:r>
      <w:r w:rsidR="00FF006D">
        <w:rPr>
          <w:rFonts w:asciiTheme="minorHAnsi" w:hAnsiTheme="minorHAnsi" w:cstheme="minorHAnsi"/>
          <w:b/>
          <w:bCs/>
          <w:sz w:val="24"/>
        </w:rPr>
        <w:t>-</w:t>
      </w:r>
      <w:r w:rsidRPr="00702CEB">
        <w:rPr>
          <w:rFonts w:asciiTheme="minorHAnsi" w:hAnsiTheme="minorHAnsi" w:cstheme="minorHAnsi"/>
          <w:b/>
          <w:bCs/>
          <w:sz w:val="24"/>
        </w:rPr>
        <w:t xml:space="preserve"> FUNARTE</w:t>
      </w:r>
    </w:p>
    <w:p w14:paraId="725B34E5"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30092A3B"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6AA5E8C8"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79E02834"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27735425"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0E6FCFA9"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727E2D0E"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6D9367CC"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4B01E4BC"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22B0E23B"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76E3B46B"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188D558C"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0117AC43" w14:textId="77777777" w:rsidR="00FF006D" w:rsidRDefault="00FF006D" w:rsidP="00826C20">
      <w:pPr>
        <w:autoSpaceDE w:val="0"/>
        <w:autoSpaceDN w:val="0"/>
        <w:adjustRightInd w:val="0"/>
        <w:ind w:right="-1"/>
        <w:jc w:val="center"/>
        <w:rPr>
          <w:rFonts w:asciiTheme="minorHAnsi" w:hAnsiTheme="minorHAnsi" w:cstheme="minorHAnsi"/>
          <w:b/>
          <w:bCs/>
          <w:sz w:val="24"/>
        </w:rPr>
      </w:pPr>
    </w:p>
    <w:p w14:paraId="04383600" w14:textId="0CF32BD7" w:rsidR="00FF006D" w:rsidRDefault="00FF006D" w:rsidP="00826C20">
      <w:pPr>
        <w:autoSpaceDE w:val="0"/>
        <w:autoSpaceDN w:val="0"/>
        <w:adjustRightInd w:val="0"/>
        <w:ind w:right="-1"/>
        <w:jc w:val="center"/>
        <w:rPr>
          <w:rFonts w:asciiTheme="minorHAnsi" w:hAnsiTheme="minorHAnsi" w:cstheme="minorHAnsi"/>
          <w:b/>
          <w:bCs/>
          <w:sz w:val="24"/>
        </w:rPr>
      </w:pPr>
    </w:p>
    <w:p w14:paraId="3D913323" w14:textId="0B0236CB" w:rsidR="005A6F79" w:rsidRDefault="005A6F79" w:rsidP="00826C20">
      <w:pPr>
        <w:autoSpaceDE w:val="0"/>
        <w:autoSpaceDN w:val="0"/>
        <w:adjustRightInd w:val="0"/>
        <w:ind w:right="-1"/>
        <w:jc w:val="center"/>
        <w:rPr>
          <w:rFonts w:asciiTheme="minorHAnsi" w:hAnsiTheme="minorHAnsi" w:cstheme="minorHAnsi"/>
          <w:b/>
          <w:bCs/>
          <w:sz w:val="24"/>
        </w:rPr>
      </w:pPr>
    </w:p>
    <w:p w14:paraId="6EFCCD67" w14:textId="7360E971" w:rsidR="00783B1E" w:rsidRDefault="00783B1E" w:rsidP="00826C20">
      <w:pPr>
        <w:autoSpaceDE w:val="0"/>
        <w:autoSpaceDN w:val="0"/>
        <w:adjustRightInd w:val="0"/>
        <w:ind w:right="-1"/>
        <w:jc w:val="center"/>
        <w:rPr>
          <w:rFonts w:asciiTheme="minorHAnsi" w:hAnsiTheme="minorHAnsi" w:cstheme="minorHAnsi"/>
          <w:b/>
          <w:bCs/>
          <w:sz w:val="24"/>
        </w:rPr>
      </w:pPr>
    </w:p>
    <w:p w14:paraId="67E88C29" w14:textId="5F55E153" w:rsidR="00783B1E" w:rsidRDefault="00783B1E" w:rsidP="00826C20">
      <w:pPr>
        <w:autoSpaceDE w:val="0"/>
        <w:autoSpaceDN w:val="0"/>
        <w:adjustRightInd w:val="0"/>
        <w:ind w:right="-1"/>
        <w:jc w:val="center"/>
        <w:rPr>
          <w:rFonts w:asciiTheme="minorHAnsi" w:hAnsiTheme="minorHAnsi" w:cstheme="minorHAnsi"/>
          <w:b/>
          <w:bCs/>
          <w:sz w:val="24"/>
        </w:rPr>
      </w:pPr>
    </w:p>
    <w:p w14:paraId="7CB22496" w14:textId="59327CDC" w:rsidR="00783B1E" w:rsidRDefault="00783B1E" w:rsidP="00826C20">
      <w:pPr>
        <w:autoSpaceDE w:val="0"/>
        <w:autoSpaceDN w:val="0"/>
        <w:adjustRightInd w:val="0"/>
        <w:ind w:right="-1"/>
        <w:jc w:val="center"/>
        <w:rPr>
          <w:rFonts w:asciiTheme="minorHAnsi" w:hAnsiTheme="minorHAnsi" w:cstheme="minorHAnsi"/>
          <w:b/>
          <w:bCs/>
          <w:sz w:val="24"/>
        </w:rPr>
      </w:pPr>
    </w:p>
    <w:p w14:paraId="00ECF332" w14:textId="1D3A6E87" w:rsidR="00783B1E" w:rsidRDefault="00783B1E" w:rsidP="00826C20">
      <w:pPr>
        <w:autoSpaceDE w:val="0"/>
        <w:autoSpaceDN w:val="0"/>
        <w:adjustRightInd w:val="0"/>
        <w:ind w:right="-1"/>
        <w:jc w:val="center"/>
        <w:rPr>
          <w:rFonts w:asciiTheme="minorHAnsi" w:hAnsiTheme="minorHAnsi" w:cstheme="minorHAnsi"/>
          <w:b/>
          <w:bCs/>
          <w:sz w:val="24"/>
        </w:rPr>
      </w:pPr>
    </w:p>
    <w:p w14:paraId="65AEEEB5" w14:textId="03088DE8" w:rsidR="00783B1E" w:rsidRDefault="00783B1E" w:rsidP="00826C20">
      <w:pPr>
        <w:autoSpaceDE w:val="0"/>
        <w:autoSpaceDN w:val="0"/>
        <w:adjustRightInd w:val="0"/>
        <w:ind w:right="-1"/>
        <w:jc w:val="center"/>
        <w:rPr>
          <w:rFonts w:asciiTheme="minorHAnsi" w:hAnsiTheme="minorHAnsi" w:cstheme="minorHAnsi"/>
          <w:b/>
          <w:bCs/>
          <w:sz w:val="24"/>
        </w:rPr>
      </w:pPr>
    </w:p>
    <w:p w14:paraId="7A38A78A" w14:textId="6A80440E" w:rsidR="00783B1E" w:rsidRDefault="00783B1E" w:rsidP="00826C20">
      <w:pPr>
        <w:autoSpaceDE w:val="0"/>
        <w:autoSpaceDN w:val="0"/>
        <w:adjustRightInd w:val="0"/>
        <w:ind w:right="-1"/>
        <w:jc w:val="center"/>
        <w:rPr>
          <w:rFonts w:asciiTheme="minorHAnsi" w:hAnsiTheme="minorHAnsi" w:cstheme="minorHAnsi"/>
          <w:b/>
          <w:bCs/>
          <w:sz w:val="24"/>
        </w:rPr>
      </w:pPr>
    </w:p>
    <w:p w14:paraId="55BFC5A5" w14:textId="390E2EBF" w:rsidR="00783B1E" w:rsidRDefault="00783B1E" w:rsidP="00826C20">
      <w:pPr>
        <w:autoSpaceDE w:val="0"/>
        <w:autoSpaceDN w:val="0"/>
        <w:adjustRightInd w:val="0"/>
        <w:ind w:right="-1"/>
        <w:jc w:val="center"/>
        <w:rPr>
          <w:rFonts w:asciiTheme="minorHAnsi" w:hAnsiTheme="minorHAnsi" w:cstheme="minorHAnsi"/>
          <w:b/>
          <w:bCs/>
          <w:sz w:val="24"/>
        </w:rPr>
      </w:pPr>
    </w:p>
    <w:p w14:paraId="70242D20" w14:textId="36E4195D" w:rsidR="00783B1E" w:rsidRDefault="00783B1E" w:rsidP="00826C20">
      <w:pPr>
        <w:autoSpaceDE w:val="0"/>
        <w:autoSpaceDN w:val="0"/>
        <w:adjustRightInd w:val="0"/>
        <w:ind w:right="-1"/>
        <w:jc w:val="center"/>
        <w:rPr>
          <w:rFonts w:asciiTheme="minorHAnsi" w:hAnsiTheme="minorHAnsi" w:cstheme="minorHAnsi"/>
          <w:b/>
          <w:bCs/>
          <w:sz w:val="24"/>
        </w:rPr>
      </w:pPr>
    </w:p>
    <w:p w14:paraId="67ADDE9F" w14:textId="144271CD" w:rsidR="00783B1E" w:rsidRDefault="00783B1E" w:rsidP="00826C20">
      <w:pPr>
        <w:autoSpaceDE w:val="0"/>
        <w:autoSpaceDN w:val="0"/>
        <w:adjustRightInd w:val="0"/>
        <w:ind w:right="-1"/>
        <w:jc w:val="center"/>
        <w:rPr>
          <w:rFonts w:asciiTheme="minorHAnsi" w:hAnsiTheme="minorHAnsi" w:cstheme="minorHAnsi"/>
          <w:b/>
          <w:bCs/>
          <w:sz w:val="24"/>
        </w:rPr>
      </w:pPr>
    </w:p>
    <w:p w14:paraId="232D9556" w14:textId="77777777" w:rsidR="00826C20" w:rsidRPr="00F17D7B" w:rsidRDefault="00826C20" w:rsidP="00826C20">
      <w:pPr>
        <w:autoSpaceDE w:val="0"/>
        <w:autoSpaceDN w:val="0"/>
        <w:adjustRightInd w:val="0"/>
        <w:ind w:right="-1"/>
        <w:jc w:val="center"/>
        <w:rPr>
          <w:rFonts w:asciiTheme="minorHAnsi" w:hAnsiTheme="minorHAnsi" w:cstheme="minorHAnsi"/>
          <w:bCs/>
          <w:sz w:val="24"/>
        </w:rPr>
      </w:pPr>
      <w:r w:rsidRPr="00F17D7B">
        <w:rPr>
          <w:rFonts w:asciiTheme="minorHAnsi" w:hAnsiTheme="minorHAnsi" w:cstheme="minorHAnsi"/>
          <w:b/>
          <w:bCs/>
          <w:sz w:val="24"/>
        </w:rPr>
        <w:lastRenderedPageBreak/>
        <w:t>FUNDAÇÃO NACIONAL DE ARTES - FUNARTE</w:t>
      </w:r>
    </w:p>
    <w:p w14:paraId="26C6D0BF" w14:textId="77777777" w:rsidR="00826C20" w:rsidRPr="00F17D7B" w:rsidRDefault="00826C20" w:rsidP="00826C20">
      <w:pPr>
        <w:spacing w:line="276" w:lineRule="auto"/>
        <w:jc w:val="center"/>
        <w:rPr>
          <w:rFonts w:asciiTheme="minorHAnsi" w:hAnsiTheme="minorHAnsi" w:cstheme="minorHAnsi"/>
          <w:b/>
          <w:bCs/>
          <w:color w:val="000000" w:themeColor="text1"/>
          <w:sz w:val="24"/>
        </w:rPr>
      </w:pPr>
      <w:r w:rsidRPr="00F17D7B">
        <w:rPr>
          <w:rFonts w:asciiTheme="minorHAnsi" w:hAnsiTheme="minorHAnsi" w:cstheme="minorHAnsi"/>
          <w:b/>
          <w:bCs/>
          <w:color w:val="000000" w:themeColor="text1"/>
          <w:sz w:val="24"/>
        </w:rPr>
        <w:t>PREGÃO ELETRÔNICO Nº 001/2021</w:t>
      </w:r>
    </w:p>
    <w:p w14:paraId="3442F452" w14:textId="77777777" w:rsidR="00826C20" w:rsidRPr="00F17D7B" w:rsidRDefault="00826C20" w:rsidP="00826C20">
      <w:pPr>
        <w:spacing w:line="276" w:lineRule="auto"/>
        <w:jc w:val="center"/>
        <w:rPr>
          <w:rFonts w:asciiTheme="minorHAnsi" w:hAnsiTheme="minorHAnsi" w:cstheme="minorHAnsi"/>
          <w:b/>
          <w:color w:val="000000" w:themeColor="text1"/>
          <w:sz w:val="24"/>
        </w:rPr>
      </w:pPr>
      <w:r w:rsidRPr="00F17D7B">
        <w:rPr>
          <w:rFonts w:asciiTheme="minorHAnsi" w:hAnsiTheme="minorHAnsi" w:cstheme="minorHAnsi"/>
          <w:b/>
          <w:color w:val="000000" w:themeColor="text1"/>
          <w:sz w:val="24"/>
        </w:rPr>
        <w:t>Processo Administrativo nº 01530.000569/2020-00</w:t>
      </w:r>
    </w:p>
    <w:p w14:paraId="07A3CBD4" w14:textId="77777777" w:rsidR="00826C20" w:rsidRPr="00F17D7B" w:rsidRDefault="00826C20" w:rsidP="00826C20">
      <w:pPr>
        <w:autoSpaceDE w:val="0"/>
        <w:autoSpaceDN w:val="0"/>
        <w:adjustRightInd w:val="0"/>
        <w:ind w:right="-1"/>
        <w:jc w:val="center"/>
        <w:rPr>
          <w:rFonts w:asciiTheme="minorHAnsi" w:hAnsiTheme="minorHAnsi" w:cstheme="minorHAnsi"/>
          <w:b/>
          <w:bCs/>
          <w:sz w:val="24"/>
        </w:rPr>
      </w:pPr>
    </w:p>
    <w:p w14:paraId="31CF35EB" w14:textId="77777777" w:rsidR="00826C20" w:rsidRPr="00F17D7B" w:rsidRDefault="00826C20" w:rsidP="00826C20">
      <w:pPr>
        <w:autoSpaceDE w:val="0"/>
        <w:autoSpaceDN w:val="0"/>
        <w:adjustRightInd w:val="0"/>
        <w:ind w:right="-1"/>
        <w:jc w:val="center"/>
        <w:rPr>
          <w:rFonts w:asciiTheme="minorHAnsi" w:hAnsiTheme="minorHAnsi" w:cstheme="minorHAnsi"/>
          <w:b/>
          <w:bCs/>
          <w:sz w:val="24"/>
        </w:rPr>
      </w:pPr>
      <w:r w:rsidRPr="00F17D7B">
        <w:rPr>
          <w:rFonts w:asciiTheme="minorHAnsi" w:hAnsiTheme="minorHAnsi" w:cstheme="minorHAnsi"/>
          <w:b/>
          <w:bCs/>
          <w:sz w:val="24"/>
        </w:rPr>
        <w:t>ANEXO I</w:t>
      </w:r>
    </w:p>
    <w:p w14:paraId="75545128" w14:textId="77777777" w:rsidR="00826C20" w:rsidRPr="00F17D7B" w:rsidRDefault="00826C20" w:rsidP="00826C20">
      <w:pPr>
        <w:autoSpaceDE w:val="0"/>
        <w:autoSpaceDN w:val="0"/>
        <w:adjustRightInd w:val="0"/>
        <w:ind w:right="-1"/>
        <w:jc w:val="center"/>
        <w:rPr>
          <w:rFonts w:asciiTheme="minorHAnsi" w:hAnsiTheme="minorHAnsi" w:cstheme="minorHAnsi"/>
          <w:b/>
          <w:bCs/>
          <w:sz w:val="24"/>
        </w:rPr>
      </w:pPr>
    </w:p>
    <w:p w14:paraId="3EBA751A" w14:textId="77777777" w:rsidR="00826C20" w:rsidRPr="00F17D7B" w:rsidRDefault="00826C20" w:rsidP="00826C20">
      <w:pPr>
        <w:autoSpaceDE w:val="0"/>
        <w:autoSpaceDN w:val="0"/>
        <w:adjustRightInd w:val="0"/>
        <w:ind w:right="-1"/>
        <w:jc w:val="center"/>
        <w:rPr>
          <w:rFonts w:asciiTheme="minorHAnsi" w:hAnsiTheme="minorHAnsi" w:cstheme="minorHAnsi"/>
          <w:b/>
          <w:bCs/>
          <w:sz w:val="24"/>
        </w:rPr>
      </w:pPr>
      <w:r w:rsidRPr="00F17D7B">
        <w:rPr>
          <w:rFonts w:asciiTheme="minorHAnsi" w:hAnsiTheme="minorHAnsi" w:cstheme="minorHAnsi"/>
          <w:b/>
          <w:bCs/>
          <w:sz w:val="24"/>
        </w:rPr>
        <w:t>TERMO DE REFERÊNCIA</w:t>
      </w:r>
    </w:p>
    <w:p w14:paraId="122B2CCE" w14:textId="77777777" w:rsidR="00826C20" w:rsidRPr="00F17D7B" w:rsidRDefault="00826C20" w:rsidP="00826C20">
      <w:pPr>
        <w:pStyle w:val="PargrafodaLista"/>
        <w:numPr>
          <w:ilvl w:val="0"/>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1D62A3D2"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6C335F9E"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09E8104F"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26C66D5C"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255E20EA"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27217738"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49E75A63"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4B8366E6"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0B0F64B8"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68978E2E"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1936626A"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566A3EF8"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44FE8E5B"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74A7FFDD"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6C0FB413"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317C213C"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0213B6AB" w14:textId="77777777" w:rsidR="00826C20" w:rsidRPr="00F17D7B" w:rsidRDefault="00826C20" w:rsidP="00826C20">
      <w:pPr>
        <w:pStyle w:val="PargrafodaLista"/>
        <w:numPr>
          <w:ilvl w:val="1"/>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4953769E" w14:textId="77777777" w:rsidR="00826C20" w:rsidRPr="00F17D7B" w:rsidRDefault="00826C20" w:rsidP="00826C20">
      <w:pPr>
        <w:pStyle w:val="PargrafodaLista"/>
        <w:numPr>
          <w:ilvl w:val="2"/>
          <w:numId w:val="11"/>
        </w:numPr>
        <w:tabs>
          <w:tab w:val="left" w:pos="1440"/>
        </w:tabs>
        <w:snapToGrid w:val="0"/>
        <w:spacing w:before="120" w:after="120" w:line="276" w:lineRule="auto"/>
        <w:jc w:val="both"/>
        <w:rPr>
          <w:rFonts w:asciiTheme="minorHAnsi" w:hAnsiTheme="minorHAnsi" w:cstheme="minorHAnsi"/>
          <w:bCs/>
          <w:vanish/>
          <w:color w:val="000000"/>
          <w:sz w:val="24"/>
        </w:rPr>
      </w:pPr>
    </w:p>
    <w:p w14:paraId="21FA6398" w14:textId="77777777" w:rsidR="00826C20" w:rsidRPr="00F17D7B" w:rsidRDefault="00826C20" w:rsidP="00826C20">
      <w:pPr>
        <w:pStyle w:val="PargrafodaLista"/>
        <w:numPr>
          <w:ilvl w:val="0"/>
          <w:numId w:val="9"/>
        </w:numPr>
        <w:spacing w:before="120" w:after="120" w:line="276" w:lineRule="auto"/>
        <w:jc w:val="both"/>
        <w:rPr>
          <w:rFonts w:asciiTheme="minorHAnsi" w:hAnsiTheme="minorHAnsi" w:cstheme="minorHAnsi"/>
          <w:vanish/>
          <w:color w:val="000000" w:themeColor="text1"/>
          <w:sz w:val="24"/>
        </w:rPr>
      </w:pPr>
    </w:p>
    <w:p w14:paraId="1DCB80AF"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23147179"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6251F5C3"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7D4E2CA0"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3B1300D1"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63133428" w14:textId="77777777" w:rsidR="00826C20" w:rsidRPr="00F17D7B" w:rsidRDefault="00826C20" w:rsidP="00826C20">
      <w:pPr>
        <w:pStyle w:val="PargrafodaLista"/>
        <w:numPr>
          <w:ilvl w:val="2"/>
          <w:numId w:val="9"/>
        </w:numPr>
        <w:spacing w:before="120" w:after="120" w:line="276" w:lineRule="auto"/>
        <w:jc w:val="both"/>
        <w:rPr>
          <w:rFonts w:asciiTheme="minorHAnsi" w:hAnsiTheme="minorHAnsi" w:cstheme="minorHAnsi"/>
          <w:vanish/>
          <w:color w:val="000000" w:themeColor="text1"/>
          <w:sz w:val="24"/>
        </w:rPr>
      </w:pPr>
    </w:p>
    <w:p w14:paraId="72C4C163"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013BF186"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73AD4D36"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5A77FEE9"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487B2469"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37309BF9"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5EDC7267"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4A1DB62E"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70E2D79A"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4976276E"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54D383CC" w14:textId="77777777" w:rsidR="00826C20" w:rsidRPr="00F17D7B" w:rsidRDefault="00826C20" w:rsidP="00826C20">
      <w:pPr>
        <w:pStyle w:val="PargrafodaLista"/>
        <w:numPr>
          <w:ilvl w:val="0"/>
          <w:numId w:val="12"/>
        </w:numPr>
        <w:tabs>
          <w:tab w:val="left" w:pos="3544"/>
        </w:tabs>
        <w:spacing w:before="120" w:after="120" w:line="276" w:lineRule="auto"/>
        <w:jc w:val="both"/>
        <w:rPr>
          <w:rFonts w:asciiTheme="minorHAnsi" w:hAnsiTheme="minorHAnsi" w:cstheme="minorHAnsi"/>
          <w:vanish/>
          <w:sz w:val="24"/>
        </w:rPr>
      </w:pPr>
    </w:p>
    <w:p w14:paraId="517404F9" w14:textId="77777777" w:rsidR="00826C20" w:rsidRPr="00F17D7B" w:rsidRDefault="00826C20" w:rsidP="00826C20">
      <w:pPr>
        <w:pStyle w:val="PargrafodaLista"/>
        <w:numPr>
          <w:ilvl w:val="1"/>
          <w:numId w:val="12"/>
        </w:numPr>
        <w:tabs>
          <w:tab w:val="left" w:pos="3544"/>
        </w:tabs>
        <w:spacing w:before="120" w:after="120" w:line="276" w:lineRule="auto"/>
        <w:jc w:val="both"/>
        <w:rPr>
          <w:rFonts w:asciiTheme="minorHAnsi" w:hAnsiTheme="minorHAnsi" w:cstheme="minorHAnsi"/>
          <w:vanish/>
          <w:sz w:val="24"/>
        </w:rPr>
      </w:pPr>
    </w:p>
    <w:p w14:paraId="6AEF9275" w14:textId="77777777" w:rsidR="00826C20" w:rsidRPr="00F17D7B" w:rsidRDefault="00826C20" w:rsidP="00826C20">
      <w:pPr>
        <w:pStyle w:val="PargrafodaLista"/>
        <w:numPr>
          <w:ilvl w:val="1"/>
          <w:numId w:val="12"/>
        </w:numPr>
        <w:tabs>
          <w:tab w:val="left" w:pos="3544"/>
        </w:tabs>
        <w:spacing w:before="120" w:after="120" w:line="276" w:lineRule="auto"/>
        <w:jc w:val="both"/>
        <w:rPr>
          <w:rFonts w:asciiTheme="minorHAnsi" w:hAnsiTheme="minorHAnsi" w:cstheme="minorHAnsi"/>
          <w:vanish/>
          <w:sz w:val="24"/>
        </w:rPr>
      </w:pPr>
    </w:p>
    <w:p w14:paraId="03D26FB8" w14:textId="77777777" w:rsidR="00826C20" w:rsidRPr="00F17D7B" w:rsidRDefault="00826C20" w:rsidP="00826C20">
      <w:pPr>
        <w:pStyle w:val="PargrafodaLista"/>
        <w:numPr>
          <w:ilvl w:val="1"/>
          <w:numId w:val="12"/>
        </w:numPr>
        <w:tabs>
          <w:tab w:val="left" w:pos="3544"/>
        </w:tabs>
        <w:spacing w:before="120" w:after="120" w:line="276" w:lineRule="auto"/>
        <w:jc w:val="both"/>
        <w:rPr>
          <w:rFonts w:asciiTheme="minorHAnsi" w:hAnsiTheme="minorHAnsi" w:cstheme="minorHAnsi"/>
          <w:vanish/>
          <w:sz w:val="24"/>
        </w:rPr>
      </w:pPr>
    </w:p>
    <w:p w14:paraId="3B1497D2" w14:textId="77777777" w:rsidR="00826C20" w:rsidRPr="00F17D7B" w:rsidRDefault="00826C20" w:rsidP="00826C20">
      <w:pPr>
        <w:pStyle w:val="PargrafodaLista"/>
        <w:numPr>
          <w:ilvl w:val="2"/>
          <w:numId w:val="12"/>
        </w:numPr>
        <w:tabs>
          <w:tab w:val="left" w:pos="3544"/>
        </w:tabs>
        <w:spacing w:before="120" w:after="120" w:line="276" w:lineRule="auto"/>
        <w:jc w:val="both"/>
        <w:rPr>
          <w:rFonts w:asciiTheme="minorHAnsi" w:hAnsiTheme="minorHAnsi" w:cstheme="minorHAnsi"/>
          <w:vanish/>
          <w:sz w:val="24"/>
        </w:rPr>
      </w:pPr>
    </w:p>
    <w:p w14:paraId="2011330D" w14:textId="77777777" w:rsidR="00826C20" w:rsidRPr="00F17D7B" w:rsidRDefault="00826C20" w:rsidP="00826C20">
      <w:pPr>
        <w:pStyle w:val="PargrafodaLista"/>
        <w:numPr>
          <w:ilvl w:val="2"/>
          <w:numId w:val="12"/>
        </w:numPr>
        <w:tabs>
          <w:tab w:val="left" w:pos="3544"/>
        </w:tabs>
        <w:spacing w:before="120" w:after="120" w:line="276" w:lineRule="auto"/>
        <w:jc w:val="both"/>
        <w:rPr>
          <w:rFonts w:asciiTheme="minorHAnsi" w:hAnsiTheme="minorHAnsi" w:cstheme="minorHAnsi"/>
          <w:vanish/>
          <w:sz w:val="24"/>
        </w:rPr>
      </w:pPr>
    </w:p>
    <w:p w14:paraId="4EE03271" w14:textId="77777777" w:rsidR="00826C20" w:rsidRPr="00F17D7B" w:rsidRDefault="00826C20" w:rsidP="00826C20">
      <w:pPr>
        <w:pStyle w:val="PargrafodaLista"/>
        <w:numPr>
          <w:ilvl w:val="2"/>
          <w:numId w:val="12"/>
        </w:numPr>
        <w:tabs>
          <w:tab w:val="left" w:pos="3544"/>
        </w:tabs>
        <w:spacing w:before="120" w:after="120" w:line="276" w:lineRule="auto"/>
        <w:jc w:val="both"/>
        <w:rPr>
          <w:rFonts w:asciiTheme="minorHAnsi" w:hAnsiTheme="minorHAnsi" w:cstheme="minorHAnsi"/>
          <w:vanish/>
          <w:sz w:val="24"/>
        </w:rPr>
      </w:pPr>
    </w:p>
    <w:p w14:paraId="09FC0626" w14:textId="77777777" w:rsidR="00826C20" w:rsidRPr="00F17D7B" w:rsidRDefault="00826C20" w:rsidP="00826C20">
      <w:pPr>
        <w:pStyle w:val="PargrafodaLista"/>
        <w:numPr>
          <w:ilvl w:val="2"/>
          <w:numId w:val="12"/>
        </w:numPr>
        <w:tabs>
          <w:tab w:val="left" w:pos="3544"/>
        </w:tabs>
        <w:spacing w:before="120" w:after="120" w:line="276" w:lineRule="auto"/>
        <w:jc w:val="both"/>
        <w:rPr>
          <w:rFonts w:asciiTheme="minorHAnsi" w:hAnsiTheme="minorHAnsi" w:cstheme="minorHAnsi"/>
          <w:vanish/>
          <w:sz w:val="24"/>
        </w:rPr>
      </w:pPr>
    </w:p>
    <w:p w14:paraId="2484A544" w14:textId="77777777" w:rsidR="00826C20" w:rsidRPr="00F17D7B" w:rsidRDefault="00826C20" w:rsidP="00826C20">
      <w:pPr>
        <w:spacing w:after="120" w:line="276" w:lineRule="auto"/>
        <w:ind w:right="-15"/>
        <w:jc w:val="center"/>
        <w:rPr>
          <w:rFonts w:asciiTheme="minorHAnsi" w:hAnsiTheme="minorHAnsi" w:cstheme="minorHAnsi"/>
          <w:bCs/>
          <w:i/>
          <w:color w:val="FF0000"/>
          <w:sz w:val="24"/>
        </w:rPr>
      </w:pPr>
    </w:p>
    <w:p w14:paraId="0FC4E3CB" w14:textId="77777777" w:rsidR="00826C20" w:rsidRPr="00F17D7B" w:rsidRDefault="00826C20" w:rsidP="00826C20">
      <w:pPr>
        <w:pStyle w:val="Nivel01"/>
        <w:numPr>
          <w:ilvl w:val="0"/>
          <w:numId w:val="13"/>
        </w:numPr>
        <w:tabs>
          <w:tab w:val="left" w:pos="284"/>
        </w:tabs>
        <w:spacing w:before="120"/>
        <w:ind w:left="0" w:firstLine="0"/>
        <w:rPr>
          <w:rFonts w:asciiTheme="minorHAnsi" w:hAnsiTheme="minorHAnsi" w:cstheme="minorHAnsi"/>
          <w:sz w:val="24"/>
          <w:szCs w:val="24"/>
        </w:rPr>
      </w:pPr>
      <w:r w:rsidRPr="00F17D7B">
        <w:rPr>
          <w:rFonts w:asciiTheme="minorHAnsi" w:hAnsiTheme="minorHAnsi" w:cstheme="minorHAnsi"/>
          <w:sz w:val="24"/>
          <w:szCs w:val="24"/>
        </w:rPr>
        <w:t>DO OBJETO</w:t>
      </w:r>
    </w:p>
    <w:p w14:paraId="0F639E2B" w14:textId="454141CC" w:rsidR="00826C20" w:rsidRPr="00F17D7B" w:rsidRDefault="00826C20" w:rsidP="00826C20">
      <w:pPr>
        <w:pStyle w:val="PargrafodaLista"/>
        <w:numPr>
          <w:ilvl w:val="1"/>
          <w:numId w:val="14"/>
        </w:numPr>
        <w:spacing w:before="120" w:after="120" w:line="276" w:lineRule="auto"/>
        <w:ind w:left="284" w:firstLine="0"/>
        <w:contextualSpacing w:val="0"/>
        <w:jc w:val="both"/>
        <w:rPr>
          <w:rFonts w:asciiTheme="minorHAnsi" w:hAnsiTheme="minorHAnsi" w:cstheme="minorHAnsi"/>
          <w:color w:val="000000"/>
          <w:sz w:val="24"/>
        </w:rPr>
      </w:pPr>
      <w:r w:rsidRPr="00F17D7B">
        <w:rPr>
          <w:rFonts w:asciiTheme="minorHAnsi" w:hAnsiTheme="minorHAnsi" w:cstheme="minorHAnsi"/>
          <w:color w:val="000000"/>
          <w:sz w:val="24"/>
        </w:rPr>
        <w:t>Contratação de empresa especializada, de forma contínua</w:t>
      </w:r>
      <w:r>
        <w:rPr>
          <w:rFonts w:asciiTheme="minorHAnsi" w:hAnsiTheme="minorHAnsi" w:cstheme="minorHAnsi"/>
          <w:color w:val="000000"/>
          <w:sz w:val="24"/>
        </w:rPr>
        <w:t xml:space="preserve">, </w:t>
      </w:r>
      <w:r w:rsidR="00B303B0">
        <w:rPr>
          <w:rFonts w:asciiTheme="minorHAnsi" w:hAnsiTheme="minorHAnsi" w:cstheme="minorHAnsi"/>
          <w:color w:val="000000"/>
          <w:sz w:val="24"/>
        </w:rPr>
        <w:t xml:space="preserve">sem fornecimento de mão de </w:t>
      </w:r>
      <w:r w:rsidRPr="00F17D7B">
        <w:rPr>
          <w:rFonts w:asciiTheme="minorHAnsi" w:hAnsiTheme="minorHAnsi" w:cstheme="minorHAnsi"/>
          <w:color w:val="000000"/>
          <w:sz w:val="24"/>
        </w:rPr>
        <w:t>obra exclusiva</w:t>
      </w:r>
      <w:r>
        <w:rPr>
          <w:rFonts w:asciiTheme="minorHAnsi" w:hAnsiTheme="minorHAnsi" w:cstheme="minorHAnsi"/>
          <w:color w:val="000000"/>
          <w:sz w:val="24"/>
        </w:rPr>
        <w:t>,</w:t>
      </w:r>
      <w:r w:rsidRPr="00F17D7B">
        <w:rPr>
          <w:rFonts w:asciiTheme="minorHAnsi" w:hAnsiTheme="minorHAnsi" w:cstheme="minorHAnsi"/>
          <w:color w:val="000000"/>
          <w:sz w:val="24"/>
        </w:rPr>
        <w:t xml:space="preserve"> na prestação de serviços editoriais relacionados à produção de livros em todas as etapas de produção editorial</w:t>
      </w:r>
      <w:r>
        <w:rPr>
          <w:rFonts w:asciiTheme="minorHAnsi" w:hAnsiTheme="minorHAnsi" w:cstheme="minorHAnsi"/>
          <w:color w:val="000000"/>
          <w:sz w:val="24"/>
        </w:rPr>
        <w:t>,</w:t>
      </w:r>
      <w:r w:rsidRPr="00F17D7B">
        <w:rPr>
          <w:rFonts w:asciiTheme="minorHAnsi" w:hAnsiTheme="minorHAnsi" w:cstheme="minorHAnsi"/>
          <w:color w:val="000000"/>
          <w:sz w:val="24"/>
        </w:rPr>
        <w:t xml:space="preserve"> visando o atendimento das demandas da Gerência de Edições, localizada à Rua São José, 50/11º andar </w:t>
      </w:r>
      <w:r w:rsidR="00FF006D">
        <w:rPr>
          <w:rFonts w:asciiTheme="minorHAnsi" w:hAnsiTheme="minorHAnsi" w:cstheme="minorHAnsi"/>
          <w:color w:val="000000"/>
          <w:sz w:val="24"/>
        </w:rPr>
        <w:t>-</w:t>
      </w:r>
      <w:r w:rsidRPr="00F17D7B">
        <w:rPr>
          <w:rFonts w:asciiTheme="minorHAnsi" w:hAnsiTheme="minorHAnsi" w:cstheme="minorHAnsi"/>
          <w:color w:val="000000"/>
          <w:sz w:val="24"/>
        </w:rPr>
        <w:t xml:space="preserve"> Centro </w:t>
      </w:r>
      <w:r w:rsidR="00FF006D">
        <w:rPr>
          <w:rFonts w:asciiTheme="minorHAnsi" w:hAnsiTheme="minorHAnsi" w:cstheme="minorHAnsi"/>
          <w:color w:val="000000"/>
          <w:sz w:val="24"/>
        </w:rPr>
        <w:t>-</w:t>
      </w:r>
      <w:r w:rsidRPr="00F17D7B">
        <w:rPr>
          <w:rFonts w:asciiTheme="minorHAnsi" w:hAnsiTheme="minorHAnsi" w:cstheme="minorHAnsi"/>
          <w:color w:val="000000"/>
          <w:sz w:val="24"/>
        </w:rPr>
        <w:t xml:space="preserve"> Rio de Janeiro </w:t>
      </w:r>
      <w:r w:rsidR="00FF006D">
        <w:rPr>
          <w:rFonts w:asciiTheme="minorHAnsi" w:hAnsiTheme="minorHAnsi" w:cstheme="minorHAnsi"/>
          <w:color w:val="000000"/>
          <w:sz w:val="24"/>
        </w:rPr>
        <w:t>-</w:t>
      </w:r>
      <w:r w:rsidRPr="00F17D7B">
        <w:rPr>
          <w:rFonts w:asciiTheme="minorHAnsi" w:hAnsiTheme="minorHAnsi" w:cstheme="minorHAnsi"/>
          <w:color w:val="000000"/>
          <w:sz w:val="24"/>
        </w:rPr>
        <w:t xml:space="preserve"> RJ, pertencente à Fundação Nacional de Artes </w:t>
      </w:r>
      <w:r w:rsidR="00FF006D">
        <w:rPr>
          <w:rFonts w:asciiTheme="minorHAnsi" w:hAnsiTheme="minorHAnsi" w:cstheme="minorHAnsi"/>
          <w:color w:val="000000"/>
          <w:sz w:val="24"/>
        </w:rPr>
        <w:t>-</w:t>
      </w:r>
      <w:r w:rsidRPr="00F17D7B">
        <w:rPr>
          <w:rFonts w:asciiTheme="minorHAnsi" w:hAnsiTheme="minorHAnsi" w:cstheme="minorHAnsi"/>
          <w:color w:val="000000"/>
          <w:sz w:val="24"/>
        </w:rPr>
        <w:t xml:space="preserve"> FUNARTE, conforme especificações, condições, quantidades e exigências estabelecidas neste instrumento.</w:t>
      </w:r>
    </w:p>
    <w:tbl>
      <w:tblPr>
        <w:tblW w:w="9810" w:type="dxa"/>
        <w:jc w:val="center"/>
        <w:tblLook w:val="0000" w:firstRow="0" w:lastRow="0" w:firstColumn="0" w:lastColumn="0" w:noHBand="0" w:noVBand="0"/>
      </w:tblPr>
      <w:tblGrid>
        <w:gridCol w:w="1859"/>
        <w:gridCol w:w="5321"/>
        <w:gridCol w:w="1362"/>
        <w:gridCol w:w="1268"/>
      </w:tblGrid>
      <w:tr w:rsidR="004F3DE9" w:rsidRPr="00F17D7B" w14:paraId="4B0FE848" w14:textId="77777777" w:rsidTr="004F3DE9">
        <w:trPr>
          <w:trHeight w:val="89"/>
          <w:jc w:val="center"/>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FDD577" w14:textId="45D7CB80" w:rsidR="004F3DE9" w:rsidRPr="00F17D7B" w:rsidRDefault="00EC6A3A" w:rsidP="00EC6A3A">
            <w:pPr>
              <w:pStyle w:val="Default"/>
              <w:tabs>
                <w:tab w:val="left" w:pos="4050"/>
                <w:tab w:val="center" w:pos="4797"/>
              </w:tabs>
              <w:rPr>
                <w:rFonts w:asciiTheme="minorHAnsi" w:hAnsiTheme="minorHAnsi" w:cstheme="minorHAnsi"/>
              </w:rPr>
            </w:pPr>
            <w:r>
              <w:rPr>
                <w:rFonts w:asciiTheme="minorHAnsi" w:hAnsiTheme="minorHAnsi" w:cstheme="minorHAnsi"/>
                <w:b/>
                <w:bCs/>
              </w:rPr>
              <w:tab/>
              <w:t>LOTE/</w:t>
            </w:r>
            <w:r>
              <w:rPr>
                <w:rFonts w:asciiTheme="minorHAnsi" w:hAnsiTheme="minorHAnsi" w:cstheme="minorHAnsi"/>
                <w:b/>
                <w:bCs/>
              </w:rPr>
              <w:tab/>
            </w:r>
            <w:r w:rsidR="004F3DE9">
              <w:rPr>
                <w:rFonts w:asciiTheme="minorHAnsi" w:hAnsiTheme="minorHAnsi" w:cstheme="minorHAnsi"/>
                <w:b/>
                <w:bCs/>
              </w:rPr>
              <w:t>GRUPO</w:t>
            </w:r>
            <w:r w:rsidR="004F3DE9" w:rsidRPr="00F17D7B">
              <w:rPr>
                <w:rFonts w:asciiTheme="minorHAnsi" w:hAnsiTheme="minorHAnsi" w:cstheme="minorHAnsi"/>
                <w:b/>
                <w:bCs/>
              </w:rPr>
              <w:t xml:space="preserve"> </w:t>
            </w:r>
          </w:p>
        </w:tc>
      </w:tr>
      <w:tr w:rsidR="004F3DE9" w:rsidRPr="00F17D7B" w14:paraId="770DF119" w14:textId="77777777" w:rsidTr="00C9717C">
        <w:trPr>
          <w:trHeight w:val="341"/>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EF3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b/>
                <w:bCs/>
              </w:rPr>
              <w:t>ITENS</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01C0"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b/>
                <w:bCs/>
              </w:rPr>
              <w:t>ESPECIFICAÇÃO DOS SERVIÇOS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E464"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b/>
                <w:bCs/>
              </w:rPr>
              <w:t>Unidade</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884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b/>
                <w:bCs/>
              </w:rPr>
              <w:t>Quant.</w:t>
            </w:r>
          </w:p>
        </w:tc>
      </w:tr>
      <w:tr w:rsidR="004F3DE9" w:rsidRPr="00F17D7B" w14:paraId="38326283" w14:textId="77777777" w:rsidTr="00C9717C">
        <w:trPr>
          <w:trHeight w:val="1701"/>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50A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1</w:t>
            </w:r>
          </w:p>
          <w:p w14:paraId="010D16C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Preparação de texto</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6E2F34CB" w14:textId="62DCDD10"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Formato Word, 2000 toques/lauda. Revisão, correção e aperfeiçoamento </w:t>
            </w:r>
            <w:r>
              <w:rPr>
                <w:rFonts w:asciiTheme="minorHAnsi" w:hAnsiTheme="minorHAnsi" w:cstheme="minorHAnsi"/>
              </w:rPr>
              <w:t>-</w:t>
            </w:r>
            <w:r w:rsidRPr="00F17D7B">
              <w:rPr>
                <w:rFonts w:asciiTheme="minorHAnsi" w:hAnsiTheme="minorHAnsi" w:cstheme="minorHAnsi"/>
              </w:rPr>
              <w:t xml:space="preserve"> quanto ao conteúdo e forma </w:t>
            </w:r>
            <w:r>
              <w:rPr>
                <w:rFonts w:asciiTheme="minorHAnsi" w:hAnsiTheme="minorHAnsi" w:cstheme="minorHAnsi"/>
              </w:rPr>
              <w:t>-</w:t>
            </w:r>
            <w:r w:rsidRPr="00F17D7B">
              <w:rPr>
                <w:rFonts w:asciiTheme="minorHAnsi" w:hAnsiTheme="minorHAnsi" w:cstheme="minorHAnsi"/>
              </w:rPr>
              <w:t xml:space="preserve"> de textos literários, científicos, jornalísticos etc. Adaptação do texto com relação aos aspectos de repetições injustificáveis, coesão, coerência, concisão, fluidez e ideias desconexas dentre outros. </w:t>
            </w:r>
          </w:p>
          <w:p w14:paraId="2409368D" w14:textId="6698966C"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Padronização de texto (maiúsculas e minúsculas, grafia de topônimos, títulos, legendas, sumário, índices etc.); correção de erros ortográficos (em conformidade com o novo acordo</w:t>
            </w:r>
            <w:r w:rsidR="00337B19">
              <w:rPr>
                <w:rFonts w:asciiTheme="minorHAnsi" w:hAnsiTheme="minorHAnsi" w:cstheme="minorHAnsi"/>
              </w:rPr>
              <w:t xml:space="preserve"> ortográfico de 2009</w:t>
            </w:r>
            <w:r w:rsidRPr="00F17D7B">
              <w:rPr>
                <w:rFonts w:asciiTheme="minorHAnsi" w:hAnsiTheme="minorHAnsi" w:cstheme="minorHAnsi"/>
              </w:rPr>
              <w:t xml:space="preserve">) e gramaticais (concordância, regência, pontuação etc.); conferência e pesquisa de dados; observação quanto ao conteúdo textual; adequação do texto às normas editoriais.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865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42CD0"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5.000</w:t>
            </w:r>
          </w:p>
        </w:tc>
      </w:tr>
      <w:tr w:rsidR="004F3DE9" w:rsidRPr="00F17D7B" w14:paraId="761B8288" w14:textId="77777777" w:rsidTr="00C9717C">
        <w:trPr>
          <w:trHeight w:val="436"/>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A1234"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2</w:t>
            </w:r>
          </w:p>
          <w:p w14:paraId="37995432"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Revisão original</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103FCD05"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Formato Word, 2000 toques/lauda. Revisão textual (análise linguística, ortográfica e gramatical em conformidade com a norma padrão e o novo acordo ortográfico de 2009).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8FDE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4C8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5.000</w:t>
            </w:r>
          </w:p>
        </w:tc>
      </w:tr>
      <w:tr w:rsidR="004F3DE9" w:rsidRPr="00F17D7B" w14:paraId="08957143" w14:textId="77777777" w:rsidTr="00C9717C">
        <w:trPr>
          <w:trHeight w:val="468"/>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85A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3</w:t>
            </w:r>
          </w:p>
          <w:p w14:paraId="6FF352C6" w14:textId="49EBE32B" w:rsidR="004F3DE9" w:rsidRPr="00F17D7B" w:rsidRDefault="004F3DE9" w:rsidP="00FF006D">
            <w:pPr>
              <w:pStyle w:val="Default"/>
              <w:jc w:val="center"/>
              <w:rPr>
                <w:rFonts w:asciiTheme="minorHAnsi" w:hAnsiTheme="minorHAnsi" w:cstheme="minorHAnsi"/>
              </w:rPr>
            </w:pPr>
            <w:r w:rsidRPr="00F17D7B">
              <w:rPr>
                <w:rFonts w:asciiTheme="minorHAnsi" w:hAnsiTheme="minorHAnsi" w:cstheme="minorHAnsi"/>
              </w:rPr>
              <w:t xml:space="preserve">Revisão </w:t>
            </w:r>
            <w:r>
              <w:rPr>
                <w:rFonts w:asciiTheme="minorHAnsi" w:hAnsiTheme="minorHAnsi" w:cstheme="minorHAnsi"/>
              </w:rPr>
              <w:t>-</w:t>
            </w:r>
            <w:r w:rsidRPr="00F17D7B">
              <w:rPr>
                <w:rFonts w:asciiTheme="minorHAnsi" w:hAnsiTheme="minorHAnsi" w:cstheme="minorHAnsi"/>
              </w:rPr>
              <w:t xml:space="preserve"> prova diagramada</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64BB607A"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Revisão textual (análise linguística, ortográfica e gramatical em conformidade com a norma padrão e o novo acordo ortográfico de 2009). Inclui conferência de emendas e cotejo.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0D8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Página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9CE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4.000</w:t>
            </w:r>
          </w:p>
        </w:tc>
      </w:tr>
      <w:tr w:rsidR="004F3DE9" w:rsidRPr="00F17D7B" w14:paraId="7425A2A0" w14:textId="77777777" w:rsidTr="00C9717C">
        <w:trPr>
          <w:trHeight w:val="471"/>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CAB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4</w:t>
            </w:r>
          </w:p>
          <w:p w14:paraId="333CA5BA" w14:textId="5D148EC5" w:rsidR="004F3DE9" w:rsidRPr="00F17D7B" w:rsidRDefault="004F3DE9" w:rsidP="00FF006D">
            <w:pPr>
              <w:pStyle w:val="Default"/>
              <w:jc w:val="center"/>
              <w:rPr>
                <w:rFonts w:asciiTheme="minorHAnsi" w:hAnsiTheme="minorHAnsi" w:cstheme="minorHAnsi"/>
              </w:rPr>
            </w:pPr>
            <w:r w:rsidRPr="00F17D7B">
              <w:rPr>
                <w:rFonts w:asciiTheme="minorHAnsi" w:hAnsiTheme="minorHAnsi" w:cstheme="minorHAnsi"/>
              </w:rPr>
              <w:t xml:space="preserve">2º Revisão </w:t>
            </w:r>
            <w:r>
              <w:rPr>
                <w:rFonts w:asciiTheme="minorHAnsi" w:hAnsiTheme="minorHAnsi" w:cstheme="minorHAnsi"/>
              </w:rPr>
              <w:t>-</w:t>
            </w:r>
            <w:r w:rsidRPr="00F17D7B">
              <w:rPr>
                <w:rFonts w:asciiTheme="minorHAnsi" w:hAnsiTheme="minorHAnsi" w:cstheme="minorHAnsi"/>
              </w:rPr>
              <w:t xml:space="preserve"> prova diagramada</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38AEAE15"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Revisão textual (análise linguística, ortográfica e gramatical em conformidade com a norma padrão e o novo acordo ortográfico de 2009). Inclui conferência de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297B"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Página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22F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4.000</w:t>
            </w:r>
          </w:p>
        </w:tc>
      </w:tr>
      <w:tr w:rsidR="004F3DE9" w:rsidRPr="00F17D7B" w14:paraId="0F73704C" w14:textId="77777777" w:rsidTr="00C9717C">
        <w:trPr>
          <w:trHeight w:val="851"/>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C41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lastRenderedPageBreak/>
              <w:t>Item 5</w:t>
            </w:r>
          </w:p>
          <w:p w14:paraId="4A5AA86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Revisão técnica</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12FB444C"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Formato Word, 2000 toques/lauda. A revisão técnica consiste em verificar a pertinência e precisão das informações e termos técnicos apresentados, bem como corrigir eventuais equívocos e apontar a necessidade de notas explicativas e elaborá-las. Inclui conferência de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D90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849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300</w:t>
            </w:r>
          </w:p>
        </w:tc>
      </w:tr>
      <w:tr w:rsidR="004F3DE9" w:rsidRPr="00F17D7B" w14:paraId="19FEE072" w14:textId="77777777" w:rsidTr="00C9717C">
        <w:trPr>
          <w:trHeight w:val="1035"/>
          <w:jc w:val="center"/>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A7BCF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6 </w:t>
            </w:r>
          </w:p>
          <w:p w14:paraId="70095A1F"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Consultoria e pesquisa de direito autoral</w:t>
            </w:r>
          </w:p>
        </w:tc>
        <w:tc>
          <w:tcPr>
            <w:tcW w:w="53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D343E9" w14:textId="68F6BD02" w:rsidR="004F3DE9" w:rsidRPr="00FF006D" w:rsidRDefault="004F3DE9" w:rsidP="00FF006D">
            <w:pPr>
              <w:pStyle w:val="Default"/>
              <w:jc w:val="both"/>
              <w:rPr>
                <w:rFonts w:asciiTheme="minorHAnsi" w:hAnsiTheme="minorHAnsi" w:cstheme="minorHAnsi"/>
              </w:rPr>
            </w:pPr>
            <w:r w:rsidRPr="00FF006D">
              <w:rPr>
                <w:rFonts w:asciiTheme="minorHAnsi" w:hAnsiTheme="minorHAnsi" w:cstheme="minorHAnsi"/>
              </w:rPr>
              <w:t xml:space="preserve">Levantamento de informações - a partir de listagem fornecida pelo autor e/ou gerência de edições da Funarte - acerca da localização de autores de textos e imagens, bem como de personagens retratadas, para obtenção de autorizações de uso, com elaboração de relatório de pesquisa, com evidências, documentando todo o processo de busca das autorizações. </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E103CF"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Pesquisa de Documento (texto ou imagem)</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5BDE9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600</w:t>
            </w:r>
          </w:p>
        </w:tc>
      </w:tr>
      <w:tr w:rsidR="004F3DE9" w:rsidRPr="00F17D7B" w14:paraId="19A7F3CE" w14:textId="77777777" w:rsidTr="00C9717C">
        <w:trPr>
          <w:trHeight w:val="1035"/>
          <w:jc w:val="center"/>
        </w:trPr>
        <w:tc>
          <w:tcPr>
            <w:tcW w:w="1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5266A" w14:textId="77777777" w:rsidR="004F3DE9" w:rsidRPr="00F17D7B" w:rsidRDefault="004F3DE9" w:rsidP="000444D4">
            <w:pPr>
              <w:pStyle w:val="Default"/>
              <w:jc w:val="center"/>
              <w:rPr>
                <w:rFonts w:asciiTheme="minorHAnsi" w:hAnsiTheme="minorHAnsi" w:cstheme="minorHAnsi"/>
              </w:rPr>
            </w:pPr>
          </w:p>
        </w:tc>
        <w:tc>
          <w:tcPr>
            <w:tcW w:w="5321" w:type="dxa"/>
            <w:vMerge/>
            <w:tcBorders>
              <w:top w:val="single" w:sz="4" w:space="0" w:color="000000"/>
              <w:left w:val="single" w:sz="4" w:space="0" w:color="000000"/>
              <w:bottom w:val="single" w:sz="4" w:space="0" w:color="000000"/>
              <w:right w:val="single" w:sz="4" w:space="0" w:color="000000"/>
            </w:tcBorders>
            <w:shd w:val="clear" w:color="auto" w:fill="auto"/>
          </w:tcPr>
          <w:p w14:paraId="14CFA8C5" w14:textId="77777777" w:rsidR="004F3DE9" w:rsidRPr="00F17D7B" w:rsidRDefault="004F3DE9" w:rsidP="000444D4">
            <w:pPr>
              <w:pStyle w:val="Default"/>
              <w:jc w:val="both"/>
              <w:rPr>
                <w:rFonts w:asciiTheme="minorHAnsi" w:hAnsiTheme="minorHAnsi" w:cstheme="minorHAnsi"/>
                <w:highlight w:val="yellow"/>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A557E" w14:textId="77777777" w:rsidR="004F3DE9" w:rsidRPr="00F17D7B" w:rsidRDefault="004F3DE9" w:rsidP="000444D4">
            <w:pPr>
              <w:pStyle w:val="Default"/>
              <w:jc w:val="center"/>
              <w:rPr>
                <w:rFonts w:asciiTheme="minorHAnsi" w:hAnsiTheme="minorHAnsi" w:cstheme="minorHAnsi"/>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FED15D" w14:textId="77777777" w:rsidR="004F3DE9" w:rsidRPr="00F17D7B" w:rsidRDefault="004F3DE9" w:rsidP="000444D4">
            <w:pPr>
              <w:pStyle w:val="Default"/>
              <w:jc w:val="center"/>
              <w:rPr>
                <w:rFonts w:asciiTheme="minorHAnsi" w:hAnsiTheme="minorHAnsi" w:cstheme="minorHAnsi"/>
              </w:rPr>
            </w:pPr>
          </w:p>
        </w:tc>
      </w:tr>
      <w:tr w:rsidR="004F3DE9" w:rsidRPr="00F17D7B" w14:paraId="2F51CA34"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DCFB"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7</w:t>
            </w:r>
          </w:p>
          <w:p w14:paraId="626A7D6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 gráfico CAPA</w:t>
            </w:r>
          </w:p>
        </w:tc>
        <w:tc>
          <w:tcPr>
            <w:tcW w:w="5321" w:type="dxa"/>
            <w:tcBorders>
              <w:top w:val="single" w:sz="4" w:space="0" w:color="000000"/>
              <w:left w:val="single" w:sz="4" w:space="0" w:color="000000"/>
              <w:bottom w:val="single" w:sz="4" w:space="0" w:color="000000"/>
              <w:right w:val="single" w:sz="4" w:space="0" w:color="000000"/>
            </w:tcBorders>
            <w:shd w:val="clear" w:color="auto" w:fill="auto"/>
          </w:tcPr>
          <w:p w14:paraId="2A598155"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Criação e execução de layout de capa, observando os direitos de utilização de imagem de acordo com a legislação em vigor.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541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221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12</w:t>
            </w:r>
          </w:p>
        </w:tc>
      </w:tr>
      <w:tr w:rsidR="004F3DE9" w:rsidRPr="00F17D7B" w14:paraId="7BCBEEEC"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6EBE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8</w:t>
            </w:r>
          </w:p>
          <w:p w14:paraId="3D54F3E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 gráfico MIOLO 1</w:t>
            </w:r>
          </w:p>
          <w:p w14:paraId="7F1DCFD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Livro ilustrado</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B4CAA"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Criação e execução de projeto gráfico para miolo colorido ou pb, ilustrado. A estrutura das páginas deve considerar as indicações do preparador de originais, com base nas indicações originais do autor, o tipo de fonte mais adequado e a disposição dos elementos gráficos tais como fotos, tabelas, legendas e o texto propriamente dito.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DC6A"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B35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5</w:t>
            </w:r>
          </w:p>
        </w:tc>
      </w:tr>
      <w:tr w:rsidR="004F3DE9" w:rsidRPr="00F17D7B" w14:paraId="5A7CC696"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DA0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9 </w:t>
            </w:r>
          </w:p>
          <w:p w14:paraId="7E4D456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Projeto gráfico </w:t>
            </w:r>
          </w:p>
          <w:p w14:paraId="756BA574"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MIOLO 2 </w:t>
            </w:r>
          </w:p>
          <w:p w14:paraId="3DB73FD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CA57"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Criação e execução de projeto gráfico para miolo colorido ou pb, sem ilustração. A estrutura das páginas deve considerar as indicações do preparador de originais, com base nas indicações originais do autor, e o tipo de fonte mais adequado.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494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Projeto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917E"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7 </w:t>
            </w:r>
          </w:p>
        </w:tc>
      </w:tr>
      <w:tr w:rsidR="004F3DE9" w:rsidRPr="00F17D7B" w14:paraId="7825D414"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4BC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10 </w:t>
            </w:r>
          </w:p>
          <w:p w14:paraId="1AF6B842"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060780D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Livro ilustrado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68CF"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Diagramação de acordo com projeto gráfico definido no item 8 (texto e imagens). </w:t>
            </w:r>
          </w:p>
          <w:p w14:paraId="6A4FA995"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9B7E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Página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2603"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1.700 </w:t>
            </w:r>
          </w:p>
        </w:tc>
      </w:tr>
      <w:tr w:rsidR="004F3DE9" w:rsidRPr="00F17D7B" w14:paraId="24325D0A"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FD7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11 </w:t>
            </w:r>
          </w:p>
          <w:p w14:paraId="3E19EEB0"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03E6A6B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669D"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Diagramação de acordo com projeto gráfico definido no item 9 (texto). </w:t>
            </w:r>
          </w:p>
          <w:p w14:paraId="1EEB6E5A"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39F4"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Página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158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2.300 </w:t>
            </w:r>
          </w:p>
        </w:tc>
      </w:tr>
      <w:tr w:rsidR="004F3DE9" w:rsidRPr="00F17D7B" w14:paraId="00988646"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135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12 </w:t>
            </w:r>
          </w:p>
          <w:p w14:paraId="0B7AA7C2"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Tratamento de imagens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64F6"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Retoque ou remoção de distorções e outras imperfeições; ajuste de cores e outras modificações que se façam necessárias em imagens.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270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Imagem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321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500 </w:t>
            </w:r>
          </w:p>
        </w:tc>
      </w:tr>
      <w:tr w:rsidR="004F3DE9" w:rsidRPr="00F17D7B" w14:paraId="37F0FE04"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E61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13</w:t>
            </w:r>
          </w:p>
          <w:p w14:paraId="717F2F8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Digitação/OCR/ conversão PDF para Word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9A13"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Digitação (2.000 toques) a partir de um original impresso ou escaneamento de texto e conversão para arquivo em formato Word ou similar, com cotejo 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95C2"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Lauda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BF88F"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2.500 </w:t>
            </w:r>
          </w:p>
        </w:tc>
      </w:tr>
      <w:tr w:rsidR="004F3DE9" w:rsidRPr="00F17D7B" w14:paraId="4AE7560B"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BB9E"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lastRenderedPageBreak/>
              <w:t xml:space="preserve">Item 14 </w:t>
            </w:r>
          </w:p>
          <w:p w14:paraId="48235FE9"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Produção de textos técnicos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3A60"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Elaboração e/ou contratação de textos para orelha, prefácio, contracapas, bem como para divulgação impressa e online. 2.000 toques.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285A"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Lauda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D65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300 </w:t>
            </w:r>
          </w:p>
        </w:tc>
      </w:tr>
      <w:tr w:rsidR="004F3DE9" w:rsidRPr="00F17D7B" w14:paraId="2F48850C"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D23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15 </w:t>
            </w:r>
          </w:p>
          <w:p w14:paraId="5D79693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Confecção de índice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71A29"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Confecção de índice onomástico ou de assunto conforme a norma da ABNT.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57EF"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Verbete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38C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1.000 </w:t>
            </w:r>
          </w:p>
        </w:tc>
      </w:tr>
      <w:tr w:rsidR="004F3DE9" w:rsidRPr="00F17D7B" w14:paraId="424217DF"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E106"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16 </w:t>
            </w:r>
          </w:p>
          <w:p w14:paraId="7DD9577A"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Organização de referências bibliográficas </w:t>
            </w: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DB49"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 xml:space="preserve">Organização e padronização de referências bibliográficas conforme a norma da ABNT.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2BA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Referência </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7EF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2.000 </w:t>
            </w:r>
          </w:p>
        </w:tc>
      </w:tr>
      <w:tr w:rsidR="004F3DE9" w:rsidRPr="00F17D7B" w14:paraId="1AE8CBF5"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91F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17</w:t>
            </w:r>
          </w:p>
          <w:p w14:paraId="50DF77CB" w14:textId="77777777" w:rsidR="004F3DE9" w:rsidRPr="00F17D7B" w:rsidRDefault="004F3DE9" w:rsidP="000444D4">
            <w:pPr>
              <w:pStyle w:val="Default"/>
              <w:jc w:val="center"/>
              <w:rPr>
                <w:rFonts w:asciiTheme="minorHAnsi" w:hAnsiTheme="minorHAnsi" w:cstheme="minorHAnsi"/>
              </w:rPr>
            </w:pPr>
            <w:proofErr w:type="gramStart"/>
            <w:r w:rsidRPr="00F17D7B">
              <w:rPr>
                <w:rFonts w:asciiTheme="minorHAnsi" w:hAnsiTheme="minorHAnsi" w:cstheme="minorHAnsi"/>
              </w:rPr>
              <w:t>Versão e tradução inglês</w:t>
            </w:r>
            <w:proofErr w:type="gramEnd"/>
          </w:p>
          <w:p w14:paraId="28037B58"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F9538"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Versão/Tradução de texto em Português para o idioma Inglês</w:t>
            </w:r>
            <w:r>
              <w:rPr>
                <w:rFonts w:asciiTheme="minorHAnsi" w:hAnsiTheme="minorHAnsi" w:cstheme="minorHAnsi"/>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4C4E"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0055" w14:textId="77777777" w:rsidR="004F3DE9" w:rsidRPr="00F17D7B" w:rsidRDefault="004F3DE9" w:rsidP="000444D4">
            <w:pPr>
              <w:pStyle w:val="Default"/>
              <w:jc w:val="center"/>
              <w:rPr>
                <w:rFonts w:asciiTheme="minorHAnsi" w:hAnsiTheme="minorHAnsi" w:cstheme="minorHAnsi"/>
                <w:color w:val="17365D" w:themeColor="text2" w:themeShade="BF"/>
              </w:rPr>
            </w:pPr>
            <w:r w:rsidRPr="00501652">
              <w:rPr>
                <w:rFonts w:asciiTheme="minorHAnsi" w:hAnsiTheme="minorHAnsi" w:cstheme="minorHAnsi"/>
                <w:color w:val="auto"/>
              </w:rPr>
              <w:t>2.000</w:t>
            </w:r>
          </w:p>
        </w:tc>
      </w:tr>
      <w:tr w:rsidR="004F3DE9" w:rsidRPr="00F17D7B" w14:paraId="57C90B0E"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24FB"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18 </w:t>
            </w:r>
          </w:p>
          <w:p w14:paraId="44C8AD1D"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Versão/tradução</w:t>
            </w:r>
          </w:p>
          <w:p w14:paraId="61A61C28"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Espanhol</w:t>
            </w:r>
          </w:p>
          <w:p w14:paraId="3C931694"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02C1"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Versão/Tradução de texto em Português para o idioma Espanhol</w:t>
            </w:r>
            <w:r>
              <w:rPr>
                <w:rFonts w:asciiTheme="minorHAnsi" w:hAnsiTheme="minorHAnsi" w:cstheme="minorHAnsi"/>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A1E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AABB" w14:textId="77777777" w:rsidR="004F3DE9" w:rsidRPr="00F17D7B" w:rsidRDefault="004F3DE9" w:rsidP="000444D4">
            <w:pPr>
              <w:pStyle w:val="Default"/>
              <w:jc w:val="center"/>
              <w:rPr>
                <w:rFonts w:asciiTheme="minorHAnsi" w:hAnsiTheme="minorHAnsi" w:cstheme="minorHAnsi"/>
                <w:color w:val="17365D" w:themeColor="text2" w:themeShade="BF"/>
              </w:rPr>
            </w:pPr>
            <w:r w:rsidRPr="00501652">
              <w:rPr>
                <w:rFonts w:asciiTheme="minorHAnsi" w:hAnsiTheme="minorHAnsi" w:cstheme="minorHAnsi"/>
                <w:color w:val="auto"/>
              </w:rPr>
              <w:t>2.000</w:t>
            </w:r>
          </w:p>
        </w:tc>
      </w:tr>
      <w:tr w:rsidR="004F3DE9" w:rsidRPr="00F17D7B" w14:paraId="195C34A4"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FE83"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19 </w:t>
            </w:r>
          </w:p>
          <w:p w14:paraId="3865CD0B"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Revisão Inglês</w:t>
            </w:r>
          </w:p>
          <w:p w14:paraId="3477F697"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BF4A" w14:textId="77777777" w:rsidR="004F3DE9" w:rsidRPr="00F17D7B" w:rsidRDefault="004F3DE9" w:rsidP="000444D4">
            <w:pPr>
              <w:pStyle w:val="Default"/>
              <w:jc w:val="both"/>
              <w:rPr>
                <w:rFonts w:asciiTheme="minorHAnsi" w:hAnsiTheme="minorHAnsi" w:cstheme="minorHAnsi"/>
              </w:rPr>
            </w:pPr>
            <w:r>
              <w:rPr>
                <w:rFonts w:asciiTheme="minorHAnsi" w:hAnsiTheme="minorHAnsi" w:cstheme="minorHAnsi"/>
              </w:rPr>
              <w:t>Revisão de textos em Inglês.</w:t>
            </w:r>
          </w:p>
          <w:p w14:paraId="0426822E" w14:textId="77777777" w:rsidR="004F3DE9" w:rsidRPr="00F17D7B" w:rsidRDefault="004F3DE9" w:rsidP="000444D4">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CE1C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3237" w14:textId="77777777" w:rsidR="004F3DE9" w:rsidRPr="00F17D7B" w:rsidRDefault="004F3DE9" w:rsidP="000444D4">
            <w:pPr>
              <w:pStyle w:val="Default"/>
              <w:jc w:val="center"/>
              <w:rPr>
                <w:rFonts w:asciiTheme="minorHAnsi" w:hAnsiTheme="minorHAnsi" w:cstheme="minorHAnsi"/>
                <w:color w:val="17365D" w:themeColor="text2" w:themeShade="BF"/>
              </w:rPr>
            </w:pPr>
            <w:r w:rsidRPr="00501652">
              <w:rPr>
                <w:rFonts w:asciiTheme="minorHAnsi" w:hAnsiTheme="minorHAnsi" w:cstheme="minorHAnsi"/>
                <w:color w:val="auto"/>
              </w:rPr>
              <w:t>2.000</w:t>
            </w:r>
          </w:p>
        </w:tc>
      </w:tr>
      <w:tr w:rsidR="004F3DE9" w:rsidRPr="00F17D7B" w14:paraId="1D3333FD"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27F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20 </w:t>
            </w:r>
          </w:p>
          <w:p w14:paraId="4776AF0F"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Revisão Espanhol</w:t>
            </w:r>
          </w:p>
          <w:p w14:paraId="2F26BB5A"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3605" w14:textId="77777777" w:rsidR="004F3DE9" w:rsidRPr="00F17D7B" w:rsidRDefault="004F3DE9" w:rsidP="000444D4">
            <w:pPr>
              <w:pStyle w:val="Default"/>
              <w:jc w:val="both"/>
              <w:rPr>
                <w:rFonts w:asciiTheme="minorHAnsi" w:hAnsiTheme="minorHAnsi" w:cstheme="minorHAnsi"/>
              </w:rPr>
            </w:pPr>
            <w:r>
              <w:rPr>
                <w:rFonts w:asciiTheme="minorHAnsi" w:hAnsiTheme="minorHAnsi" w:cstheme="minorHAnsi"/>
              </w:rPr>
              <w:t>Revisão de textos em espanhol.</w:t>
            </w:r>
          </w:p>
          <w:p w14:paraId="7C9B6535" w14:textId="77777777" w:rsidR="004F3DE9" w:rsidRPr="00F17D7B" w:rsidRDefault="004F3DE9" w:rsidP="000444D4">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AB2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Lauda</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A53F" w14:textId="77777777" w:rsidR="004F3DE9" w:rsidRPr="00F17D7B" w:rsidRDefault="004F3DE9" w:rsidP="000444D4">
            <w:pPr>
              <w:pStyle w:val="Default"/>
              <w:jc w:val="center"/>
              <w:rPr>
                <w:rFonts w:asciiTheme="minorHAnsi" w:hAnsiTheme="minorHAnsi" w:cstheme="minorHAnsi"/>
                <w:color w:val="17365D" w:themeColor="text2" w:themeShade="BF"/>
              </w:rPr>
            </w:pPr>
            <w:r w:rsidRPr="00501652">
              <w:rPr>
                <w:rFonts w:asciiTheme="minorHAnsi" w:hAnsiTheme="minorHAnsi" w:cstheme="minorHAnsi"/>
                <w:color w:val="auto"/>
              </w:rPr>
              <w:t>2.000</w:t>
            </w:r>
          </w:p>
        </w:tc>
      </w:tr>
      <w:tr w:rsidR="004F3DE9" w:rsidRPr="00F17D7B" w14:paraId="16389BBA"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29EE"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 xml:space="preserve">Item 21 </w:t>
            </w:r>
          </w:p>
          <w:p w14:paraId="477B7211"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Arte E-flyer lançamento</w:t>
            </w:r>
          </w:p>
          <w:p w14:paraId="65D3D183"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788B"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Elaboração de arte de e-flyer de lançamento (presencial ou v</w:t>
            </w:r>
            <w:r>
              <w:rPr>
                <w:rFonts w:asciiTheme="minorHAnsi" w:hAnsiTheme="minorHAnsi" w:cstheme="minorHAnsi"/>
              </w:rPr>
              <w:t>irtual), formatos redes sociais.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19D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AFBC"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8</w:t>
            </w:r>
          </w:p>
        </w:tc>
      </w:tr>
      <w:tr w:rsidR="004F3DE9" w:rsidRPr="00F17D7B" w14:paraId="11BF9675" w14:textId="77777777" w:rsidTr="00C9717C">
        <w:trPr>
          <w:trHeight w:val="345"/>
          <w:jc w:val="center"/>
        </w:trPr>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FC33"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Item 22</w:t>
            </w:r>
          </w:p>
          <w:p w14:paraId="6469EAE5"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Arte Banner lançamento</w:t>
            </w:r>
          </w:p>
          <w:p w14:paraId="4E654023" w14:textId="77777777" w:rsidR="004F3DE9" w:rsidRPr="00F17D7B" w:rsidRDefault="004F3DE9" w:rsidP="000444D4">
            <w:pPr>
              <w:pStyle w:val="Default"/>
              <w:jc w:val="center"/>
              <w:rPr>
                <w:rFonts w:asciiTheme="minorHAnsi" w:hAnsiTheme="minorHAnsi" w:cstheme="minorHAnsi"/>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5C9A" w14:textId="77777777" w:rsidR="004F3DE9" w:rsidRPr="00F17D7B" w:rsidRDefault="004F3DE9" w:rsidP="000444D4">
            <w:pPr>
              <w:pStyle w:val="Default"/>
              <w:jc w:val="both"/>
              <w:rPr>
                <w:rFonts w:asciiTheme="minorHAnsi" w:hAnsiTheme="minorHAnsi" w:cstheme="minorHAnsi"/>
              </w:rPr>
            </w:pPr>
            <w:r w:rsidRPr="00F17D7B">
              <w:rPr>
                <w:rFonts w:asciiTheme="minorHAnsi" w:hAnsiTheme="minorHAnsi" w:cstheme="minorHAnsi"/>
              </w:rPr>
              <w:t>Elaboração de arte de banner de lançamento.</w:t>
            </w:r>
          </w:p>
          <w:p w14:paraId="2E9F4A47" w14:textId="77777777" w:rsidR="004F3DE9" w:rsidRPr="00F17D7B" w:rsidRDefault="004F3DE9" w:rsidP="000444D4">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4077"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Projeto</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D152" w14:textId="77777777" w:rsidR="004F3DE9" w:rsidRPr="00F17D7B" w:rsidRDefault="004F3DE9" w:rsidP="000444D4">
            <w:pPr>
              <w:pStyle w:val="Default"/>
              <w:jc w:val="center"/>
              <w:rPr>
                <w:rFonts w:asciiTheme="minorHAnsi" w:hAnsiTheme="minorHAnsi" w:cstheme="minorHAnsi"/>
              </w:rPr>
            </w:pPr>
            <w:r w:rsidRPr="00F17D7B">
              <w:rPr>
                <w:rFonts w:asciiTheme="minorHAnsi" w:hAnsiTheme="minorHAnsi" w:cstheme="minorHAnsi"/>
              </w:rPr>
              <w:t>8</w:t>
            </w:r>
          </w:p>
        </w:tc>
      </w:tr>
    </w:tbl>
    <w:p w14:paraId="4B43BB3E" w14:textId="7E42E3D7" w:rsidR="00C9717C" w:rsidRPr="00EC6A3A" w:rsidRDefault="00EC6A3A" w:rsidP="00C9717C">
      <w:pPr>
        <w:tabs>
          <w:tab w:val="left" w:pos="2552"/>
        </w:tabs>
        <w:jc w:val="both"/>
        <w:rPr>
          <w:rFonts w:asciiTheme="minorHAnsi" w:hAnsiTheme="minorHAnsi" w:cstheme="minorHAnsi"/>
          <w:b/>
          <w:bCs/>
          <w:sz w:val="24"/>
        </w:rPr>
      </w:pPr>
      <w:r w:rsidRPr="00EC6A3A">
        <w:rPr>
          <w:rFonts w:asciiTheme="minorHAnsi" w:hAnsiTheme="minorHAnsi" w:cstheme="minorHAnsi"/>
          <w:b/>
          <w:bCs/>
          <w:color w:val="000000"/>
          <w:sz w:val="24"/>
        </w:rPr>
        <w:t>Justificativa</w:t>
      </w:r>
      <w:r w:rsidR="00C9717C" w:rsidRPr="00EC6A3A">
        <w:rPr>
          <w:rFonts w:asciiTheme="minorHAnsi" w:hAnsiTheme="minorHAnsi" w:cstheme="minorHAnsi"/>
          <w:b/>
          <w:bCs/>
          <w:sz w:val="24"/>
        </w:rPr>
        <w:t xml:space="preserve"> para grupo:</w:t>
      </w:r>
      <w:r w:rsidR="00C9717C" w:rsidRPr="00EC6A3A">
        <w:rPr>
          <w:rFonts w:asciiTheme="minorHAnsi" w:hAnsiTheme="minorHAnsi" w:cstheme="minorHAnsi"/>
          <w:b/>
          <w:bCs/>
          <w:sz w:val="24"/>
        </w:rPr>
        <w:tab/>
      </w:r>
    </w:p>
    <w:p w14:paraId="00730FD8" w14:textId="4C647DD5" w:rsidR="00C9717C" w:rsidRPr="00F17D7B" w:rsidRDefault="00C9717C" w:rsidP="00C9717C">
      <w:pPr>
        <w:tabs>
          <w:tab w:val="left" w:pos="2552"/>
        </w:tabs>
        <w:jc w:val="both"/>
        <w:rPr>
          <w:rFonts w:asciiTheme="minorHAnsi" w:hAnsiTheme="minorHAnsi" w:cstheme="minorHAnsi"/>
          <w:sz w:val="24"/>
        </w:rPr>
      </w:pPr>
      <w:r w:rsidRPr="00F17D7B">
        <w:rPr>
          <w:rFonts w:asciiTheme="minorHAnsi" w:hAnsiTheme="minorHAnsi" w:cstheme="minorHAnsi"/>
          <w:sz w:val="24"/>
        </w:rPr>
        <w:t xml:space="preserve">A licitação, para a contratação de que trata o objeto em </w:t>
      </w:r>
      <w:r>
        <w:rPr>
          <w:rFonts w:asciiTheme="minorHAnsi" w:hAnsiTheme="minorHAnsi" w:cstheme="minorHAnsi"/>
          <w:sz w:val="24"/>
        </w:rPr>
        <w:t>GRUPO</w:t>
      </w:r>
      <w:r w:rsidRPr="00F17D7B">
        <w:rPr>
          <w:rFonts w:asciiTheme="minorHAnsi" w:hAnsiTheme="minorHAnsi" w:cstheme="minorHAnsi"/>
          <w:sz w:val="24"/>
        </w:rPr>
        <w:t xml:space="preserve"> único, justifica-se pela necessidade de preservar a integridade qualitativa do objeto, </w:t>
      </w:r>
      <w:r w:rsidR="00110A25">
        <w:rPr>
          <w:rFonts w:asciiTheme="minorHAnsi" w:hAnsiTheme="minorHAnsi" w:cstheme="minorHAnsi"/>
          <w:sz w:val="24"/>
        </w:rPr>
        <w:t xml:space="preserve">uma </w:t>
      </w:r>
      <w:r w:rsidRPr="00F17D7B">
        <w:rPr>
          <w:rFonts w:asciiTheme="minorHAnsi" w:hAnsiTheme="minorHAnsi" w:cstheme="minorHAnsi"/>
          <w:sz w:val="24"/>
        </w:rPr>
        <w:t xml:space="preserve">vez que vários prestadores de serviços poderão implicar descontinuidade da produção, impossibilidade de estabelecimento de um padrão de qualidade e eficiência, dificuldade na execução do contrato e acompanhamento dos serviços e ainda no aumento dos custos, pois a contratação tem a finalidade de formar grupos com serviços equivalentes. </w:t>
      </w:r>
    </w:p>
    <w:p w14:paraId="59338E89" w14:textId="77777777" w:rsidR="00C9717C" w:rsidRPr="00F17D7B" w:rsidRDefault="00C9717C" w:rsidP="00C9717C">
      <w:pPr>
        <w:spacing w:before="120" w:after="12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não parcelamento do objeto em itens, nos termos do art. 23, §1º, da Lei nº 8.666/1993, 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a contento as necessidades da </w:t>
      </w:r>
      <w:r w:rsidRPr="00F17D7B">
        <w:rPr>
          <w:rFonts w:asciiTheme="minorHAnsi" w:hAnsiTheme="minorHAnsi" w:cstheme="minorHAnsi"/>
          <w:color w:val="000000" w:themeColor="text1"/>
          <w:sz w:val="24"/>
          <w:lang w:eastAsia="ar-SA"/>
        </w:rPr>
        <w:t>Fund</w:t>
      </w:r>
      <w:r w:rsidRPr="00F17D7B">
        <w:rPr>
          <w:rFonts w:asciiTheme="minorHAnsi" w:hAnsiTheme="minorHAnsi" w:cstheme="minorHAnsi"/>
          <w:color w:val="000000" w:themeColor="text1"/>
          <w:sz w:val="24"/>
        </w:rPr>
        <w:t>ação Nacional de Artes – FUNARTE.</w:t>
      </w:r>
    </w:p>
    <w:p w14:paraId="464A3EA5" w14:textId="627BEBD1" w:rsidR="00826C20" w:rsidRPr="00783B1E" w:rsidRDefault="00826C20" w:rsidP="00826C20">
      <w:pPr>
        <w:pStyle w:val="PargrafodaLista"/>
        <w:numPr>
          <w:ilvl w:val="1"/>
          <w:numId w:val="14"/>
        </w:numPr>
        <w:spacing w:before="120" w:after="120" w:line="276" w:lineRule="auto"/>
        <w:ind w:left="284" w:firstLine="0"/>
        <w:contextualSpacing w:val="0"/>
        <w:jc w:val="both"/>
        <w:rPr>
          <w:rFonts w:asciiTheme="minorHAnsi" w:hAnsiTheme="minorHAnsi" w:cstheme="minorHAnsi"/>
          <w:sz w:val="24"/>
          <w:u w:val="single"/>
        </w:rPr>
      </w:pPr>
      <w:r w:rsidRPr="00F17D7B">
        <w:rPr>
          <w:rFonts w:asciiTheme="minorHAnsi" w:hAnsiTheme="minorHAnsi" w:cstheme="minorHAnsi"/>
          <w:color w:val="000000" w:themeColor="text1"/>
          <w:sz w:val="24"/>
        </w:rPr>
        <w:lastRenderedPageBreak/>
        <w:t xml:space="preserve">O objeto da licitação tem a natureza de serviço comum e de natureza continuada, nos termos do parágrafo único, do art. 1º, da Lei </w:t>
      </w:r>
      <w:r>
        <w:rPr>
          <w:rFonts w:asciiTheme="minorHAnsi" w:hAnsiTheme="minorHAnsi" w:cstheme="minorHAnsi"/>
          <w:color w:val="000000" w:themeColor="text1"/>
          <w:sz w:val="24"/>
        </w:rPr>
        <w:t xml:space="preserve">nº </w:t>
      </w:r>
      <w:r w:rsidRPr="00F17D7B">
        <w:rPr>
          <w:rFonts w:asciiTheme="minorHAnsi" w:hAnsiTheme="minorHAnsi" w:cstheme="minorHAnsi"/>
          <w:color w:val="000000" w:themeColor="text1"/>
          <w:sz w:val="24"/>
        </w:rPr>
        <w:t>10.520/2002</w:t>
      </w:r>
      <w:r w:rsidRPr="0075557A">
        <w:rPr>
          <w:rFonts w:asciiTheme="minorHAnsi" w:hAnsiTheme="minorHAnsi" w:cstheme="minorHAnsi"/>
          <w:sz w:val="24"/>
        </w:rPr>
        <w:t>.</w:t>
      </w:r>
    </w:p>
    <w:p w14:paraId="29521955" w14:textId="7D0D1AE5" w:rsidR="00826C20" w:rsidRPr="00F17D7B"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quantitativos </w:t>
      </w:r>
      <w:r w:rsidR="00F71146">
        <w:rPr>
          <w:rFonts w:asciiTheme="minorHAnsi" w:hAnsiTheme="minorHAnsi" w:cstheme="minorHAnsi"/>
          <w:color w:val="000000" w:themeColor="text1"/>
          <w:sz w:val="24"/>
        </w:rPr>
        <w:t xml:space="preserve">dos itens </w:t>
      </w:r>
      <w:r w:rsidRPr="00F17D7B">
        <w:rPr>
          <w:rFonts w:asciiTheme="minorHAnsi" w:hAnsiTheme="minorHAnsi" w:cstheme="minorHAnsi"/>
          <w:color w:val="000000" w:themeColor="text1"/>
          <w:sz w:val="24"/>
        </w:rPr>
        <w:t xml:space="preserve">e respectivo grupo estão discriminados na tabela acima. </w:t>
      </w:r>
    </w:p>
    <w:p w14:paraId="4DA2A01B" w14:textId="77777777" w:rsidR="00826C20" w:rsidRPr="00F17D7B"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presente contratação adotará como regime de execução a empreitada por preço global.</w:t>
      </w:r>
    </w:p>
    <w:p w14:paraId="72E4F78F" w14:textId="77777777" w:rsidR="00826C20"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prazo de vigência do contrato é de 12 (doze) meses podendo ser prorrogado por interesse das partes até o limite de 60 (sessenta) meses, com base no artigo 57, II, da Lei </w:t>
      </w:r>
      <w:r>
        <w:rPr>
          <w:rFonts w:asciiTheme="minorHAnsi" w:hAnsiTheme="minorHAnsi" w:cstheme="minorHAnsi"/>
          <w:color w:val="000000" w:themeColor="text1"/>
          <w:sz w:val="24"/>
        </w:rPr>
        <w:t>nº 8.666/</w:t>
      </w:r>
      <w:r w:rsidRPr="00F17D7B">
        <w:rPr>
          <w:rFonts w:asciiTheme="minorHAnsi" w:hAnsiTheme="minorHAnsi" w:cstheme="minorHAnsi"/>
          <w:color w:val="000000" w:themeColor="text1"/>
          <w:sz w:val="24"/>
        </w:rPr>
        <w:t>1993.</w:t>
      </w:r>
    </w:p>
    <w:p w14:paraId="54FA1B4A" w14:textId="2A68E52B" w:rsidR="00826C20" w:rsidRPr="00757BF2" w:rsidRDefault="00783B1E" w:rsidP="00826C20">
      <w:pPr>
        <w:pStyle w:val="PargrafodaLista"/>
        <w:numPr>
          <w:ilvl w:val="0"/>
          <w:numId w:val="14"/>
        </w:numPr>
        <w:spacing w:before="120" w:after="120" w:line="276" w:lineRule="auto"/>
        <w:ind w:left="284" w:hanging="284"/>
        <w:contextualSpacing w:val="0"/>
        <w:jc w:val="both"/>
        <w:rPr>
          <w:rFonts w:asciiTheme="minorHAnsi" w:hAnsiTheme="minorHAnsi" w:cstheme="minorHAnsi"/>
          <w:b/>
          <w:sz w:val="24"/>
        </w:rPr>
      </w:pPr>
      <w:r>
        <w:rPr>
          <w:rFonts w:asciiTheme="minorHAnsi" w:hAnsiTheme="minorHAnsi" w:cstheme="minorHAnsi"/>
          <w:b/>
          <w:sz w:val="24"/>
        </w:rPr>
        <w:t xml:space="preserve">DA </w:t>
      </w:r>
      <w:r w:rsidR="00826C20" w:rsidRPr="00757BF2">
        <w:rPr>
          <w:rFonts w:asciiTheme="minorHAnsi" w:hAnsiTheme="minorHAnsi" w:cstheme="minorHAnsi"/>
          <w:b/>
          <w:sz w:val="24"/>
        </w:rPr>
        <w:t>JUSTIFICATIVA E OBJETIVO DA CONTRATAÇÃO</w:t>
      </w:r>
    </w:p>
    <w:p w14:paraId="19F5C6EB" w14:textId="77777777" w:rsidR="00826C20" w:rsidRPr="00F17D7B" w:rsidRDefault="00826C20" w:rsidP="00826C20">
      <w:pPr>
        <w:spacing w:before="120" w:after="120" w:line="276" w:lineRule="auto"/>
        <w:ind w:left="284"/>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2.1. </w:t>
      </w:r>
      <w:r w:rsidRPr="00F17D7B">
        <w:rPr>
          <w:rFonts w:asciiTheme="minorHAnsi" w:hAnsiTheme="minorHAnsi" w:cstheme="minorHAnsi"/>
          <w:color w:val="000000" w:themeColor="text1"/>
          <w:sz w:val="24"/>
        </w:rPr>
        <w:t>Com seu Programa de Edições, a FUNARTE cumpre sua missão institucional de, entre outras atribuições, contribuir para a divulgação, a memória e a reflexão sobre as linguagens artísticas (música, teatro, dança, circo e artes visuais) no Brasil e no exterior, por meio de publicações de livros, catálogos e cadernos técnicos inéditos, reedições e traduções. A FUNARTE também desenvolve projetos através de editais públicos que, em muitos casos, demandam a produção de material gráfico em forma de catálogos. Esta contratação visa suprir as necessidades da FUNARTE quanto aos serviços Editoriais (preparação e revisão de</w:t>
      </w:r>
      <w:r w:rsidRPr="00F17D7B">
        <w:rPr>
          <w:rFonts w:asciiTheme="minorHAnsi" w:eastAsia="Calibri" w:hAnsiTheme="minorHAnsi" w:cstheme="minorHAnsi"/>
          <w:color w:val="000000" w:themeColor="text1"/>
          <w:sz w:val="24"/>
          <w:lang w:eastAsia="en-US"/>
        </w:rPr>
        <w:t xml:space="preserve"> textos, </w:t>
      </w:r>
      <w:r w:rsidRPr="00F17D7B">
        <w:rPr>
          <w:rFonts w:asciiTheme="minorHAnsi" w:hAnsiTheme="minorHAnsi" w:cstheme="minorHAnsi"/>
          <w:color w:val="000000" w:themeColor="text1"/>
          <w:sz w:val="24"/>
        </w:rPr>
        <w:t xml:space="preserve">diagramação, projetos gráficos de capa e miolo, entre outros) essenciais ao desempenho de suas atividades institucionais. </w:t>
      </w:r>
    </w:p>
    <w:p w14:paraId="04DCE178" w14:textId="77777777" w:rsidR="00826C20" w:rsidRPr="00F17D7B" w:rsidRDefault="00826C20" w:rsidP="00826C20">
      <w:pPr>
        <w:spacing w:before="120" w:after="120" w:line="276" w:lineRule="auto"/>
        <w:ind w:left="284"/>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2.2. </w:t>
      </w:r>
      <w:r w:rsidRPr="00F17D7B">
        <w:rPr>
          <w:rFonts w:asciiTheme="minorHAnsi" w:hAnsiTheme="minorHAnsi" w:cstheme="minorHAnsi"/>
          <w:color w:val="000000" w:themeColor="text1"/>
          <w:sz w:val="24"/>
        </w:rPr>
        <w:t xml:space="preserve">Os serviços pretendidos caracterizam-se como indispensáveis para a execução das atividades finalísticas, principalmente nas estratégias e ações implantadas voltadas à memória, difusão e comunicação. </w:t>
      </w:r>
    </w:p>
    <w:p w14:paraId="28C25FA2" w14:textId="158D00A9" w:rsidR="00826C20" w:rsidRPr="00F17D7B" w:rsidRDefault="00783B1E" w:rsidP="00826C20">
      <w:pPr>
        <w:numPr>
          <w:ilvl w:val="0"/>
          <w:numId w:val="14"/>
        </w:numPr>
        <w:spacing w:before="120" w:after="120" w:line="276" w:lineRule="auto"/>
        <w:ind w:left="284" w:hanging="284"/>
        <w:jc w:val="both"/>
        <w:rPr>
          <w:rFonts w:asciiTheme="minorHAnsi" w:hAnsiTheme="minorHAnsi" w:cstheme="minorHAnsi"/>
          <w:b/>
          <w:sz w:val="24"/>
        </w:rPr>
      </w:pPr>
      <w:r>
        <w:rPr>
          <w:rFonts w:asciiTheme="minorHAnsi" w:hAnsiTheme="minorHAnsi" w:cstheme="minorHAnsi"/>
          <w:b/>
          <w:sz w:val="24"/>
        </w:rPr>
        <w:t xml:space="preserve">DA </w:t>
      </w:r>
      <w:r w:rsidR="00826C20" w:rsidRPr="00F17D7B">
        <w:rPr>
          <w:rFonts w:asciiTheme="minorHAnsi" w:hAnsiTheme="minorHAnsi" w:cstheme="minorHAnsi"/>
          <w:b/>
          <w:sz w:val="24"/>
        </w:rPr>
        <w:t>DESCRIÇÃO DA SOLUÇÃO</w:t>
      </w:r>
    </w:p>
    <w:p w14:paraId="32AE8349" w14:textId="7C481007" w:rsidR="00FF006D" w:rsidRDefault="00826C20" w:rsidP="0075557A">
      <w:pPr>
        <w:pStyle w:val="PargrafodaLista"/>
        <w:numPr>
          <w:ilvl w:val="1"/>
          <w:numId w:val="14"/>
        </w:numPr>
        <w:spacing w:before="120" w:after="120" w:line="276" w:lineRule="auto"/>
        <w:ind w:left="284" w:firstLine="0"/>
        <w:jc w:val="both"/>
        <w:rPr>
          <w:rFonts w:asciiTheme="minorHAnsi" w:hAnsiTheme="minorHAnsi" w:cstheme="minorHAnsi"/>
          <w:color w:val="000000" w:themeColor="text1"/>
          <w:sz w:val="24"/>
        </w:rPr>
      </w:pPr>
      <w:r w:rsidRPr="00672617">
        <w:rPr>
          <w:rFonts w:asciiTheme="minorHAnsi" w:hAnsiTheme="minorHAnsi" w:cstheme="minorHAnsi"/>
          <w:color w:val="000000" w:themeColor="text1"/>
          <w:sz w:val="24"/>
        </w:rPr>
        <w:t xml:space="preserve">A descrição da solução como um todo, conforme consta dos </w:t>
      </w:r>
      <w:r w:rsidRPr="00672617">
        <w:rPr>
          <w:rFonts w:asciiTheme="minorHAnsi" w:hAnsiTheme="minorHAnsi" w:cstheme="minorHAnsi"/>
          <w:sz w:val="24"/>
        </w:rPr>
        <w:t>Estudos Preliminares</w:t>
      </w:r>
      <w:r w:rsidRPr="00672617">
        <w:rPr>
          <w:rFonts w:asciiTheme="minorHAnsi" w:hAnsiTheme="minorHAnsi" w:cstheme="minorHAnsi"/>
          <w:color w:val="000000" w:themeColor="text1"/>
          <w:sz w:val="24"/>
        </w:rPr>
        <w:t xml:space="preserve">, abrange a prestação de serviços editoriais que obedecerão, criteriosamente, aos formatos, às especificações, às quantidades e às demais características fornecidas pela FUNARTE, conforme os descritores especificados no item </w:t>
      </w:r>
      <w:r w:rsidR="00231C7F">
        <w:rPr>
          <w:rFonts w:asciiTheme="minorHAnsi" w:hAnsiTheme="minorHAnsi" w:cstheme="minorHAnsi"/>
          <w:color w:val="000000" w:themeColor="text1"/>
          <w:sz w:val="24"/>
        </w:rPr>
        <w:t>9 e subitens seguintes</w:t>
      </w:r>
      <w:r w:rsidRPr="00672617">
        <w:rPr>
          <w:rFonts w:asciiTheme="minorHAnsi" w:hAnsiTheme="minorHAnsi" w:cstheme="minorHAnsi"/>
          <w:color w:val="000000" w:themeColor="text1"/>
          <w:sz w:val="24"/>
        </w:rPr>
        <w:t xml:space="preserve"> deste Termo de Referência.</w:t>
      </w:r>
    </w:p>
    <w:p w14:paraId="701277B8" w14:textId="77777777" w:rsidR="00826C20" w:rsidRPr="00F17D7B" w:rsidRDefault="00826C20" w:rsidP="00826C20">
      <w:pPr>
        <w:numPr>
          <w:ilvl w:val="0"/>
          <w:numId w:val="14"/>
        </w:numPr>
        <w:tabs>
          <w:tab w:val="left" w:pos="284"/>
        </w:tabs>
        <w:spacing w:before="120" w:after="120" w:line="276" w:lineRule="auto"/>
        <w:ind w:left="0" w:firstLine="0"/>
        <w:jc w:val="both"/>
        <w:rPr>
          <w:rFonts w:asciiTheme="minorHAnsi" w:hAnsiTheme="minorHAnsi" w:cstheme="minorHAnsi"/>
          <w:b/>
          <w:sz w:val="24"/>
        </w:rPr>
      </w:pPr>
      <w:r w:rsidRPr="00F17D7B">
        <w:rPr>
          <w:rFonts w:asciiTheme="minorHAnsi" w:hAnsiTheme="minorHAnsi" w:cstheme="minorHAnsi"/>
          <w:b/>
          <w:sz w:val="24"/>
        </w:rPr>
        <w:t xml:space="preserve">DA CLASSIFICAÇÃO DOS SERVIÇOS </w:t>
      </w:r>
      <w:r w:rsidRPr="00F17D7B">
        <w:rPr>
          <w:rFonts w:asciiTheme="minorHAnsi" w:hAnsiTheme="minorHAnsi" w:cstheme="minorHAnsi"/>
          <w:b/>
          <w:bCs/>
          <w:sz w:val="24"/>
        </w:rPr>
        <w:t>E FORMA DE SELEÇÃO DO FORNECEDOR</w:t>
      </w:r>
    </w:p>
    <w:p w14:paraId="0F87C92E" w14:textId="77777777" w:rsidR="00826C20" w:rsidRPr="00FF006D" w:rsidRDefault="00826C20" w:rsidP="00826C20">
      <w:pPr>
        <w:spacing w:before="120" w:after="120" w:line="276" w:lineRule="auto"/>
        <w:ind w:left="284"/>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4.1. </w:t>
      </w:r>
      <w:r w:rsidRPr="00FF006D">
        <w:rPr>
          <w:rFonts w:asciiTheme="minorHAnsi" w:hAnsiTheme="minorHAnsi" w:cstheme="minorHAnsi"/>
          <w:color w:val="000000" w:themeColor="text1"/>
          <w:sz w:val="24"/>
        </w:rPr>
        <w:t>Trata-se de serviço comum de caráter continuado sem fornecimento de mão de obra em regime de dedicação exclusiva, a ser contratado mediante licitação, na modalidade pregão, em sua forma eletrônica.</w:t>
      </w:r>
    </w:p>
    <w:p w14:paraId="673D9C96" w14:textId="77777777" w:rsidR="00826C20" w:rsidRDefault="00826C20" w:rsidP="00826C20">
      <w:pPr>
        <w:spacing w:before="120" w:after="120" w:line="276" w:lineRule="auto"/>
        <w:ind w:left="284"/>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4.2. </w:t>
      </w:r>
      <w:r w:rsidRPr="0006521B">
        <w:rPr>
          <w:rFonts w:asciiTheme="minorHAnsi" w:hAnsiTheme="minorHAnsi" w:cstheme="minorHAnsi"/>
          <w:color w:val="000000" w:themeColor="text1"/>
          <w:sz w:val="24"/>
        </w:rPr>
        <w:t>Os serviços a serem contratados enquadram-se nos pressupostos do Decreto</w:t>
      </w:r>
      <w:r>
        <w:rPr>
          <w:rFonts w:asciiTheme="minorHAnsi" w:hAnsiTheme="minorHAnsi" w:cstheme="minorHAnsi"/>
          <w:color w:val="000000" w:themeColor="text1"/>
          <w:sz w:val="24"/>
        </w:rPr>
        <w:t xml:space="preserve"> nº 9.507/</w:t>
      </w:r>
      <w:r w:rsidRPr="0006521B">
        <w:rPr>
          <w:rFonts w:asciiTheme="minorHAnsi" w:hAnsiTheme="minorHAnsi" w:cstheme="minorHAnsi"/>
          <w:color w:val="000000" w:themeColor="text1"/>
          <w:sz w:val="24"/>
        </w:rPr>
        <w:t>2018, não se constituindo em quaisquer das atividades, previstas no art. 3º do aludido decreto, cuja execução indireta é vedada.</w:t>
      </w:r>
    </w:p>
    <w:p w14:paraId="41AD0D25" w14:textId="77777777" w:rsidR="00826C20" w:rsidRPr="0006521B" w:rsidRDefault="00826C20" w:rsidP="00826C20">
      <w:pPr>
        <w:spacing w:before="120" w:after="120" w:line="276" w:lineRule="auto"/>
        <w:ind w:left="284"/>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4.3. </w:t>
      </w:r>
      <w:r w:rsidRPr="0006521B">
        <w:rPr>
          <w:rFonts w:asciiTheme="minorHAnsi" w:hAnsiTheme="minorHAnsi" w:cstheme="minorHAnsi"/>
          <w:color w:val="000000" w:themeColor="text1"/>
          <w:sz w:val="24"/>
        </w:rPr>
        <w:t>A prestação dos serviços não gera vínculo empregatício entre os empregados da Contratada e a FUNARTE, vedando-se qualquer relação entre estes que caracterize pessoalidade e subordinação direta.</w:t>
      </w:r>
    </w:p>
    <w:p w14:paraId="26DE1870" w14:textId="7069B4BD" w:rsidR="00826C20" w:rsidRDefault="00783B1E" w:rsidP="00826C20">
      <w:pPr>
        <w:pStyle w:val="PargrafodaLista"/>
        <w:numPr>
          <w:ilvl w:val="0"/>
          <w:numId w:val="14"/>
        </w:numPr>
        <w:spacing w:before="120" w:after="120" w:line="276" w:lineRule="auto"/>
        <w:ind w:left="284" w:hanging="284"/>
        <w:contextualSpacing w:val="0"/>
        <w:jc w:val="both"/>
        <w:rPr>
          <w:rFonts w:asciiTheme="minorHAnsi" w:hAnsiTheme="minorHAnsi" w:cstheme="minorHAnsi"/>
          <w:b/>
          <w:sz w:val="24"/>
        </w:rPr>
      </w:pPr>
      <w:r>
        <w:rPr>
          <w:rFonts w:asciiTheme="minorHAnsi" w:hAnsiTheme="minorHAnsi" w:cstheme="minorHAnsi"/>
          <w:b/>
          <w:sz w:val="24"/>
        </w:rPr>
        <w:t xml:space="preserve">DOS </w:t>
      </w:r>
      <w:r w:rsidR="00826C20" w:rsidRPr="0006521B">
        <w:rPr>
          <w:rFonts w:asciiTheme="minorHAnsi" w:hAnsiTheme="minorHAnsi" w:cstheme="minorHAnsi"/>
          <w:b/>
          <w:sz w:val="24"/>
        </w:rPr>
        <w:t>REQUISITOS DA CONTRATAÇÃO</w:t>
      </w:r>
    </w:p>
    <w:p w14:paraId="315C4BEB" w14:textId="77777777" w:rsidR="00826C20"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sidRPr="00783B1E">
        <w:rPr>
          <w:rFonts w:asciiTheme="minorHAnsi" w:hAnsiTheme="minorHAnsi" w:cstheme="minorHAnsi"/>
          <w:sz w:val="24"/>
        </w:rPr>
        <w:t>Conforme Estudos Preliminares</w:t>
      </w:r>
      <w:r w:rsidRPr="0006521B">
        <w:rPr>
          <w:rFonts w:asciiTheme="minorHAnsi" w:hAnsiTheme="minorHAnsi" w:cstheme="minorHAnsi"/>
          <w:color w:val="000000" w:themeColor="text1"/>
          <w:sz w:val="24"/>
        </w:rPr>
        <w:t>, os requisitos da contratação abrangem</w:t>
      </w:r>
      <w:r>
        <w:rPr>
          <w:rFonts w:asciiTheme="minorHAnsi" w:hAnsiTheme="minorHAnsi" w:cstheme="minorHAnsi"/>
          <w:color w:val="000000" w:themeColor="text1"/>
          <w:sz w:val="24"/>
        </w:rPr>
        <w:t xml:space="preserve"> o seguinte:</w:t>
      </w:r>
    </w:p>
    <w:p w14:paraId="3CD937EF" w14:textId="77777777" w:rsidR="00826C20" w:rsidRPr="0006521B" w:rsidRDefault="00826C20" w:rsidP="00826C20">
      <w:pPr>
        <w:pStyle w:val="PargrafodaLista"/>
        <w:numPr>
          <w:ilvl w:val="2"/>
          <w:numId w:val="14"/>
        </w:numPr>
        <w:tabs>
          <w:tab w:val="left" w:pos="1276"/>
        </w:tabs>
        <w:spacing w:before="120" w:after="120" w:line="276" w:lineRule="auto"/>
        <w:ind w:left="709"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 xml:space="preserve"> e</w:t>
      </w:r>
      <w:r w:rsidRPr="0006521B">
        <w:rPr>
          <w:rFonts w:asciiTheme="minorHAnsi" w:hAnsiTheme="minorHAnsi" w:cstheme="minorHAnsi"/>
          <w:color w:val="000000" w:themeColor="text1"/>
          <w:sz w:val="24"/>
        </w:rPr>
        <w:t xml:space="preserve">xigência de Declaração de Capacidade Técnica no setor editorial, de no mínimo 01 (um) ano, em nome do licitante, expedido por pessoa jurídica de direito público ou privado, na qual estejam relacionados os serviços editoriais prestados pela licitante. </w:t>
      </w:r>
    </w:p>
    <w:p w14:paraId="7443A330" w14:textId="3E4CF832" w:rsidR="00826C20" w:rsidRPr="00F17D7B" w:rsidRDefault="00826C20" w:rsidP="00826C20">
      <w:pPr>
        <w:numPr>
          <w:ilvl w:val="2"/>
          <w:numId w:val="14"/>
        </w:numPr>
        <w:tabs>
          <w:tab w:val="left" w:pos="1276"/>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Pr>
          <w:rFonts w:asciiTheme="minorHAnsi" w:hAnsiTheme="minorHAnsi" w:cstheme="minorHAnsi"/>
          <w:color w:val="000000" w:themeColor="text1"/>
          <w:sz w:val="24"/>
        </w:rPr>
        <w:t>d</w:t>
      </w:r>
      <w:r w:rsidRPr="00F17D7B">
        <w:rPr>
          <w:rFonts w:asciiTheme="minorHAnsi" w:hAnsiTheme="minorHAnsi" w:cstheme="minorHAnsi"/>
          <w:color w:val="000000" w:themeColor="text1"/>
          <w:sz w:val="24"/>
        </w:rPr>
        <w:t>eclaração do licitante</w:t>
      </w:r>
      <w:r w:rsidR="00110A25">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assinada pelo representante</w:t>
      </w:r>
      <w:r w:rsidR="00110A25">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de que disporá de recursos humanos e materiais que atendam à demanda da Fundação Nacional de Artes </w:t>
      </w:r>
      <w:r w:rsidR="00FF006D">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FUNARTE, em especial a sua capacidade de realizar serviços simultâneos.</w:t>
      </w:r>
    </w:p>
    <w:p w14:paraId="61D860B2" w14:textId="463C20F5" w:rsidR="00826C20" w:rsidRPr="00F17D7B" w:rsidRDefault="00826C20" w:rsidP="00826C20">
      <w:pPr>
        <w:numPr>
          <w:ilvl w:val="2"/>
          <w:numId w:val="14"/>
        </w:numPr>
        <w:tabs>
          <w:tab w:val="left" w:pos="1276"/>
          <w:tab w:val="left" w:pos="1418"/>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Pr>
          <w:rFonts w:asciiTheme="minorHAnsi" w:hAnsiTheme="minorHAnsi" w:cstheme="minorHAnsi"/>
          <w:color w:val="000000" w:themeColor="text1"/>
          <w:sz w:val="24"/>
        </w:rPr>
        <w:t>d</w:t>
      </w:r>
      <w:r w:rsidRPr="00F17D7B">
        <w:rPr>
          <w:rFonts w:asciiTheme="minorHAnsi" w:hAnsiTheme="minorHAnsi" w:cstheme="minorHAnsi"/>
          <w:color w:val="000000" w:themeColor="text1"/>
          <w:sz w:val="24"/>
        </w:rPr>
        <w:t>eclaração do licitante</w:t>
      </w:r>
      <w:r w:rsidR="00110A25">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assinada pelo representante, de que dispõe de capacidade para atender todos os prazos estipulados neste Termo de Referência.</w:t>
      </w:r>
    </w:p>
    <w:p w14:paraId="45027B09" w14:textId="77777777" w:rsidR="00826C20" w:rsidRDefault="00826C20" w:rsidP="00826C20">
      <w:pPr>
        <w:numPr>
          <w:ilvl w:val="2"/>
          <w:numId w:val="14"/>
        </w:numPr>
        <w:tabs>
          <w:tab w:val="left" w:pos="1276"/>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Pr>
          <w:rFonts w:asciiTheme="minorHAnsi" w:hAnsiTheme="minorHAnsi" w:cstheme="minorHAnsi"/>
          <w:color w:val="000000" w:themeColor="text1"/>
          <w:sz w:val="24"/>
        </w:rPr>
        <w:t>a</w:t>
      </w:r>
      <w:r w:rsidRPr="00F17D7B">
        <w:rPr>
          <w:rFonts w:asciiTheme="minorHAnsi" w:hAnsiTheme="minorHAnsi" w:cstheme="minorHAnsi"/>
          <w:color w:val="000000" w:themeColor="text1"/>
          <w:sz w:val="24"/>
        </w:rPr>
        <w:t>presentação de um portfólio com as obras executadas pelo licitante relativas ao objeto desta licitação, salvas em .pdf e/ou .jpg em arquivos em baixa resolução, para serem enviados por meio eletrônico para análise no momento do Pregão.</w:t>
      </w:r>
    </w:p>
    <w:p w14:paraId="0B36D11A" w14:textId="77777777" w:rsidR="00826C20" w:rsidRPr="00F71146" w:rsidRDefault="00826C20" w:rsidP="00826C20">
      <w:pPr>
        <w:pStyle w:val="PargrafodaLista"/>
        <w:numPr>
          <w:ilvl w:val="1"/>
          <w:numId w:val="14"/>
        </w:numPr>
        <w:spacing w:before="120" w:after="120" w:line="276" w:lineRule="auto"/>
        <w:ind w:left="709" w:hanging="425"/>
        <w:jc w:val="both"/>
        <w:rPr>
          <w:rFonts w:asciiTheme="minorHAnsi" w:hAnsiTheme="minorHAnsi" w:cstheme="minorHAnsi"/>
          <w:color w:val="000000" w:themeColor="text1"/>
          <w:sz w:val="24"/>
        </w:rPr>
      </w:pPr>
      <w:r w:rsidRPr="00F71146">
        <w:rPr>
          <w:rFonts w:asciiTheme="minorHAnsi" w:hAnsiTheme="minorHAnsi" w:cstheme="minorHAnsi"/>
          <w:color w:val="000000" w:themeColor="text1"/>
          <w:sz w:val="24"/>
        </w:rPr>
        <w:t>Declaração do licitante de que tem pleno conhecimento das condições necessárias para a prestação do serviço.</w:t>
      </w:r>
    </w:p>
    <w:p w14:paraId="51009B33" w14:textId="77777777" w:rsidR="00826C20"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As obrigações da C</w:t>
      </w:r>
      <w:r w:rsidRPr="00CD29CD">
        <w:rPr>
          <w:rFonts w:asciiTheme="minorHAnsi" w:hAnsiTheme="minorHAnsi" w:cstheme="minorHAnsi"/>
          <w:color w:val="000000" w:themeColor="text1"/>
          <w:sz w:val="24"/>
        </w:rPr>
        <w:t>ontratada e da FUNARTE estão prevista</w:t>
      </w:r>
      <w:r>
        <w:rPr>
          <w:rFonts w:asciiTheme="minorHAnsi" w:hAnsiTheme="minorHAnsi" w:cstheme="minorHAnsi"/>
          <w:color w:val="000000" w:themeColor="text1"/>
          <w:sz w:val="24"/>
        </w:rPr>
        <w:t xml:space="preserve">s </w:t>
      </w:r>
      <w:r w:rsidRPr="00CD29CD">
        <w:rPr>
          <w:rFonts w:asciiTheme="minorHAnsi" w:hAnsiTheme="minorHAnsi" w:cstheme="minorHAnsi"/>
          <w:color w:val="000000" w:themeColor="text1"/>
          <w:sz w:val="24"/>
        </w:rPr>
        <w:t xml:space="preserve">nos itens </w:t>
      </w:r>
      <w:r w:rsidRPr="00F71146">
        <w:rPr>
          <w:rFonts w:asciiTheme="minorHAnsi" w:hAnsiTheme="minorHAnsi" w:cstheme="minorHAnsi"/>
          <w:color w:val="000000" w:themeColor="text1"/>
          <w:sz w:val="24"/>
        </w:rPr>
        <w:t>10</w:t>
      </w:r>
      <w:r w:rsidRPr="00CD29CD">
        <w:rPr>
          <w:rFonts w:asciiTheme="minorHAnsi" w:hAnsiTheme="minorHAnsi" w:cstheme="minorHAnsi"/>
          <w:color w:val="000000" w:themeColor="text1"/>
          <w:sz w:val="24"/>
        </w:rPr>
        <w:t xml:space="preserve"> e 11, deste Termo de Referência.</w:t>
      </w:r>
    </w:p>
    <w:p w14:paraId="1F4EDBAE" w14:textId="77777777" w:rsidR="00826C20" w:rsidRPr="00CD29CD" w:rsidRDefault="00826C20" w:rsidP="00826C20">
      <w:pPr>
        <w:pStyle w:val="PargrafodaLista"/>
        <w:numPr>
          <w:ilvl w:val="1"/>
          <w:numId w:val="14"/>
        </w:numPr>
        <w:spacing w:before="120" w:after="120" w:line="276" w:lineRule="auto"/>
        <w:ind w:left="709" w:hanging="425"/>
        <w:contextualSpacing w:val="0"/>
        <w:jc w:val="both"/>
        <w:rPr>
          <w:rFonts w:asciiTheme="minorHAnsi" w:hAnsiTheme="minorHAnsi" w:cstheme="minorHAnsi"/>
          <w:color w:val="000000" w:themeColor="text1"/>
          <w:sz w:val="24"/>
        </w:rPr>
      </w:pPr>
      <w:r w:rsidRPr="00CD29CD">
        <w:rPr>
          <w:rFonts w:asciiTheme="minorHAnsi" w:hAnsiTheme="minorHAnsi" w:cstheme="minorHAnsi"/>
          <w:color w:val="000000" w:themeColor="text1"/>
          <w:sz w:val="24"/>
        </w:rPr>
        <w:t>Sustentabilidade:</w:t>
      </w:r>
    </w:p>
    <w:p w14:paraId="2F4E681F" w14:textId="77777777" w:rsidR="00826C20"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CD29CD">
        <w:rPr>
          <w:rFonts w:asciiTheme="minorHAnsi" w:hAnsiTheme="minorHAnsi" w:cstheme="minorHAnsi"/>
          <w:color w:val="000000" w:themeColor="text1"/>
          <w:sz w:val="24"/>
        </w:rPr>
        <w:t>Na execução dos serviços os licitantes deverão observar as seguintes orientações:</w:t>
      </w:r>
    </w:p>
    <w:p w14:paraId="6DFD32CB" w14:textId="77777777" w:rsidR="00826C20" w:rsidRDefault="00826C20" w:rsidP="00826C20">
      <w:pPr>
        <w:pStyle w:val="PargrafodaLista"/>
        <w:numPr>
          <w:ilvl w:val="3"/>
          <w:numId w:val="14"/>
        </w:numPr>
        <w:tabs>
          <w:tab w:val="left" w:pos="2268"/>
        </w:tabs>
        <w:spacing w:before="120" w:after="120" w:line="276" w:lineRule="auto"/>
        <w:ind w:left="1418" w:firstLine="0"/>
        <w:jc w:val="both"/>
        <w:rPr>
          <w:rFonts w:asciiTheme="minorHAnsi" w:hAnsiTheme="minorHAnsi" w:cstheme="minorHAnsi"/>
          <w:color w:val="000000" w:themeColor="text1"/>
          <w:sz w:val="24"/>
        </w:rPr>
      </w:pPr>
      <w:r w:rsidRPr="00AE03E1">
        <w:rPr>
          <w:rFonts w:asciiTheme="minorHAnsi" w:hAnsiTheme="minorHAnsi" w:cstheme="minorHAnsi"/>
          <w:color w:val="000000" w:themeColor="text1"/>
          <w:sz w:val="24"/>
        </w:rPr>
        <w:t>Cumprir, quando for o caso, as normas constantes da IN</w:t>
      </w:r>
      <w:r>
        <w:rPr>
          <w:rFonts w:asciiTheme="minorHAnsi" w:hAnsiTheme="minorHAnsi" w:cstheme="minorHAnsi"/>
          <w:color w:val="000000" w:themeColor="text1"/>
          <w:sz w:val="24"/>
        </w:rPr>
        <w:t xml:space="preserve"> SLTI/MPOG nº</w:t>
      </w:r>
      <w:r w:rsidRPr="00AE03E1">
        <w:rPr>
          <w:rFonts w:asciiTheme="minorHAnsi" w:hAnsiTheme="minorHAnsi" w:cstheme="minorHAnsi"/>
          <w:color w:val="000000" w:themeColor="text1"/>
          <w:sz w:val="24"/>
        </w:rPr>
        <w:t xml:space="preserve"> 01</w:t>
      </w:r>
      <w:r>
        <w:rPr>
          <w:rFonts w:asciiTheme="minorHAnsi" w:hAnsiTheme="minorHAnsi" w:cstheme="minorHAnsi"/>
          <w:color w:val="000000" w:themeColor="text1"/>
          <w:sz w:val="24"/>
        </w:rPr>
        <w:t>/</w:t>
      </w:r>
      <w:r w:rsidRPr="00AE03E1">
        <w:rPr>
          <w:rFonts w:asciiTheme="minorHAnsi" w:hAnsiTheme="minorHAnsi" w:cstheme="minorHAnsi"/>
          <w:color w:val="000000" w:themeColor="text1"/>
          <w:sz w:val="24"/>
        </w:rPr>
        <w:t>2010.</w:t>
      </w:r>
    </w:p>
    <w:p w14:paraId="2592852B" w14:textId="77777777" w:rsidR="00826C20" w:rsidRPr="00AE03E1"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AE03E1">
        <w:rPr>
          <w:rFonts w:asciiTheme="minorHAnsi" w:hAnsiTheme="minorHAnsi" w:cstheme="minorHAnsi"/>
          <w:color w:val="000000" w:themeColor="text1"/>
          <w:sz w:val="24"/>
        </w:rPr>
        <w:t>Na entrega dos produtos, sempre que possível, os licitantes deverão observar a seguinte orientação:</w:t>
      </w:r>
    </w:p>
    <w:p w14:paraId="010B79FF" w14:textId="77777777" w:rsidR="00826C20" w:rsidRDefault="00826C20" w:rsidP="00826C20">
      <w:pPr>
        <w:pStyle w:val="PargrafodaLista"/>
        <w:numPr>
          <w:ilvl w:val="3"/>
          <w:numId w:val="14"/>
        </w:numPr>
        <w:tabs>
          <w:tab w:val="left" w:pos="2268"/>
        </w:tabs>
        <w:spacing w:before="120" w:after="120" w:line="276" w:lineRule="auto"/>
        <w:ind w:left="1418" w:firstLine="0"/>
        <w:jc w:val="both"/>
        <w:rPr>
          <w:rFonts w:asciiTheme="minorHAnsi" w:hAnsiTheme="minorHAnsi" w:cstheme="minorHAnsi"/>
          <w:color w:val="000000" w:themeColor="text1"/>
          <w:sz w:val="24"/>
        </w:rPr>
      </w:pPr>
      <w:r w:rsidRPr="00AE03E1">
        <w:rPr>
          <w:rFonts w:asciiTheme="minorHAnsi" w:hAnsiTheme="minorHAnsi" w:cstheme="minorHAnsi"/>
          <w:color w:val="000000" w:themeColor="text1"/>
          <w:sz w:val="24"/>
        </w:rPr>
        <w:t>Priorizar a adoção de processos administrativos na sua forma eletrônica, utilizando softwares aplicativos. Os documentos deverão ser gerados e mantidos em sua forma digital e, com o objetivo de garantir a integridade deles, poderão ser utilizados recursos tecnológicos de segurança da informação. O objetivo da referida adoção é reduzir o número de cópias e impressões em papel.</w:t>
      </w:r>
    </w:p>
    <w:p w14:paraId="1DF93DD2" w14:textId="631142F7" w:rsidR="00826C20" w:rsidRPr="00F17D7B" w:rsidRDefault="00783B1E" w:rsidP="00826C20">
      <w:pPr>
        <w:numPr>
          <w:ilvl w:val="0"/>
          <w:numId w:val="14"/>
        </w:numPr>
        <w:tabs>
          <w:tab w:val="left" w:pos="284"/>
        </w:tabs>
        <w:spacing w:before="120" w:after="120" w:line="276" w:lineRule="auto"/>
        <w:ind w:left="0" w:firstLine="0"/>
        <w:jc w:val="both"/>
        <w:rPr>
          <w:rFonts w:asciiTheme="minorHAnsi" w:hAnsiTheme="minorHAnsi" w:cstheme="minorHAnsi"/>
          <w:b/>
          <w:color w:val="000000" w:themeColor="text1"/>
          <w:sz w:val="24"/>
        </w:rPr>
      </w:pPr>
      <w:r>
        <w:rPr>
          <w:rFonts w:asciiTheme="minorHAnsi" w:hAnsiTheme="minorHAnsi" w:cstheme="minorHAnsi"/>
          <w:b/>
          <w:bCs/>
          <w:color w:val="000000" w:themeColor="text1"/>
          <w:sz w:val="24"/>
        </w:rPr>
        <w:t xml:space="preserve">DA </w:t>
      </w:r>
      <w:r w:rsidR="00826C20" w:rsidRPr="00F17D7B">
        <w:rPr>
          <w:rFonts w:asciiTheme="minorHAnsi" w:hAnsiTheme="minorHAnsi" w:cstheme="minorHAnsi"/>
          <w:b/>
          <w:bCs/>
          <w:color w:val="000000" w:themeColor="text1"/>
          <w:sz w:val="24"/>
        </w:rPr>
        <w:t xml:space="preserve">VISTORIA PARA A </w:t>
      </w:r>
      <w:r w:rsidR="00826C20" w:rsidRPr="00F17D7B">
        <w:rPr>
          <w:rFonts w:asciiTheme="minorHAnsi" w:hAnsiTheme="minorHAnsi" w:cstheme="minorHAnsi"/>
          <w:b/>
          <w:sz w:val="24"/>
        </w:rPr>
        <w:t>LICITAÇÃO</w:t>
      </w:r>
    </w:p>
    <w:p w14:paraId="7DC56821" w14:textId="77777777" w:rsidR="00826C20" w:rsidRPr="00F17D7B" w:rsidRDefault="00826C20" w:rsidP="00826C20">
      <w:pPr>
        <w:numPr>
          <w:ilvl w:val="1"/>
          <w:numId w:val="14"/>
        </w:numPr>
        <w:tabs>
          <w:tab w:val="left" w:pos="709"/>
        </w:tabs>
        <w:spacing w:before="120" w:after="120" w:line="276" w:lineRule="auto"/>
        <w:ind w:left="284" w:firstLine="5"/>
        <w:jc w:val="both"/>
        <w:rPr>
          <w:rFonts w:asciiTheme="minorHAnsi" w:hAnsiTheme="minorHAnsi" w:cstheme="minorHAnsi"/>
          <w:sz w:val="24"/>
        </w:rPr>
      </w:pPr>
      <w:r w:rsidRPr="00F17D7B">
        <w:rPr>
          <w:rFonts w:asciiTheme="minorHAnsi" w:hAnsiTheme="minorHAnsi" w:cstheme="minorHAnsi"/>
          <w:color w:val="000000" w:themeColor="text1"/>
          <w:sz w:val="24"/>
        </w:rPr>
        <w:t xml:space="preserve"> Não há necessidade de vistoria para o objeto em questão</w:t>
      </w:r>
      <w:r w:rsidRPr="00F17D7B">
        <w:rPr>
          <w:rFonts w:asciiTheme="minorHAnsi" w:hAnsiTheme="minorHAnsi" w:cstheme="minorHAnsi"/>
          <w:sz w:val="24"/>
        </w:rPr>
        <w:t xml:space="preserve">. </w:t>
      </w:r>
    </w:p>
    <w:p w14:paraId="1938C372" w14:textId="7AE82413" w:rsidR="00826C20" w:rsidRPr="00F17D7B" w:rsidRDefault="00783B1E" w:rsidP="00826C20">
      <w:pPr>
        <w:numPr>
          <w:ilvl w:val="0"/>
          <w:numId w:val="14"/>
        </w:numPr>
        <w:tabs>
          <w:tab w:val="left" w:pos="284"/>
        </w:tabs>
        <w:spacing w:before="120" w:after="120" w:line="276" w:lineRule="auto"/>
        <w:ind w:left="0" w:firstLine="0"/>
        <w:jc w:val="both"/>
        <w:rPr>
          <w:rFonts w:asciiTheme="minorHAnsi" w:hAnsiTheme="minorHAnsi" w:cstheme="minorHAnsi"/>
          <w:b/>
          <w:sz w:val="24"/>
        </w:rPr>
      </w:pPr>
      <w:r>
        <w:rPr>
          <w:rFonts w:asciiTheme="minorHAnsi" w:hAnsiTheme="minorHAnsi" w:cstheme="minorHAnsi"/>
          <w:b/>
          <w:sz w:val="24"/>
        </w:rPr>
        <w:t xml:space="preserve">DO </w:t>
      </w:r>
      <w:r w:rsidR="00826C20" w:rsidRPr="00F17D7B">
        <w:rPr>
          <w:rFonts w:asciiTheme="minorHAnsi" w:hAnsiTheme="minorHAnsi" w:cstheme="minorHAnsi"/>
          <w:b/>
          <w:sz w:val="24"/>
        </w:rPr>
        <w:t>MODELO DE EXECUÇÃO DO OBJETO</w:t>
      </w:r>
    </w:p>
    <w:p w14:paraId="31AEBB9D" w14:textId="77777777" w:rsidR="00826C20" w:rsidRPr="004361B8"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b/>
          <w:color w:val="000000" w:themeColor="text1"/>
          <w:sz w:val="24"/>
        </w:rPr>
      </w:pPr>
      <w:r w:rsidRPr="00955697">
        <w:rPr>
          <w:rFonts w:asciiTheme="minorHAnsi" w:hAnsiTheme="minorHAnsi" w:cstheme="minorHAnsi"/>
          <w:color w:val="000000" w:themeColor="text1"/>
          <w:sz w:val="24"/>
        </w:rPr>
        <w:t>A execução do objeto seguirá a seguinte demanda</w:t>
      </w:r>
      <w:r w:rsidRPr="004361B8">
        <w:rPr>
          <w:rFonts w:asciiTheme="minorHAnsi" w:hAnsiTheme="minorHAnsi" w:cstheme="minorHAnsi"/>
          <w:b/>
          <w:color w:val="000000" w:themeColor="text1"/>
          <w:sz w:val="24"/>
        </w:rPr>
        <w:t>:</w:t>
      </w:r>
    </w:p>
    <w:p w14:paraId="17604FA7" w14:textId="77777777" w:rsidR="00826C20"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4361B8">
        <w:rPr>
          <w:rFonts w:asciiTheme="minorHAnsi" w:hAnsiTheme="minorHAnsi" w:cstheme="minorHAnsi"/>
          <w:color w:val="000000" w:themeColor="text1"/>
          <w:sz w:val="24"/>
        </w:rPr>
        <w:t>Os serviços a serem gerados ou produzidos obedecerão, criteriosamente, aos formatos, às especificações, às quantidades e às demais características fornecidas pela FUNARTE conforme os descritores especifi</w:t>
      </w:r>
      <w:r>
        <w:rPr>
          <w:rFonts w:asciiTheme="minorHAnsi" w:hAnsiTheme="minorHAnsi" w:cstheme="minorHAnsi"/>
          <w:color w:val="000000" w:themeColor="text1"/>
          <w:sz w:val="24"/>
        </w:rPr>
        <w:t>cados neste Termo de Referência;</w:t>
      </w:r>
    </w:p>
    <w:p w14:paraId="64DC766F" w14:textId="77777777" w:rsidR="00826C20" w:rsidRPr="00783B1E"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sz w:val="24"/>
        </w:rPr>
      </w:pPr>
      <w:r w:rsidRPr="00F17D7B">
        <w:rPr>
          <w:rFonts w:asciiTheme="minorHAnsi" w:hAnsiTheme="minorHAnsi" w:cstheme="minorHAnsi"/>
          <w:color w:val="000000" w:themeColor="text1"/>
          <w:sz w:val="24"/>
        </w:rPr>
        <w:t xml:space="preserve">Os serviços contratados somente poderão ocorrer mediante expressa autorização da FUNARTE, firmada por autoridade competente, </w:t>
      </w:r>
      <w:r w:rsidRPr="00783B1E">
        <w:rPr>
          <w:rFonts w:asciiTheme="minorHAnsi" w:hAnsiTheme="minorHAnsi" w:cstheme="minorHAnsi"/>
          <w:sz w:val="24"/>
        </w:rPr>
        <w:t>a ser identificada em instrumento formal específico.</w:t>
      </w:r>
    </w:p>
    <w:p w14:paraId="78B86613" w14:textId="77777777" w:rsidR="00826C20" w:rsidRPr="00F17D7B"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FUNARTE poderá recusar os serviços, com a indicação dos motivos, caso:</w:t>
      </w:r>
    </w:p>
    <w:p w14:paraId="5530DA5E" w14:textId="77777777" w:rsidR="00826C20" w:rsidRPr="00F17D7B" w:rsidRDefault="00826C20" w:rsidP="00826C20">
      <w:pPr>
        <w:numPr>
          <w:ilvl w:val="2"/>
          <w:numId w:val="14"/>
        </w:numPr>
        <w:tabs>
          <w:tab w:val="left" w:pos="1276"/>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 xml:space="preserve"> efetuados em desacordo com a prova aprovada;</w:t>
      </w:r>
    </w:p>
    <w:p w14:paraId="4E361E8A" w14:textId="77777777" w:rsidR="00826C20" w:rsidRPr="00F17D7B" w:rsidRDefault="00826C20" w:rsidP="00826C20">
      <w:pPr>
        <w:numPr>
          <w:ilvl w:val="2"/>
          <w:numId w:val="14"/>
        </w:numPr>
        <w:tabs>
          <w:tab w:val="left" w:pos="1276"/>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qualidade seja considerada inferior à solicitada de acordo com as especificações técnicas dos descritores especificados neste Termo</w:t>
      </w:r>
      <w:r>
        <w:rPr>
          <w:rFonts w:asciiTheme="minorHAnsi" w:hAnsiTheme="minorHAnsi" w:cstheme="minorHAnsi"/>
          <w:color w:val="000000" w:themeColor="text1"/>
          <w:sz w:val="24"/>
        </w:rPr>
        <w:t xml:space="preserve"> </w:t>
      </w:r>
      <w:r w:rsidRPr="00F71146">
        <w:rPr>
          <w:rFonts w:asciiTheme="minorHAnsi" w:hAnsiTheme="minorHAnsi" w:cstheme="minorHAnsi"/>
          <w:color w:val="000000" w:themeColor="text1"/>
          <w:sz w:val="24"/>
        </w:rPr>
        <w:t>de Referência.</w:t>
      </w:r>
    </w:p>
    <w:p w14:paraId="0D3E7E89" w14:textId="77777777" w:rsidR="00826C20"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Os serviços serão prestados sob demanda.</w:t>
      </w:r>
    </w:p>
    <w:p w14:paraId="3188FE8D" w14:textId="77777777" w:rsidR="00826C20" w:rsidRPr="00F71146"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color w:val="000000" w:themeColor="text1"/>
          <w:sz w:val="24"/>
        </w:rPr>
      </w:pPr>
      <w:r w:rsidRPr="00F71146">
        <w:rPr>
          <w:rFonts w:asciiTheme="minorHAnsi" w:hAnsiTheme="minorHAnsi" w:cstheme="minorHAnsi"/>
          <w:color w:val="000000" w:themeColor="text1"/>
          <w:sz w:val="24"/>
        </w:rPr>
        <w:t>A execução dos serviços poderá ser iniciada no 1º dia útil após a publicação do contrato no Diário Oficial da União</w:t>
      </w:r>
      <w:r w:rsidRPr="00F71146">
        <w:rPr>
          <w:rFonts w:asciiTheme="minorHAnsi" w:eastAsia="Calibri" w:hAnsiTheme="minorHAnsi" w:cstheme="minorHAnsi"/>
          <w:color w:val="000000" w:themeColor="text1"/>
          <w:sz w:val="24"/>
          <w:lang w:eastAsia="en-US"/>
        </w:rPr>
        <w:t>.</w:t>
      </w:r>
    </w:p>
    <w:p w14:paraId="6F9A2436" w14:textId="58A4B2D8" w:rsidR="00826C20" w:rsidRPr="00F17D7B" w:rsidRDefault="00783B1E" w:rsidP="00826C20">
      <w:pPr>
        <w:numPr>
          <w:ilvl w:val="0"/>
          <w:numId w:val="14"/>
        </w:numPr>
        <w:tabs>
          <w:tab w:val="left" w:pos="284"/>
        </w:tabs>
        <w:spacing w:before="120" w:after="120" w:line="276" w:lineRule="auto"/>
        <w:ind w:left="0" w:firstLine="0"/>
        <w:jc w:val="both"/>
        <w:rPr>
          <w:rFonts w:asciiTheme="minorHAnsi" w:hAnsiTheme="minorHAnsi" w:cstheme="minorHAnsi"/>
          <w:b/>
          <w:sz w:val="24"/>
        </w:rPr>
      </w:pPr>
      <w:r>
        <w:rPr>
          <w:rFonts w:asciiTheme="minorHAnsi" w:hAnsiTheme="minorHAnsi" w:cstheme="minorHAnsi"/>
          <w:b/>
          <w:bCs/>
          <w:sz w:val="24"/>
        </w:rPr>
        <w:t xml:space="preserve">DO </w:t>
      </w:r>
      <w:r w:rsidR="00826C20" w:rsidRPr="00F17D7B">
        <w:rPr>
          <w:rFonts w:asciiTheme="minorHAnsi" w:hAnsiTheme="minorHAnsi" w:cstheme="minorHAnsi"/>
          <w:b/>
          <w:bCs/>
          <w:sz w:val="24"/>
        </w:rPr>
        <w:t xml:space="preserve">MODELO DE </w:t>
      </w:r>
      <w:r w:rsidR="00826C20" w:rsidRPr="00F17D7B">
        <w:rPr>
          <w:rFonts w:asciiTheme="minorHAnsi" w:hAnsiTheme="minorHAnsi" w:cstheme="minorHAnsi"/>
          <w:b/>
          <w:sz w:val="24"/>
        </w:rPr>
        <w:t>GESTÃO</w:t>
      </w:r>
      <w:r w:rsidR="00826C20" w:rsidRPr="00F17D7B">
        <w:rPr>
          <w:rFonts w:asciiTheme="minorHAnsi" w:hAnsiTheme="minorHAnsi" w:cstheme="minorHAnsi"/>
          <w:b/>
          <w:bCs/>
          <w:sz w:val="24"/>
        </w:rPr>
        <w:t xml:space="preserve"> DO CONTRATO E CRITÉRIOS DE MEDIÇÃO</w:t>
      </w:r>
    </w:p>
    <w:p w14:paraId="076C2647" w14:textId="776C1BB4" w:rsidR="00826C20" w:rsidRPr="00F17D7B" w:rsidRDefault="00826C20" w:rsidP="00826C20">
      <w:pPr>
        <w:numPr>
          <w:ilvl w:val="1"/>
          <w:numId w:val="14"/>
        </w:numPr>
        <w:tabs>
          <w:tab w:val="left" w:pos="709"/>
        </w:tabs>
        <w:spacing w:before="120" w:after="120" w:line="276" w:lineRule="auto"/>
        <w:ind w:left="284" w:firstLine="5"/>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gestão do contrato compete ao Gestor da execução e será auxiliado, conforme o caso, pelo (a) Fiscal do </w:t>
      </w:r>
      <w:r w:rsidR="004E2FF2">
        <w:rPr>
          <w:rFonts w:asciiTheme="minorHAnsi" w:hAnsiTheme="minorHAnsi" w:cstheme="minorHAnsi"/>
          <w:color w:val="000000" w:themeColor="text1"/>
          <w:sz w:val="24"/>
        </w:rPr>
        <w:t>c</w:t>
      </w:r>
      <w:r w:rsidRPr="00F17D7B">
        <w:rPr>
          <w:rFonts w:asciiTheme="minorHAnsi" w:hAnsiTheme="minorHAnsi" w:cstheme="minorHAnsi"/>
          <w:color w:val="000000" w:themeColor="text1"/>
          <w:sz w:val="24"/>
        </w:rPr>
        <w:t>ontrato e seu eventual Suplente</w:t>
      </w:r>
      <w:r>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w:t>
      </w:r>
    </w:p>
    <w:p w14:paraId="5B05329B" w14:textId="77777777" w:rsidR="00826C20" w:rsidRPr="00F17D7B" w:rsidRDefault="00826C20" w:rsidP="00826C20">
      <w:pPr>
        <w:numPr>
          <w:ilvl w:val="1"/>
          <w:numId w:val="14"/>
        </w:numPr>
        <w:tabs>
          <w:tab w:val="left" w:pos="709"/>
        </w:tabs>
        <w:spacing w:before="120" w:after="120" w:line="276" w:lineRule="auto"/>
        <w:ind w:left="284" w:firstLine="5"/>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As atividades de gestão e fiscalização da execução contratual devem ser realizadas de forma preventiva, rotineira e sistemática. No exercício dessas atribuições, deverá ficar assegurada a distinção dessas atividades e observado o volume de trabalho, de forma que isso não comprometa o desempenho de todas as ações relacionadas à Gestão do Contrato.</w:t>
      </w:r>
    </w:p>
    <w:p w14:paraId="717342B7" w14:textId="77777777" w:rsidR="00826C20" w:rsidRDefault="00826C20" w:rsidP="00826C20">
      <w:pPr>
        <w:numPr>
          <w:ilvl w:val="1"/>
          <w:numId w:val="14"/>
        </w:numPr>
        <w:tabs>
          <w:tab w:val="left" w:pos="709"/>
        </w:tabs>
        <w:spacing w:before="120" w:after="120" w:line="276" w:lineRule="auto"/>
        <w:ind w:left="284" w:firstLine="5"/>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serviços prestados pela Contratada serão avaliados com a verificação dos prazos de execução e da qualidade demandada, obrigando-se a Contratada a reparar, corrigir, ou substituir, às suas expensas, em total ou em parte, o objeto do contrato em que se verificarem vícios, defeitos ou em correções resultantes da execução conforme art. 69 da Lei </w:t>
      </w:r>
      <w:r>
        <w:rPr>
          <w:rFonts w:asciiTheme="minorHAnsi" w:hAnsiTheme="minorHAnsi" w:cstheme="minorHAnsi"/>
          <w:color w:val="000000" w:themeColor="text1"/>
          <w:sz w:val="24"/>
        </w:rPr>
        <w:t xml:space="preserve">nº </w:t>
      </w:r>
      <w:r w:rsidRPr="00F17D7B">
        <w:rPr>
          <w:rFonts w:asciiTheme="minorHAnsi" w:hAnsiTheme="minorHAnsi" w:cstheme="minorHAnsi"/>
          <w:color w:val="000000" w:themeColor="text1"/>
          <w:sz w:val="24"/>
        </w:rPr>
        <w:t>8.666/93.</w:t>
      </w:r>
    </w:p>
    <w:p w14:paraId="6DD36196" w14:textId="7A3647F0" w:rsidR="00826C20" w:rsidRPr="00F17D7B" w:rsidRDefault="00783B1E" w:rsidP="00826C20">
      <w:pPr>
        <w:numPr>
          <w:ilvl w:val="0"/>
          <w:numId w:val="14"/>
        </w:numPr>
        <w:tabs>
          <w:tab w:val="left" w:pos="284"/>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DAS </w:t>
      </w:r>
      <w:r w:rsidR="00826C20" w:rsidRPr="00F17D7B">
        <w:rPr>
          <w:rFonts w:asciiTheme="minorHAnsi" w:hAnsiTheme="minorHAnsi" w:cstheme="minorHAnsi"/>
          <w:b/>
          <w:bCs/>
          <w:sz w:val="24"/>
        </w:rPr>
        <w:t>INFORMAÇÕES RELEVANTES PARA O DIMENSIONAMENTO DA PROPOSTA</w:t>
      </w:r>
    </w:p>
    <w:p w14:paraId="6153A21D" w14:textId="77777777" w:rsidR="00826C20" w:rsidRPr="00783B1E"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bCs/>
          <w:color w:val="000000" w:themeColor="text1"/>
          <w:sz w:val="24"/>
        </w:rPr>
      </w:pPr>
      <w:r w:rsidRPr="00783B1E">
        <w:rPr>
          <w:rFonts w:asciiTheme="minorHAnsi" w:hAnsiTheme="minorHAnsi" w:cstheme="minorHAnsi"/>
          <w:bCs/>
          <w:color w:val="000000" w:themeColor="text1"/>
          <w:sz w:val="24"/>
        </w:rPr>
        <w:t>A demanda da FUNARTE tem como base as seguintes características:</w:t>
      </w:r>
    </w:p>
    <w:p w14:paraId="6DC6F063" w14:textId="7D3407C9" w:rsidR="006438FC" w:rsidRDefault="006438FC"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6438FC">
        <w:rPr>
          <w:rFonts w:asciiTheme="minorHAnsi" w:hAnsiTheme="minorHAnsi" w:cstheme="minorHAnsi"/>
          <w:color w:val="000000" w:themeColor="text1"/>
          <w:sz w:val="24"/>
        </w:rPr>
        <w:t>Tabela dos serviços:</w:t>
      </w:r>
    </w:p>
    <w:tbl>
      <w:tblPr>
        <w:tblW w:w="11086" w:type="dxa"/>
        <w:tblInd w:w="-459" w:type="dxa"/>
        <w:tblLook w:val="0000" w:firstRow="0" w:lastRow="0" w:firstColumn="0" w:lastColumn="0" w:noHBand="0" w:noVBand="0"/>
      </w:tblPr>
      <w:tblGrid>
        <w:gridCol w:w="1858"/>
        <w:gridCol w:w="3967"/>
        <w:gridCol w:w="1362"/>
        <w:gridCol w:w="1064"/>
        <w:gridCol w:w="1134"/>
        <w:gridCol w:w="1701"/>
      </w:tblGrid>
      <w:tr w:rsidR="006438FC" w:rsidRPr="00F17D7B" w14:paraId="0C2F7581" w14:textId="77777777" w:rsidTr="00D84250">
        <w:trPr>
          <w:trHeight w:val="89"/>
        </w:trPr>
        <w:tc>
          <w:tcPr>
            <w:tcW w:w="1108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359203" w14:textId="77777777" w:rsidR="006438FC" w:rsidRPr="00783B1E" w:rsidRDefault="006438FC" w:rsidP="00D84250">
            <w:pPr>
              <w:pStyle w:val="Default"/>
              <w:jc w:val="center"/>
              <w:rPr>
                <w:rFonts w:asciiTheme="minorHAnsi" w:hAnsiTheme="minorHAnsi" w:cstheme="minorHAnsi"/>
                <w:iCs/>
                <w:color w:val="17365D" w:themeColor="text2" w:themeShade="BF"/>
              </w:rPr>
            </w:pPr>
            <w:r w:rsidRPr="00783B1E">
              <w:rPr>
                <w:rFonts w:asciiTheme="minorHAnsi" w:hAnsiTheme="minorHAnsi" w:cstheme="minorHAnsi"/>
                <w:b/>
                <w:bCs/>
                <w:iCs/>
                <w:color w:val="auto"/>
              </w:rPr>
              <w:t>TABELA CITADA NO ITEM 3.4 DOS ESTUDOS PRELIMINARES</w:t>
            </w:r>
          </w:p>
        </w:tc>
      </w:tr>
      <w:tr w:rsidR="006438FC" w:rsidRPr="00F17D7B" w14:paraId="1BFB2701" w14:textId="77777777" w:rsidTr="00633076">
        <w:trPr>
          <w:trHeight w:val="381"/>
        </w:trPr>
        <w:tc>
          <w:tcPr>
            <w:tcW w:w="1108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BB8572" w14:textId="77B2298C" w:rsidR="006438FC" w:rsidRPr="00F17D7B" w:rsidRDefault="00633076" w:rsidP="00D84250">
            <w:pPr>
              <w:pStyle w:val="Default"/>
              <w:jc w:val="center"/>
              <w:rPr>
                <w:rFonts w:asciiTheme="minorHAnsi" w:hAnsiTheme="minorHAnsi" w:cstheme="minorHAnsi"/>
              </w:rPr>
            </w:pPr>
            <w:r>
              <w:rPr>
                <w:rFonts w:asciiTheme="minorHAnsi" w:hAnsiTheme="minorHAnsi" w:cstheme="minorHAnsi"/>
                <w:b/>
                <w:bCs/>
              </w:rPr>
              <w:t>LOTE/</w:t>
            </w:r>
            <w:r w:rsidR="006438FC">
              <w:rPr>
                <w:rFonts w:asciiTheme="minorHAnsi" w:hAnsiTheme="minorHAnsi" w:cstheme="minorHAnsi"/>
                <w:b/>
                <w:bCs/>
              </w:rPr>
              <w:t>GRUPO</w:t>
            </w:r>
            <w:r w:rsidR="006438FC" w:rsidRPr="00F17D7B">
              <w:rPr>
                <w:rFonts w:asciiTheme="minorHAnsi" w:hAnsiTheme="minorHAnsi" w:cstheme="minorHAnsi"/>
                <w:b/>
                <w:bCs/>
              </w:rPr>
              <w:t xml:space="preserve"> </w:t>
            </w:r>
          </w:p>
        </w:tc>
      </w:tr>
      <w:tr w:rsidR="006438FC" w:rsidRPr="00F17D7B" w14:paraId="3E262034" w14:textId="77777777" w:rsidTr="00633076">
        <w:trPr>
          <w:trHeight w:val="341"/>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1AD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ITENS</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97C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ESPECIFICAÇÃO DOS SERVIÇOS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B08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Unidade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676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Quant.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19B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Preço unitário</w:t>
            </w:r>
          </w:p>
          <w:p w14:paraId="33052A8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DDEA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Valor Total</w:t>
            </w:r>
          </w:p>
          <w:p w14:paraId="28938370"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b/>
                <w:bCs/>
              </w:rPr>
              <w:t>R$</w:t>
            </w:r>
          </w:p>
        </w:tc>
      </w:tr>
      <w:tr w:rsidR="006438FC" w:rsidRPr="00F17D7B" w14:paraId="0DC99AE9" w14:textId="77777777" w:rsidTr="00633076">
        <w:trPr>
          <w:trHeight w:val="1701"/>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2D6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1</w:t>
            </w:r>
          </w:p>
          <w:p w14:paraId="501193D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Preparação de texto</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4D60EEB4"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Formato Word, 2000 toques/lauda. Revisão, correção e aperfeiçoamento </w:t>
            </w:r>
            <w:r>
              <w:rPr>
                <w:rFonts w:asciiTheme="minorHAnsi" w:hAnsiTheme="minorHAnsi" w:cstheme="minorHAnsi"/>
              </w:rPr>
              <w:t>-</w:t>
            </w:r>
            <w:r w:rsidRPr="00F17D7B">
              <w:rPr>
                <w:rFonts w:asciiTheme="minorHAnsi" w:hAnsiTheme="minorHAnsi" w:cstheme="minorHAnsi"/>
              </w:rPr>
              <w:t xml:space="preserve"> quanto ao conteúdo e forma </w:t>
            </w:r>
            <w:r>
              <w:rPr>
                <w:rFonts w:asciiTheme="minorHAnsi" w:hAnsiTheme="minorHAnsi" w:cstheme="minorHAnsi"/>
              </w:rPr>
              <w:t>-</w:t>
            </w:r>
            <w:r w:rsidRPr="00F17D7B">
              <w:rPr>
                <w:rFonts w:asciiTheme="minorHAnsi" w:hAnsiTheme="minorHAnsi" w:cstheme="minorHAnsi"/>
              </w:rPr>
              <w:t xml:space="preserve"> de textos literários, científicos, jornalísticos etc. Adaptação do texto com relação aos aspectos de repetições injustificáveis, coesão, coerência, concisão, fluidez e ideias desconexas dentre outros. </w:t>
            </w:r>
          </w:p>
          <w:p w14:paraId="1AB23C32" w14:textId="3D5F9D1A"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Padronização de texto (maiúsculas e minúsculas, grafia de topônimos, títulos, legendas, sumário, índices </w:t>
            </w:r>
            <w:r w:rsidRPr="00F17D7B">
              <w:rPr>
                <w:rFonts w:asciiTheme="minorHAnsi" w:hAnsiTheme="minorHAnsi" w:cstheme="minorHAnsi"/>
              </w:rPr>
              <w:lastRenderedPageBreak/>
              <w:t xml:space="preserve">etc.); correção de erros ortográficos (em </w:t>
            </w:r>
            <w:r w:rsidR="00EC26BD" w:rsidRPr="00F17D7B">
              <w:rPr>
                <w:rFonts w:asciiTheme="minorHAnsi" w:hAnsiTheme="minorHAnsi" w:cstheme="minorHAnsi"/>
              </w:rPr>
              <w:t>conformidade com o novo acordo</w:t>
            </w:r>
            <w:r w:rsidR="00EC26BD">
              <w:rPr>
                <w:rFonts w:asciiTheme="minorHAnsi" w:hAnsiTheme="minorHAnsi" w:cstheme="minorHAnsi"/>
              </w:rPr>
              <w:t xml:space="preserve"> ortográfico de 2009</w:t>
            </w:r>
            <w:r w:rsidRPr="00F17D7B">
              <w:rPr>
                <w:rFonts w:asciiTheme="minorHAnsi" w:hAnsiTheme="minorHAnsi" w:cstheme="minorHAnsi"/>
              </w:rPr>
              <w:t xml:space="preserve">) e gramaticais (concordância, regência, pontuação etc.); conferência e pesquisa de dados; observação quanto ao conteúdo textual; adequação do texto às normas editoriais.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049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lastRenderedPageBreak/>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A23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3E7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R$ 8,06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672A8" w14:textId="77777777" w:rsidR="006438FC" w:rsidRPr="00F17D7B" w:rsidRDefault="006438FC" w:rsidP="00D84250">
            <w:pPr>
              <w:pStyle w:val="Default"/>
              <w:ind w:right="-101"/>
              <w:rPr>
                <w:rFonts w:asciiTheme="minorHAnsi" w:hAnsiTheme="minorHAnsi" w:cstheme="minorHAnsi"/>
              </w:rPr>
            </w:pPr>
            <w:r w:rsidRPr="00F17D7B">
              <w:rPr>
                <w:rFonts w:asciiTheme="minorHAnsi" w:hAnsiTheme="minorHAnsi" w:cstheme="minorHAnsi"/>
              </w:rPr>
              <w:t>R$ 40.300,00</w:t>
            </w:r>
          </w:p>
        </w:tc>
      </w:tr>
      <w:tr w:rsidR="006438FC" w:rsidRPr="00F17D7B" w14:paraId="33117D41" w14:textId="77777777" w:rsidTr="00633076">
        <w:trPr>
          <w:trHeight w:val="436"/>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842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2</w:t>
            </w:r>
          </w:p>
          <w:p w14:paraId="1B01DBA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Revisão original</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15369B5"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Formato Word, 2000 toques/lauda. Revisão textual (análise linguística, ortográfica e gramatical em conformidade com a norma padrão e o novo acordo ortográfico de 2009).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23C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D5F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54A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328F"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R$ 30.500,00</w:t>
            </w:r>
          </w:p>
        </w:tc>
      </w:tr>
      <w:tr w:rsidR="006438FC" w:rsidRPr="00F17D7B" w14:paraId="58C51B9B" w14:textId="77777777" w:rsidTr="00633076">
        <w:trPr>
          <w:trHeight w:val="468"/>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F04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3</w:t>
            </w:r>
          </w:p>
          <w:p w14:paraId="0F544FC0"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Revisão </w:t>
            </w:r>
            <w:r>
              <w:rPr>
                <w:rFonts w:asciiTheme="minorHAnsi" w:hAnsiTheme="minorHAnsi" w:cstheme="minorHAnsi"/>
              </w:rPr>
              <w:t>-</w:t>
            </w:r>
            <w:r w:rsidRPr="00F17D7B">
              <w:rPr>
                <w:rFonts w:asciiTheme="minorHAnsi" w:hAnsiTheme="minorHAnsi" w:cstheme="minorHAnsi"/>
              </w:rPr>
              <w:t xml:space="preserve"> prova diagramada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0843392"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Revisão textual (análise linguística, ortográfica e gramatical em conformidade com a norma padrão e o novo acordo ortográfico de 2009). Inclui conferência de emendas e cotejo.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321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Página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CA1B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1C9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R$ 5,85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3237"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R$ 23.400,00</w:t>
            </w:r>
          </w:p>
        </w:tc>
      </w:tr>
      <w:tr w:rsidR="006438FC" w:rsidRPr="00F17D7B" w14:paraId="78928CC0" w14:textId="77777777" w:rsidTr="00633076">
        <w:trPr>
          <w:trHeight w:val="471"/>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E8E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4</w:t>
            </w:r>
          </w:p>
          <w:p w14:paraId="2FB4508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2º Revisão </w:t>
            </w:r>
            <w:r>
              <w:rPr>
                <w:rFonts w:asciiTheme="minorHAnsi" w:hAnsiTheme="minorHAnsi" w:cstheme="minorHAnsi"/>
              </w:rPr>
              <w:t>-</w:t>
            </w:r>
            <w:r w:rsidRPr="00F17D7B">
              <w:rPr>
                <w:rFonts w:asciiTheme="minorHAnsi" w:hAnsiTheme="minorHAnsi" w:cstheme="minorHAnsi"/>
              </w:rPr>
              <w:t xml:space="preserve"> prova diagramada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381CD4B"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Revisão textual (análise linguística, ortográfica e gramatical em conformidade com a norma padrão e o novo acordo ortográfico de 2009). Inclui conferência de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7AF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Página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2D22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446F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R$ 5,60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E2DB"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R$ 22.400,00</w:t>
            </w:r>
          </w:p>
        </w:tc>
      </w:tr>
      <w:tr w:rsidR="006438FC" w:rsidRPr="00F17D7B" w14:paraId="35FD957D" w14:textId="77777777" w:rsidTr="00633076">
        <w:trPr>
          <w:trHeight w:val="851"/>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E8D80"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5</w:t>
            </w:r>
          </w:p>
          <w:p w14:paraId="79F739B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Revisão técnica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1C6D4579"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Formato Word, 2000 toques/lauda. A revisão técnica consiste em verificar a pertinência e precisão das informações e termos técnicos apresentados, bem como corrigir eventuais equívocos e apontar a necessidade de notas explicativas e elaborá-las. Inclui conferência de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E45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859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D817"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R$10,60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AE19"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R$ 3.180,00</w:t>
            </w:r>
          </w:p>
        </w:tc>
      </w:tr>
      <w:tr w:rsidR="006438FC" w:rsidRPr="00F17D7B" w14:paraId="540BDDEF" w14:textId="77777777" w:rsidTr="00633076">
        <w:trPr>
          <w:trHeight w:val="103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B88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6 </w:t>
            </w:r>
          </w:p>
          <w:p w14:paraId="6C2049F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Consultoria e pesquisa de direito autoral</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DC18B27"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Levantamento de informações </w:t>
            </w:r>
            <w:r>
              <w:rPr>
                <w:rFonts w:asciiTheme="minorHAnsi" w:hAnsiTheme="minorHAnsi" w:cstheme="minorHAnsi"/>
              </w:rPr>
              <w:t>-</w:t>
            </w:r>
            <w:r w:rsidRPr="00F17D7B">
              <w:rPr>
                <w:rFonts w:asciiTheme="minorHAnsi" w:hAnsiTheme="minorHAnsi" w:cstheme="minorHAnsi"/>
              </w:rPr>
              <w:t xml:space="preserve"> a partir de listagem fornecida pelo autor e/ou gerência de edições da Funarte </w:t>
            </w:r>
            <w:r>
              <w:rPr>
                <w:rFonts w:asciiTheme="minorHAnsi" w:hAnsiTheme="minorHAnsi" w:cstheme="minorHAnsi"/>
              </w:rPr>
              <w:t>-</w:t>
            </w:r>
            <w:r w:rsidRPr="00F17D7B">
              <w:rPr>
                <w:rFonts w:asciiTheme="minorHAnsi" w:hAnsiTheme="minorHAnsi" w:cstheme="minorHAnsi"/>
              </w:rPr>
              <w:t xml:space="preserve"> acerca da localização de autores de textos e imagens, bem como de personagens retratadas, para obtenção de autorizações de uso, com elaboração de relatório de pesquisa, com evidências, documentando todo o processo de busca das autorizações.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208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Pesquisa de Documento (texto ou imagem)</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087D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600</w:t>
            </w:r>
          </w:p>
        </w:tc>
        <w:tc>
          <w:tcPr>
            <w:tcW w:w="1134" w:type="dxa"/>
            <w:tcBorders>
              <w:top w:val="single" w:sz="4" w:space="0" w:color="000000"/>
              <w:left w:val="single" w:sz="4" w:space="0" w:color="000000"/>
              <w:right w:val="single" w:sz="4" w:space="0" w:color="000000"/>
            </w:tcBorders>
            <w:shd w:val="clear" w:color="auto" w:fill="auto"/>
            <w:vAlign w:val="center"/>
          </w:tcPr>
          <w:p w14:paraId="244881A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42,40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93C7"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R$ 25.440,00</w:t>
            </w:r>
          </w:p>
        </w:tc>
      </w:tr>
      <w:tr w:rsidR="006438FC" w:rsidRPr="00F17D7B" w14:paraId="2CF4285A"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ECD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7</w:t>
            </w:r>
          </w:p>
          <w:p w14:paraId="5683FE3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lastRenderedPageBreak/>
              <w:t>Projeto gráfico CAPA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0BBBB4D"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lastRenderedPageBreak/>
              <w:t xml:space="preserve">Criação e execução de layout de capa, observando os direitos de utilização de </w:t>
            </w:r>
            <w:r w:rsidRPr="00F17D7B">
              <w:rPr>
                <w:rFonts w:asciiTheme="minorHAnsi" w:hAnsiTheme="minorHAnsi" w:cstheme="minorHAnsi"/>
              </w:rPr>
              <w:lastRenderedPageBreak/>
              <w:t xml:space="preserve">imagem de acordo com a legislação em vigor.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D4B7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lastRenderedPageBreak/>
              <w:t>Projeto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13E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98E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R$ 622,50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BA5CA" w14:textId="77777777" w:rsidR="006438FC" w:rsidRPr="00F17D7B" w:rsidRDefault="006438FC" w:rsidP="00D84250">
            <w:pPr>
              <w:pStyle w:val="Default"/>
              <w:rPr>
                <w:rFonts w:asciiTheme="minorHAnsi" w:hAnsiTheme="minorHAnsi" w:cstheme="minorHAnsi"/>
              </w:rPr>
            </w:pPr>
            <w:r w:rsidRPr="00F17D7B">
              <w:rPr>
                <w:rFonts w:asciiTheme="minorHAnsi" w:hAnsiTheme="minorHAnsi" w:cstheme="minorHAnsi"/>
              </w:rPr>
              <w:t>R$ 7.470,00</w:t>
            </w:r>
          </w:p>
        </w:tc>
      </w:tr>
      <w:tr w:rsidR="006438FC" w:rsidRPr="00F17D7B" w14:paraId="33964998"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C2B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8</w:t>
            </w:r>
          </w:p>
          <w:p w14:paraId="3D878F6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Projeto gráfico MIOLO 1</w:t>
            </w:r>
          </w:p>
          <w:p w14:paraId="1495F60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Livro ilustrado</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610C"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Criação e execução de projeto gráfico para miolo colorido ou pb, ilustrado. A estrutura das páginas deve considerar as indicações do preparador de originais, com base nas indicações originais do autor, o tipo de fonte mais adequado e a disposição dos elementos gráficos tais como fotos, tabelas, legendas e o texto propriamente dito.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FDA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Projeto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9F8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9A5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R$ 675,00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1B2C"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R$ 3.375,00</w:t>
            </w:r>
          </w:p>
        </w:tc>
      </w:tr>
      <w:tr w:rsidR="006438FC" w:rsidRPr="00F17D7B" w14:paraId="6F63BCC9"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183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9 </w:t>
            </w:r>
          </w:p>
          <w:p w14:paraId="2AB7170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Projeto gráfico </w:t>
            </w:r>
          </w:p>
          <w:p w14:paraId="4CFBFBE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MIOLO 2 </w:t>
            </w:r>
          </w:p>
          <w:p w14:paraId="79FABC6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C6AF"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Criação e execução de projeto gráfico para miolo colorido ou pb, sem ilustração. A estrutura das páginas deve considerar as indicações do preparador de originais, com base nas indicações originais do autor, e o tipo de fonte mais adequado.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7DB5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Projeto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D2E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7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CAA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R$ 675,00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EBAB"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R$ 4.725,00</w:t>
            </w:r>
          </w:p>
        </w:tc>
      </w:tr>
      <w:tr w:rsidR="006438FC" w:rsidRPr="00F17D7B" w14:paraId="2039EAF8"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57A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10 </w:t>
            </w:r>
          </w:p>
          <w:p w14:paraId="3885FD4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07529BE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Livro ilustrado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EA94"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Diagramação de acordo com projeto gráfico definido no item 8 (texto e imagens). </w:t>
            </w:r>
          </w:p>
          <w:p w14:paraId="6DBAD454"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8CE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Página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6E6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1.700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A35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R$ 7,95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4C5EE"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R$ 13.515,00</w:t>
            </w:r>
          </w:p>
        </w:tc>
      </w:tr>
      <w:tr w:rsidR="006438FC" w:rsidRPr="00F17D7B" w14:paraId="6312ADF2"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E5B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11 </w:t>
            </w:r>
          </w:p>
          <w:p w14:paraId="09346B1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3AFDCB8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5A14"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Diagramação de acordo com projeto gráfico definido no item 9 (texto). </w:t>
            </w:r>
          </w:p>
          <w:p w14:paraId="186A8F27"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957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Página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0A2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2.300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8F614"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R$ 7,57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2AAB"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R$ 17.411,00</w:t>
            </w:r>
          </w:p>
        </w:tc>
      </w:tr>
      <w:tr w:rsidR="006438FC" w:rsidRPr="00F17D7B" w14:paraId="6C01D583"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163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12 </w:t>
            </w:r>
          </w:p>
          <w:p w14:paraId="71696577"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Tratamento de imagens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817C"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Retoque ou remoção de distorções e outras imperfeições; ajuste de cores e outras modificações que se façam necessárias em imagens.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6A9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Imagem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A03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500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302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R$ 41,00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9EC0F"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R$ 20.500,00</w:t>
            </w:r>
          </w:p>
        </w:tc>
      </w:tr>
      <w:tr w:rsidR="006438FC" w:rsidRPr="00F17D7B" w14:paraId="480DC983"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E92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13</w:t>
            </w:r>
          </w:p>
          <w:p w14:paraId="5CC5E3B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Digitação/OCR/ conversão PDF para Word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0687"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Digitação (2.000 toques) a partir de um original impresso ou escaneamento de texto e conversão para arquivo em formato Word ou similar, com cotejo e emendas.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261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Lauda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DB6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2.500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E144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R$ 3,18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CC26"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R$ 7.950,00</w:t>
            </w:r>
          </w:p>
        </w:tc>
      </w:tr>
      <w:tr w:rsidR="006438FC" w:rsidRPr="00F17D7B" w14:paraId="5D27AC1A"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87C3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14 </w:t>
            </w:r>
          </w:p>
          <w:p w14:paraId="7EC2D4D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Produção de textos técnicos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D6F5E"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Elaboração e/ou contratação de textos para orelha, prefácio, contracapas, bem como para divulgação impressa e online. 2.000 toques.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2277"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Lauda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2DB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300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69F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R$ 254,40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3A8B"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R$ 76.320,00</w:t>
            </w:r>
          </w:p>
        </w:tc>
      </w:tr>
      <w:tr w:rsidR="006438FC" w:rsidRPr="00F17D7B" w14:paraId="243EF890"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257D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15 </w:t>
            </w:r>
          </w:p>
          <w:p w14:paraId="32F05FE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Confecção de índice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9688"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Confecção de índice onomástico ou de assunto conforme a norma da ABNT.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C947"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Verbete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9BE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1.000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06F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1D3A"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R$ 710,00</w:t>
            </w:r>
          </w:p>
        </w:tc>
      </w:tr>
      <w:tr w:rsidR="006438FC" w:rsidRPr="00F17D7B" w14:paraId="4DEF4833"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728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lastRenderedPageBreak/>
              <w:t xml:space="preserve">Item 16 </w:t>
            </w:r>
          </w:p>
          <w:p w14:paraId="0A8039B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Organização de referências bibliográficas </w:t>
            </w: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4D23"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 xml:space="preserve">Organização e padronização de referências bibliográficas conforme a norma da ABNT. </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3D3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Referência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1B0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2.000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116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DD3D"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R$ 1.420,00</w:t>
            </w:r>
          </w:p>
        </w:tc>
      </w:tr>
      <w:tr w:rsidR="006438FC" w:rsidRPr="00F17D7B" w14:paraId="307A5B38"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19A9A"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17</w:t>
            </w:r>
          </w:p>
          <w:p w14:paraId="0B84EA21" w14:textId="77777777" w:rsidR="006438FC" w:rsidRPr="00F17D7B" w:rsidRDefault="006438FC" w:rsidP="00D84250">
            <w:pPr>
              <w:pStyle w:val="Default"/>
              <w:jc w:val="center"/>
              <w:rPr>
                <w:rFonts w:asciiTheme="minorHAnsi" w:hAnsiTheme="minorHAnsi" w:cstheme="minorHAnsi"/>
              </w:rPr>
            </w:pPr>
            <w:proofErr w:type="gramStart"/>
            <w:r w:rsidRPr="00F17D7B">
              <w:rPr>
                <w:rFonts w:asciiTheme="minorHAnsi" w:hAnsiTheme="minorHAnsi" w:cstheme="minorHAnsi"/>
              </w:rPr>
              <w:t>Versão e tradução inglês</w:t>
            </w:r>
            <w:proofErr w:type="gramEnd"/>
          </w:p>
          <w:p w14:paraId="0516A1EC"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9B79"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Versão/Tradução de texto em Português para o idioma Inglês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486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49EB" w14:textId="77777777" w:rsidR="006438FC" w:rsidRPr="00F17D7B" w:rsidRDefault="006438FC" w:rsidP="00D84250">
            <w:pPr>
              <w:pStyle w:val="Default"/>
              <w:jc w:val="center"/>
              <w:rPr>
                <w:rFonts w:asciiTheme="minorHAnsi" w:hAnsiTheme="minorHAnsi" w:cstheme="minorHAnsi"/>
                <w:color w:val="17365D" w:themeColor="text2" w:themeShade="BF"/>
              </w:rPr>
            </w:pPr>
            <w:r w:rsidRPr="00F17D7B">
              <w:rPr>
                <w:rFonts w:asciiTheme="minorHAnsi" w:hAnsiTheme="minorHAnsi" w:cstheme="minorHAnsi"/>
                <w:color w:val="17365D" w:themeColor="text2" w:themeShade="BF"/>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A6B2"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R$ 38,25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CAD6"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R$ 76.500,00</w:t>
            </w:r>
          </w:p>
        </w:tc>
      </w:tr>
      <w:tr w:rsidR="006438FC" w:rsidRPr="00F17D7B" w14:paraId="486AD311"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474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18 </w:t>
            </w:r>
          </w:p>
          <w:p w14:paraId="625CBFF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Versão/tradução</w:t>
            </w:r>
          </w:p>
          <w:p w14:paraId="1B3D2C6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Espanhol</w:t>
            </w:r>
          </w:p>
          <w:p w14:paraId="14DDB581"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C4EC"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Versão/Tradução de texto em Português para o idioma Espanhol</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47E8"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5A3" w14:textId="77777777" w:rsidR="006438FC" w:rsidRPr="00F17D7B" w:rsidRDefault="006438FC" w:rsidP="00D84250">
            <w:pPr>
              <w:pStyle w:val="Default"/>
              <w:jc w:val="center"/>
              <w:rPr>
                <w:rFonts w:asciiTheme="minorHAnsi" w:hAnsiTheme="minorHAnsi" w:cstheme="minorHAnsi"/>
                <w:color w:val="17365D" w:themeColor="text2" w:themeShade="BF"/>
              </w:rPr>
            </w:pPr>
            <w:r w:rsidRPr="00F17D7B">
              <w:rPr>
                <w:rFonts w:asciiTheme="minorHAnsi" w:hAnsiTheme="minorHAnsi" w:cstheme="minorHAnsi"/>
                <w:color w:val="17365D" w:themeColor="text2" w:themeShade="BF"/>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A655"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R$ 34,50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0CF5"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R$ 69.000,00</w:t>
            </w:r>
          </w:p>
        </w:tc>
      </w:tr>
      <w:tr w:rsidR="006438FC" w:rsidRPr="00F17D7B" w14:paraId="6DDC2D98"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18A1"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19 </w:t>
            </w:r>
          </w:p>
          <w:p w14:paraId="612DB014"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Revisão Inglês</w:t>
            </w:r>
          </w:p>
          <w:p w14:paraId="30C8D612"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2C1C"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Revisão de textos em Inglês;</w:t>
            </w:r>
          </w:p>
          <w:p w14:paraId="77ADF128" w14:textId="77777777" w:rsidR="006438FC" w:rsidRPr="00F17D7B" w:rsidRDefault="006438FC" w:rsidP="00D84250">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97434"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E5A6" w14:textId="77777777" w:rsidR="006438FC" w:rsidRPr="00F17D7B" w:rsidRDefault="006438FC" w:rsidP="00D84250">
            <w:pPr>
              <w:pStyle w:val="Default"/>
              <w:jc w:val="center"/>
              <w:rPr>
                <w:rFonts w:asciiTheme="minorHAnsi" w:hAnsiTheme="minorHAnsi" w:cstheme="minorHAnsi"/>
                <w:color w:val="17365D" w:themeColor="text2" w:themeShade="BF"/>
              </w:rPr>
            </w:pPr>
            <w:r w:rsidRPr="00F17D7B">
              <w:rPr>
                <w:rFonts w:asciiTheme="minorHAnsi" w:hAnsiTheme="minorHAnsi" w:cstheme="minorHAnsi"/>
                <w:color w:val="17365D" w:themeColor="text2" w:themeShade="BF"/>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0DA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R$ 35,13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E07F"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R$ 70.260,00</w:t>
            </w:r>
          </w:p>
        </w:tc>
      </w:tr>
      <w:tr w:rsidR="006438FC" w:rsidRPr="00F17D7B" w14:paraId="6B35E24C"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08A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20 </w:t>
            </w:r>
          </w:p>
          <w:p w14:paraId="252F6A0E"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Revisão Espanhol</w:t>
            </w:r>
          </w:p>
          <w:p w14:paraId="27045E13"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C136"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Revisão de textos em espanhol;</w:t>
            </w:r>
          </w:p>
          <w:p w14:paraId="3E962B4E" w14:textId="77777777" w:rsidR="006438FC" w:rsidRPr="00F17D7B" w:rsidRDefault="006438FC" w:rsidP="00D84250">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1E63"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Lauda</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87A5" w14:textId="77777777" w:rsidR="006438FC" w:rsidRPr="00F17D7B" w:rsidRDefault="006438FC" w:rsidP="00D84250">
            <w:pPr>
              <w:pStyle w:val="Default"/>
              <w:jc w:val="center"/>
              <w:rPr>
                <w:rFonts w:asciiTheme="minorHAnsi" w:hAnsiTheme="minorHAnsi" w:cstheme="minorHAnsi"/>
                <w:color w:val="17365D" w:themeColor="text2" w:themeShade="BF"/>
              </w:rPr>
            </w:pPr>
            <w:r w:rsidRPr="00F17D7B">
              <w:rPr>
                <w:rFonts w:asciiTheme="minorHAnsi" w:hAnsiTheme="minorHAnsi" w:cstheme="minorHAnsi"/>
                <w:color w:val="17365D" w:themeColor="text2" w:themeShade="BF"/>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89F4"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R$ 29,25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1449"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R$ 58.500,00</w:t>
            </w:r>
          </w:p>
        </w:tc>
      </w:tr>
      <w:tr w:rsidR="006438FC" w:rsidRPr="00F17D7B" w14:paraId="3843A9E7"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7D24"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 xml:space="preserve">Item 21 </w:t>
            </w:r>
          </w:p>
          <w:p w14:paraId="24C8878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Arte E-flyer lançamento</w:t>
            </w:r>
          </w:p>
          <w:p w14:paraId="3C04EBEA"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329F"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Elaboração de arte de e-flyer de lançamento (presencial ou virtual), formatos redes sociais;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1C39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Projeto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832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915FB"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R$ 188,93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1B79"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R$ 1.511,44</w:t>
            </w:r>
          </w:p>
        </w:tc>
      </w:tr>
      <w:tr w:rsidR="006438FC" w:rsidRPr="00F17D7B" w14:paraId="4E037AE3" w14:textId="77777777" w:rsidTr="00633076">
        <w:trPr>
          <w:trHeight w:val="345"/>
        </w:trPr>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DE8F"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Item 22</w:t>
            </w:r>
          </w:p>
          <w:p w14:paraId="3F3BCD0C"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Arte Banner lançamento</w:t>
            </w:r>
          </w:p>
          <w:p w14:paraId="74360891" w14:textId="77777777" w:rsidR="006438FC" w:rsidRPr="00F17D7B" w:rsidRDefault="006438FC" w:rsidP="00D84250">
            <w:pPr>
              <w:pStyle w:val="Default"/>
              <w:jc w:val="center"/>
              <w:rPr>
                <w:rFonts w:asciiTheme="minorHAnsi" w:hAnsiTheme="minorHAnsi" w:cstheme="minorHAnsi"/>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A041"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Elaboração de arte de banner de lançamento.</w:t>
            </w:r>
          </w:p>
          <w:p w14:paraId="3857C7F0" w14:textId="77777777" w:rsidR="006438FC" w:rsidRPr="00F17D7B" w:rsidRDefault="006438FC" w:rsidP="00D84250">
            <w:pPr>
              <w:pStyle w:val="Default"/>
              <w:jc w:val="both"/>
              <w:rPr>
                <w:rFonts w:asciiTheme="minorHAnsi" w:hAnsiTheme="minorHAnsi" w:cstheme="minorHAnsi"/>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125D"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Projeto</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3AE6"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5D79" w14:textId="77777777" w:rsidR="006438FC" w:rsidRPr="00F17D7B" w:rsidRDefault="006438FC" w:rsidP="00D84250">
            <w:pPr>
              <w:pStyle w:val="Default"/>
              <w:jc w:val="center"/>
              <w:rPr>
                <w:rFonts w:asciiTheme="minorHAnsi" w:hAnsiTheme="minorHAnsi" w:cstheme="minorHAnsi"/>
              </w:rPr>
            </w:pPr>
            <w:r w:rsidRPr="00F17D7B">
              <w:rPr>
                <w:rFonts w:asciiTheme="minorHAnsi" w:hAnsiTheme="minorHAnsi" w:cstheme="minorHAnsi"/>
              </w:rPr>
              <w:t>R$ 188,93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D595" w14:textId="77777777" w:rsidR="006438FC" w:rsidRPr="00F17D7B" w:rsidRDefault="006438FC" w:rsidP="00D84250">
            <w:pPr>
              <w:pStyle w:val="Default"/>
              <w:jc w:val="both"/>
              <w:rPr>
                <w:rFonts w:asciiTheme="minorHAnsi" w:hAnsiTheme="minorHAnsi" w:cstheme="minorHAnsi"/>
              </w:rPr>
            </w:pPr>
            <w:r w:rsidRPr="00F17D7B">
              <w:rPr>
                <w:rFonts w:asciiTheme="minorHAnsi" w:hAnsiTheme="minorHAnsi" w:cstheme="minorHAnsi"/>
              </w:rPr>
              <w:t>R$ 1.511,44</w:t>
            </w:r>
          </w:p>
        </w:tc>
      </w:tr>
      <w:tr w:rsidR="006438FC" w:rsidRPr="00F17D7B" w14:paraId="2674D02E" w14:textId="77777777" w:rsidTr="00633076">
        <w:trPr>
          <w:trHeight w:val="345"/>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8E346C" w14:textId="2B06CF50" w:rsidR="006438FC" w:rsidRPr="00F17D7B" w:rsidRDefault="00457153" w:rsidP="00633076">
            <w:pPr>
              <w:pStyle w:val="Default"/>
              <w:rPr>
                <w:rFonts w:asciiTheme="minorHAnsi" w:hAnsiTheme="minorHAnsi" w:cstheme="minorHAnsi"/>
              </w:rPr>
            </w:pPr>
            <w:r w:rsidRPr="00F17D7B">
              <w:rPr>
                <w:rFonts w:asciiTheme="minorHAnsi" w:hAnsiTheme="minorHAnsi" w:cstheme="minorHAnsi"/>
                <w:b/>
                <w:bCs/>
              </w:rPr>
              <w:t xml:space="preserve">Valor total do </w:t>
            </w:r>
            <w:r>
              <w:rPr>
                <w:rFonts w:asciiTheme="minorHAnsi" w:hAnsiTheme="minorHAnsi" w:cstheme="minorHAnsi"/>
                <w:b/>
                <w:bCs/>
              </w:rPr>
              <w:t>lote/grupo</w:t>
            </w:r>
            <w:r w:rsidRPr="00F17D7B">
              <w:rPr>
                <w:rFonts w:asciiTheme="minorHAnsi" w:hAnsiTheme="minorHAnsi" w:cstheme="minorHAnsi"/>
                <w:b/>
                <w:bCs/>
              </w:rPr>
              <w:t xml:space="preserve"> (</w:t>
            </w:r>
            <w:r w:rsidR="00F83918">
              <w:rPr>
                <w:rFonts w:asciiTheme="minorHAnsi" w:hAnsiTheme="minorHAnsi" w:cstheme="minorHAnsi"/>
                <w:b/>
                <w:bCs/>
              </w:rPr>
              <w:t>R</w:t>
            </w:r>
            <w:r w:rsidRPr="00F17D7B">
              <w:rPr>
                <w:rFonts w:asciiTheme="minorHAnsi" w:hAnsiTheme="minorHAnsi" w:cstheme="minorHAnsi"/>
                <w:b/>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0AE5" w14:textId="77777777" w:rsidR="006438FC" w:rsidRPr="00F17D7B" w:rsidRDefault="006438FC" w:rsidP="00D84250">
            <w:pPr>
              <w:pStyle w:val="Default"/>
              <w:ind w:right="-110"/>
              <w:jc w:val="both"/>
              <w:rPr>
                <w:rFonts w:asciiTheme="minorHAnsi" w:hAnsiTheme="minorHAnsi" w:cstheme="minorHAnsi"/>
              </w:rPr>
            </w:pPr>
            <w:r w:rsidRPr="00F17D7B">
              <w:rPr>
                <w:rFonts w:asciiTheme="minorHAnsi" w:hAnsiTheme="minorHAnsi" w:cstheme="minorHAnsi"/>
              </w:rPr>
              <w:t>R$ 575.898,88</w:t>
            </w:r>
          </w:p>
        </w:tc>
      </w:tr>
    </w:tbl>
    <w:p w14:paraId="607F1EA8" w14:textId="406B368E" w:rsidR="00826C20"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B11BBA">
        <w:rPr>
          <w:rFonts w:asciiTheme="minorHAnsi" w:hAnsiTheme="minorHAnsi" w:cstheme="minorHAnsi"/>
          <w:color w:val="000000" w:themeColor="text1"/>
          <w:sz w:val="24"/>
        </w:rPr>
        <w:t>Os serviços serão realizados na sede da Contratada.</w:t>
      </w:r>
    </w:p>
    <w:p w14:paraId="6C18B382" w14:textId="4AF95756" w:rsidR="00EA60CE" w:rsidRDefault="00EA60CE"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Os arquivos finais dos livros editados, prontos para envio à Gráfica, deverão ser gerados </w:t>
      </w:r>
      <w:proofErr w:type="gramStart"/>
      <w:r>
        <w:rPr>
          <w:rFonts w:asciiTheme="minorHAnsi" w:hAnsiTheme="minorHAnsi" w:cstheme="minorHAnsi"/>
          <w:color w:val="000000" w:themeColor="text1"/>
          <w:sz w:val="24"/>
        </w:rPr>
        <w:t>no formatos</w:t>
      </w:r>
      <w:proofErr w:type="gramEnd"/>
      <w:r>
        <w:rPr>
          <w:rFonts w:asciiTheme="minorHAnsi" w:hAnsiTheme="minorHAnsi" w:cstheme="minorHAnsi"/>
          <w:color w:val="000000" w:themeColor="text1"/>
          <w:sz w:val="24"/>
        </w:rPr>
        <w:t xml:space="preserve"> “PDF” e “ePub”.</w:t>
      </w:r>
    </w:p>
    <w:p w14:paraId="07C7F0FF" w14:textId="77777777" w:rsidR="00826C20" w:rsidRPr="00B11BBA" w:rsidRDefault="00826C20" w:rsidP="00826C20">
      <w:pPr>
        <w:pStyle w:val="PargrafodaLista"/>
        <w:numPr>
          <w:ilvl w:val="2"/>
          <w:numId w:val="14"/>
        </w:numPr>
        <w:tabs>
          <w:tab w:val="left" w:pos="1418"/>
        </w:tabs>
        <w:spacing w:before="120" w:after="120" w:line="276" w:lineRule="auto"/>
        <w:ind w:left="709"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Os prazos de entrega encontram-se definidos, individualmente, para cada serviço, na tabela abaixo:</w:t>
      </w:r>
    </w:p>
    <w:tbl>
      <w:tblPr>
        <w:tblW w:w="7372" w:type="dxa"/>
        <w:jc w:val="center"/>
        <w:tblLook w:val="0000" w:firstRow="0" w:lastRow="0" w:firstColumn="0" w:lastColumn="0" w:noHBand="0" w:noVBand="0"/>
      </w:tblPr>
      <w:tblGrid>
        <w:gridCol w:w="2547"/>
        <w:gridCol w:w="2572"/>
        <w:gridCol w:w="2253"/>
      </w:tblGrid>
      <w:tr w:rsidR="00826C20" w:rsidRPr="00F17D7B" w14:paraId="4AC8AF0D" w14:textId="77777777" w:rsidTr="000444D4">
        <w:trPr>
          <w:trHeight w:val="34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5119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b/>
                <w:bCs/>
              </w:rPr>
              <w:t>ITENS</w:t>
            </w:r>
          </w:p>
        </w:tc>
        <w:tc>
          <w:tcPr>
            <w:tcW w:w="2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2FEAF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b/>
                <w:bCs/>
              </w:rPr>
              <w:t>Quantidade laudas/páginas/projeto</w:t>
            </w:r>
          </w:p>
        </w:tc>
        <w:tc>
          <w:tcPr>
            <w:tcW w:w="2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554F1C"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b/>
                <w:bCs/>
              </w:rPr>
              <w:t>Dias úteis</w:t>
            </w:r>
          </w:p>
        </w:tc>
      </w:tr>
      <w:tr w:rsidR="00826C20" w:rsidRPr="00F17D7B" w14:paraId="3D4EEE9E" w14:textId="77777777" w:rsidTr="000444D4">
        <w:trPr>
          <w:trHeight w:val="6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06350"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1</w:t>
            </w:r>
          </w:p>
          <w:p w14:paraId="141EA285"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Preparação de texto</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64D9377"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191F438E" w14:textId="77777777" w:rsidR="00826C20" w:rsidRPr="00F17D7B" w:rsidRDefault="00826C20" w:rsidP="000444D4">
            <w:pPr>
              <w:pStyle w:val="Default"/>
              <w:jc w:val="right"/>
              <w:rPr>
                <w:rFonts w:asciiTheme="minorHAnsi" w:hAnsiTheme="minorHAnsi" w:cstheme="minorHAnsi"/>
              </w:rPr>
            </w:pPr>
          </w:p>
          <w:p w14:paraId="5F6F53DC"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FE61"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17 dias</w:t>
            </w:r>
          </w:p>
          <w:p w14:paraId="545BB8D0" w14:textId="77777777" w:rsidR="00826C20" w:rsidRPr="00F17D7B" w:rsidRDefault="00826C20" w:rsidP="005008C3">
            <w:pPr>
              <w:pStyle w:val="Default"/>
              <w:jc w:val="center"/>
              <w:rPr>
                <w:rFonts w:asciiTheme="minorHAnsi" w:hAnsiTheme="minorHAnsi" w:cstheme="minorHAnsi"/>
              </w:rPr>
            </w:pPr>
          </w:p>
          <w:p w14:paraId="5DCDDAC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34 dias</w:t>
            </w:r>
          </w:p>
        </w:tc>
      </w:tr>
      <w:tr w:rsidR="00826C20" w:rsidRPr="00F17D7B" w14:paraId="795ECADE" w14:textId="77777777" w:rsidTr="000444D4">
        <w:trPr>
          <w:trHeight w:val="43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F39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2</w:t>
            </w:r>
          </w:p>
          <w:p w14:paraId="5CA10F8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Revisão original</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29DD0EE0"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20906BA3" w14:textId="77777777" w:rsidR="00826C20" w:rsidRPr="00F17D7B" w:rsidRDefault="00826C20" w:rsidP="000444D4">
            <w:pPr>
              <w:pStyle w:val="Default"/>
              <w:jc w:val="right"/>
              <w:rPr>
                <w:rFonts w:asciiTheme="minorHAnsi" w:hAnsiTheme="minorHAnsi" w:cstheme="minorHAnsi"/>
              </w:rPr>
            </w:pPr>
          </w:p>
          <w:p w14:paraId="5F7E11E6"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02817B8D"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17 dias</w:t>
            </w:r>
          </w:p>
          <w:p w14:paraId="3C6D7F47" w14:textId="77777777" w:rsidR="00826C20" w:rsidRPr="00F17D7B" w:rsidRDefault="00826C20" w:rsidP="005008C3">
            <w:pPr>
              <w:pStyle w:val="Default"/>
              <w:jc w:val="center"/>
              <w:rPr>
                <w:rFonts w:asciiTheme="minorHAnsi" w:hAnsiTheme="minorHAnsi" w:cstheme="minorHAnsi"/>
              </w:rPr>
            </w:pPr>
          </w:p>
          <w:p w14:paraId="4FB8A355"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34 dias</w:t>
            </w:r>
          </w:p>
        </w:tc>
      </w:tr>
      <w:tr w:rsidR="00826C20" w:rsidRPr="00F17D7B" w14:paraId="087684D4" w14:textId="77777777" w:rsidTr="000444D4">
        <w:trPr>
          <w:trHeight w:val="4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9A26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3</w:t>
            </w:r>
          </w:p>
          <w:p w14:paraId="54F9327F" w14:textId="0FA692BE" w:rsidR="00826C20" w:rsidRPr="00F17D7B" w:rsidRDefault="00826C20" w:rsidP="00FF006D">
            <w:pPr>
              <w:pStyle w:val="Default"/>
              <w:jc w:val="center"/>
              <w:rPr>
                <w:rFonts w:asciiTheme="minorHAnsi" w:hAnsiTheme="minorHAnsi" w:cstheme="minorHAnsi"/>
              </w:rPr>
            </w:pPr>
            <w:r w:rsidRPr="00F17D7B">
              <w:rPr>
                <w:rFonts w:asciiTheme="minorHAnsi" w:hAnsiTheme="minorHAnsi" w:cstheme="minorHAnsi"/>
              </w:rPr>
              <w:lastRenderedPageBreak/>
              <w:t xml:space="preserve">Revisão </w:t>
            </w:r>
            <w:r w:rsidR="00FF006D">
              <w:rPr>
                <w:rFonts w:asciiTheme="minorHAnsi" w:hAnsiTheme="minorHAnsi" w:cstheme="minorHAnsi"/>
              </w:rPr>
              <w:t>-</w:t>
            </w:r>
            <w:r w:rsidRPr="00F17D7B">
              <w:rPr>
                <w:rFonts w:asciiTheme="minorHAnsi" w:hAnsiTheme="minorHAnsi" w:cstheme="minorHAnsi"/>
              </w:rPr>
              <w:t xml:space="preserve"> prova diagramada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713187C"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lastRenderedPageBreak/>
              <w:t>Até 200 páginas →</w:t>
            </w:r>
          </w:p>
          <w:p w14:paraId="329F51E5" w14:textId="77777777" w:rsidR="00826C20" w:rsidRPr="00F17D7B" w:rsidRDefault="00826C20" w:rsidP="000444D4">
            <w:pPr>
              <w:pStyle w:val="Default"/>
              <w:jc w:val="right"/>
              <w:rPr>
                <w:rFonts w:asciiTheme="minorHAnsi" w:hAnsiTheme="minorHAnsi" w:cstheme="minorHAnsi"/>
              </w:rPr>
            </w:pPr>
          </w:p>
          <w:p w14:paraId="251599FB"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lastRenderedPageBreak/>
              <w:t>Acima de 200 páginas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F93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lastRenderedPageBreak/>
              <w:t>Até 17 dias</w:t>
            </w:r>
          </w:p>
          <w:p w14:paraId="2E259450" w14:textId="77777777" w:rsidR="00826C20" w:rsidRPr="00F17D7B" w:rsidRDefault="00826C20" w:rsidP="005008C3">
            <w:pPr>
              <w:pStyle w:val="Default"/>
              <w:jc w:val="center"/>
              <w:rPr>
                <w:rFonts w:asciiTheme="minorHAnsi" w:hAnsiTheme="minorHAnsi" w:cstheme="minorHAnsi"/>
              </w:rPr>
            </w:pPr>
          </w:p>
          <w:p w14:paraId="72B7990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lastRenderedPageBreak/>
              <w:t>Até 20 dias</w:t>
            </w:r>
          </w:p>
        </w:tc>
      </w:tr>
      <w:tr w:rsidR="00826C20" w:rsidRPr="00F17D7B" w14:paraId="107C4D61" w14:textId="77777777" w:rsidTr="000444D4">
        <w:trPr>
          <w:trHeight w:val="47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2600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lastRenderedPageBreak/>
              <w:t>Item 4</w:t>
            </w:r>
          </w:p>
          <w:p w14:paraId="32BBC4EA" w14:textId="4830E299" w:rsidR="00826C20" w:rsidRPr="00F17D7B" w:rsidRDefault="00826C20" w:rsidP="00FF006D">
            <w:pPr>
              <w:pStyle w:val="Default"/>
              <w:jc w:val="center"/>
              <w:rPr>
                <w:rFonts w:asciiTheme="minorHAnsi" w:hAnsiTheme="minorHAnsi" w:cstheme="minorHAnsi"/>
              </w:rPr>
            </w:pPr>
            <w:r w:rsidRPr="00F17D7B">
              <w:rPr>
                <w:rFonts w:asciiTheme="minorHAnsi" w:hAnsiTheme="minorHAnsi" w:cstheme="minorHAnsi"/>
              </w:rPr>
              <w:t xml:space="preserve">2º Revisão </w:t>
            </w:r>
            <w:r w:rsidR="00FF006D">
              <w:rPr>
                <w:rFonts w:asciiTheme="minorHAnsi" w:hAnsiTheme="minorHAnsi" w:cstheme="minorHAnsi"/>
              </w:rPr>
              <w:t>-</w:t>
            </w:r>
            <w:r w:rsidRPr="00F17D7B">
              <w:rPr>
                <w:rFonts w:asciiTheme="minorHAnsi" w:hAnsiTheme="minorHAnsi" w:cstheme="minorHAnsi"/>
              </w:rPr>
              <w:t xml:space="preserve"> prova diagramada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87E17F4"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200 páginas →</w:t>
            </w:r>
          </w:p>
          <w:p w14:paraId="4869C867" w14:textId="77777777" w:rsidR="00826C20" w:rsidRPr="00F17D7B" w:rsidRDefault="00826C20" w:rsidP="000444D4">
            <w:pPr>
              <w:pStyle w:val="Default"/>
              <w:jc w:val="right"/>
              <w:rPr>
                <w:rFonts w:asciiTheme="minorHAnsi" w:hAnsiTheme="minorHAnsi" w:cstheme="minorHAnsi"/>
              </w:rPr>
            </w:pPr>
          </w:p>
          <w:p w14:paraId="1D39EC50"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200 páginas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8B2F"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17 dias</w:t>
            </w:r>
          </w:p>
          <w:p w14:paraId="6B8766E8" w14:textId="77777777" w:rsidR="00826C20" w:rsidRPr="00F17D7B" w:rsidRDefault="00826C20" w:rsidP="005008C3">
            <w:pPr>
              <w:pStyle w:val="Default"/>
              <w:jc w:val="center"/>
              <w:rPr>
                <w:rFonts w:asciiTheme="minorHAnsi" w:hAnsiTheme="minorHAnsi" w:cstheme="minorHAnsi"/>
              </w:rPr>
            </w:pPr>
          </w:p>
          <w:p w14:paraId="4483D482"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20 dias</w:t>
            </w:r>
          </w:p>
        </w:tc>
      </w:tr>
      <w:tr w:rsidR="00826C20" w:rsidRPr="00F17D7B" w14:paraId="17DE3ED7" w14:textId="77777777" w:rsidTr="000444D4">
        <w:trPr>
          <w:trHeight w:val="51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470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5</w:t>
            </w:r>
          </w:p>
          <w:p w14:paraId="2AFE8148"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Revisão técnica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00B2614E"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564B9F03" w14:textId="77777777" w:rsidR="00826C20" w:rsidRPr="00F17D7B" w:rsidRDefault="00826C20" w:rsidP="000444D4">
            <w:pPr>
              <w:pStyle w:val="Default"/>
              <w:jc w:val="right"/>
              <w:rPr>
                <w:rFonts w:asciiTheme="minorHAnsi" w:hAnsiTheme="minorHAnsi" w:cstheme="minorHAnsi"/>
              </w:rPr>
            </w:pPr>
          </w:p>
          <w:p w14:paraId="2E202057"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7E4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12 dias</w:t>
            </w:r>
          </w:p>
          <w:p w14:paraId="194A2703" w14:textId="77777777" w:rsidR="00826C20" w:rsidRPr="00F17D7B" w:rsidRDefault="00826C20" w:rsidP="005008C3">
            <w:pPr>
              <w:pStyle w:val="Default"/>
              <w:jc w:val="center"/>
              <w:rPr>
                <w:rFonts w:asciiTheme="minorHAnsi" w:hAnsiTheme="minorHAnsi" w:cstheme="minorHAnsi"/>
              </w:rPr>
            </w:pPr>
          </w:p>
          <w:p w14:paraId="4CC760ED"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30 dias</w:t>
            </w:r>
          </w:p>
        </w:tc>
      </w:tr>
      <w:tr w:rsidR="00826C20" w:rsidRPr="00F17D7B" w14:paraId="0606A892" w14:textId="77777777" w:rsidTr="000444D4">
        <w:trPr>
          <w:trHeight w:val="1035"/>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1D704F"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6 </w:t>
            </w:r>
          </w:p>
          <w:p w14:paraId="386A5500"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Consultoria e pesquisa de direito autoral</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4BB3B8" w14:textId="77777777" w:rsidR="00826C20" w:rsidRPr="00F17D7B" w:rsidRDefault="00826C20" w:rsidP="000444D4">
            <w:pPr>
              <w:pStyle w:val="Default"/>
              <w:rPr>
                <w:rFonts w:asciiTheme="minorHAnsi" w:hAnsiTheme="minorHAnsi" w:cstheme="minorHAnsi"/>
              </w:rPr>
            </w:pPr>
          </w:p>
          <w:p w14:paraId="0D3A8811" w14:textId="77777777" w:rsidR="00826C20" w:rsidRPr="00F17D7B" w:rsidRDefault="00826C20" w:rsidP="000444D4">
            <w:pPr>
              <w:pStyle w:val="Default"/>
              <w:rPr>
                <w:rFonts w:asciiTheme="minorHAnsi" w:hAnsiTheme="minorHAnsi" w:cstheme="minorHAnsi"/>
              </w:rPr>
            </w:pPr>
          </w:p>
          <w:p w14:paraId="1982AF12"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200 itens →</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831689" w14:textId="77777777" w:rsidR="00826C20" w:rsidRPr="00F17D7B" w:rsidRDefault="00826C20" w:rsidP="005008C3">
            <w:pPr>
              <w:pStyle w:val="Default"/>
              <w:jc w:val="center"/>
              <w:rPr>
                <w:rFonts w:asciiTheme="minorHAnsi" w:hAnsiTheme="minorHAnsi" w:cstheme="minorHAnsi"/>
              </w:rPr>
            </w:pPr>
          </w:p>
          <w:p w14:paraId="51046D2B"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45 dias</w:t>
            </w:r>
          </w:p>
          <w:p w14:paraId="31DCFDF0" w14:textId="77777777" w:rsidR="00826C20" w:rsidRPr="00F17D7B" w:rsidRDefault="00826C20" w:rsidP="005008C3">
            <w:pPr>
              <w:pStyle w:val="Default"/>
              <w:jc w:val="center"/>
              <w:rPr>
                <w:rFonts w:asciiTheme="minorHAnsi" w:hAnsiTheme="minorHAnsi" w:cstheme="minorHAnsi"/>
              </w:rPr>
            </w:pPr>
          </w:p>
        </w:tc>
      </w:tr>
      <w:tr w:rsidR="00826C20" w:rsidRPr="00F17D7B" w14:paraId="24A6FA70" w14:textId="77777777" w:rsidTr="000444D4">
        <w:trPr>
          <w:trHeight w:val="293"/>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DAE59" w14:textId="77777777" w:rsidR="00826C20" w:rsidRPr="00F17D7B" w:rsidRDefault="00826C20" w:rsidP="000444D4">
            <w:pPr>
              <w:pStyle w:val="Default"/>
              <w:jc w:val="center"/>
              <w:rPr>
                <w:rFonts w:asciiTheme="minorHAnsi" w:hAnsiTheme="minorHAnsi" w:cstheme="minorHAnsi"/>
              </w:rPr>
            </w:pPr>
          </w:p>
        </w:tc>
        <w:tc>
          <w:tcPr>
            <w:tcW w:w="2572" w:type="dxa"/>
            <w:vMerge/>
            <w:tcBorders>
              <w:top w:val="single" w:sz="4" w:space="0" w:color="000000"/>
              <w:left w:val="single" w:sz="4" w:space="0" w:color="000000"/>
              <w:bottom w:val="single" w:sz="4" w:space="0" w:color="000000"/>
              <w:right w:val="single" w:sz="4" w:space="0" w:color="000000"/>
            </w:tcBorders>
            <w:shd w:val="clear" w:color="auto" w:fill="auto"/>
          </w:tcPr>
          <w:p w14:paraId="189666D9" w14:textId="77777777" w:rsidR="00826C20" w:rsidRPr="00F17D7B" w:rsidRDefault="00826C20" w:rsidP="000444D4">
            <w:pPr>
              <w:pStyle w:val="Default"/>
              <w:jc w:val="both"/>
              <w:rPr>
                <w:rFonts w:asciiTheme="minorHAnsi" w:hAnsiTheme="minorHAnsi" w:cstheme="minorHAnsi"/>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4567E" w14:textId="77777777" w:rsidR="00826C20" w:rsidRPr="00F17D7B" w:rsidRDefault="00826C20" w:rsidP="005008C3">
            <w:pPr>
              <w:pStyle w:val="Default"/>
              <w:jc w:val="center"/>
              <w:rPr>
                <w:rFonts w:asciiTheme="minorHAnsi" w:hAnsiTheme="minorHAnsi" w:cstheme="minorHAnsi"/>
              </w:rPr>
            </w:pPr>
          </w:p>
        </w:tc>
      </w:tr>
      <w:tr w:rsidR="00826C20" w:rsidRPr="00F17D7B" w14:paraId="6DACA42A"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26C49"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7</w:t>
            </w:r>
          </w:p>
          <w:p w14:paraId="6D60FEF0"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Projeto gráfico CAPA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D2135E6"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Unidade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8402"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p w14:paraId="0D5E1732" w14:textId="77777777" w:rsidR="00826C20" w:rsidRPr="00F17D7B" w:rsidRDefault="00826C20" w:rsidP="005008C3">
            <w:pPr>
              <w:pStyle w:val="Default"/>
              <w:jc w:val="center"/>
              <w:rPr>
                <w:rFonts w:asciiTheme="minorHAnsi" w:hAnsiTheme="minorHAnsi" w:cstheme="minorHAnsi"/>
                <w:highlight w:val="yellow"/>
              </w:rPr>
            </w:pPr>
          </w:p>
        </w:tc>
      </w:tr>
      <w:tr w:rsidR="00826C20" w:rsidRPr="00F17D7B" w14:paraId="2E01B67A"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D8A5"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8</w:t>
            </w:r>
          </w:p>
          <w:p w14:paraId="3ADDEF4F"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Projeto gráfico </w:t>
            </w:r>
          </w:p>
          <w:p w14:paraId="6F327A78"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MIOLO 1</w:t>
            </w:r>
          </w:p>
          <w:p w14:paraId="7E91467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Livro ilustrado</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988"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Unidade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94B5"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tc>
      </w:tr>
      <w:tr w:rsidR="00826C20" w:rsidRPr="00F17D7B" w14:paraId="72C5772D"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2E2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9 </w:t>
            </w:r>
          </w:p>
          <w:p w14:paraId="3E72559B"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Projeto gráfico </w:t>
            </w:r>
          </w:p>
          <w:p w14:paraId="434AEC4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MIOLO 2 </w:t>
            </w:r>
          </w:p>
          <w:p w14:paraId="2C5853BD"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1469C"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Unidade→</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BD6B"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tc>
      </w:tr>
      <w:tr w:rsidR="00826C20" w:rsidRPr="00F17D7B" w14:paraId="0C6216CE"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9FA3A"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10 </w:t>
            </w:r>
          </w:p>
          <w:p w14:paraId="0E8146BC"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10834E9A"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Livro ilustrado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152F"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200 páginas →</w:t>
            </w:r>
          </w:p>
          <w:p w14:paraId="5F185821" w14:textId="77777777" w:rsidR="00826C20" w:rsidRPr="00F17D7B" w:rsidRDefault="00826C20" w:rsidP="000444D4">
            <w:pPr>
              <w:pStyle w:val="Default"/>
              <w:jc w:val="right"/>
              <w:rPr>
                <w:rFonts w:asciiTheme="minorHAnsi" w:hAnsiTheme="minorHAnsi" w:cstheme="minorHAnsi"/>
              </w:rPr>
            </w:pPr>
          </w:p>
          <w:p w14:paraId="43F9E2B3"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200 páginas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B86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p w14:paraId="53013D48" w14:textId="77777777" w:rsidR="00826C20" w:rsidRPr="00F17D7B" w:rsidRDefault="00826C20" w:rsidP="005008C3">
            <w:pPr>
              <w:pStyle w:val="Default"/>
              <w:jc w:val="center"/>
              <w:rPr>
                <w:rFonts w:asciiTheme="minorHAnsi" w:hAnsiTheme="minorHAnsi" w:cstheme="minorHAnsi"/>
              </w:rPr>
            </w:pPr>
          </w:p>
          <w:p w14:paraId="7198C24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14 dias</w:t>
            </w:r>
          </w:p>
        </w:tc>
      </w:tr>
      <w:tr w:rsidR="00826C20" w:rsidRPr="00F17D7B" w14:paraId="08FE9B24"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19DCD"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11 </w:t>
            </w:r>
          </w:p>
          <w:p w14:paraId="00DF8776"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Editoração eletrônica </w:t>
            </w:r>
          </w:p>
          <w:p w14:paraId="1A5C6002"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Livro texto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F1A9"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200 páginas →</w:t>
            </w:r>
          </w:p>
          <w:p w14:paraId="64D2C9EE" w14:textId="77777777" w:rsidR="00826C20" w:rsidRPr="00F17D7B" w:rsidRDefault="00826C20" w:rsidP="000444D4">
            <w:pPr>
              <w:pStyle w:val="Default"/>
              <w:jc w:val="right"/>
              <w:rPr>
                <w:rFonts w:asciiTheme="minorHAnsi" w:hAnsiTheme="minorHAnsi" w:cstheme="minorHAnsi"/>
              </w:rPr>
            </w:pPr>
          </w:p>
          <w:p w14:paraId="0599966B"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200 páginas →</w:t>
            </w:r>
          </w:p>
        </w:tc>
        <w:tc>
          <w:tcPr>
            <w:tcW w:w="2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C2A03"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p w14:paraId="69549632" w14:textId="77777777" w:rsidR="00826C20" w:rsidRPr="00F17D7B" w:rsidRDefault="00826C20" w:rsidP="005008C3">
            <w:pPr>
              <w:pStyle w:val="Default"/>
              <w:jc w:val="center"/>
              <w:rPr>
                <w:rFonts w:asciiTheme="minorHAnsi" w:hAnsiTheme="minorHAnsi" w:cstheme="minorHAnsi"/>
              </w:rPr>
            </w:pPr>
          </w:p>
          <w:p w14:paraId="6D12E596" w14:textId="1F1D2E7D"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14 dias</w:t>
            </w:r>
          </w:p>
        </w:tc>
      </w:tr>
      <w:tr w:rsidR="00826C20" w:rsidRPr="00F17D7B" w14:paraId="4C8A211F" w14:textId="77777777" w:rsidTr="000444D4">
        <w:trPr>
          <w:trHeight w:val="779"/>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5A12"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12 </w:t>
            </w:r>
          </w:p>
          <w:p w14:paraId="4B961B89"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Tratamento de imagens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3D0C"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100 itens →</w:t>
            </w:r>
          </w:p>
          <w:p w14:paraId="3C51CCE0" w14:textId="77777777" w:rsidR="00826C20" w:rsidRPr="00F17D7B" w:rsidRDefault="00826C20" w:rsidP="000444D4">
            <w:pPr>
              <w:pStyle w:val="Default"/>
              <w:jc w:val="right"/>
              <w:rPr>
                <w:rFonts w:asciiTheme="minorHAnsi" w:hAnsiTheme="minorHAnsi" w:cstheme="minorHAnsi"/>
              </w:rPr>
            </w:pPr>
          </w:p>
          <w:p w14:paraId="292D8D36"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100 itens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104E"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15 dias</w:t>
            </w:r>
          </w:p>
          <w:p w14:paraId="32716950" w14:textId="77777777" w:rsidR="00826C20" w:rsidRPr="00F17D7B" w:rsidRDefault="00826C20" w:rsidP="005008C3">
            <w:pPr>
              <w:pStyle w:val="Default"/>
              <w:jc w:val="center"/>
              <w:rPr>
                <w:rFonts w:asciiTheme="minorHAnsi" w:hAnsiTheme="minorHAnsi" w:cstheme="minorHAnsi"/>
              </w:rPr>
            </w:pPr>
          </w:p>
          <w:p w14:paraId="43E1E7E5"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25 dias</w:t>
            </w:r>
          </w:p>
        </w:tc>
      </w:tr>
      <w:tr w:rsidR="00826C20" w:rsidRPr="00F17D7B" w14:paraId="745076D5"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6F70"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13</w:t>
            </w:r>
          </w:p>
          <w:p w14:paraId="3930F8F9"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Digitação/OCR/ conversão PDF para Word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47C5"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05EA05D8"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 xml:space="preserve"> </w:t>
            </w:r>
          </w:p>
          <w:p w14:paraId="7DEEE890"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CC5E3"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15 dias</w:t>
            </w:r>
          </w:p>
          <w:p w14:paraId="6F206CC1" w14:textId="77777777" w:rsidR="00826C20" w:rsidRPr="00F17D7B" w:rsidRDefault="00826C20" w:rsidP="005008C3">
            <w:pPr>
              <w:pStyle w:val="Default"/>
              <w:jc w:val="center"/>
              <w:rPr>
                <w:rFonts w:asciiTheme="minorHAnsi" w:hAnsiTheme="minorHAnsi" w:cstheme="minorHAnsi"/>
              </w:rPr>
            </w:pPr>
          </w:p>
          <w:p w14:paraId="49F91968"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30 dias</w:t>
            </w:r>
          </w:p>
        </w:tc>
      </w:tr>
      <w:tr w:rsidR="00826C20" w:rsidRPr="00F17D7B" w14:paraId="2966E0AF"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B13B"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14 </w:t>
            </w:r>
          </w:p>
          <w:p w14:paraId="65FAF4FB"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Produção de textos técnicos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2523"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 xml:space="preserve">Até 10 laudas → </w:t>
            </w:r>
          </w:p>
          <w:p w14:paraId="5FBE9564" w14:textId="77777777" w:rsidR="00826C20" w:rsidRPr="00F17D7B" w:rsidRDefault="00826C20" w:rsidP="000444D4">
            <w:pPr>
              <w:pStyle w:val="Default"/>
              <w:jc w:val="right"/>
              <w:rPr>
                <w:rFonts w:asciiTheme="minorHAnsi" w:hAnsiTheme="minorHAnsi" w:cstheme="minorHAnsi"/>
              </w:rPr>
            </w:pPr>
          </w:p>
          <w:p w14:paraId="2D7609D3"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10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BE18"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15 dias</w:t>
            </w:r>
          </w:p>
          <w:p w14:paraId="21805B6A" w14:textId="77777777" w:rsidR="00826C20" w:rsidRPr="00F17D7B" w:rsidRDefault="00826C20" w:rsidP="005008C3">
            <w:pPr>
              <w:pStyle w:val="Default"/>
              <w:jc w:val="center"/>
              <w:rPr>
                <w:rFonts w:asciiTheme="minorHAnsi" w:hAnsiTheme="minorHAnsi" w:cstheme="minorHAnsi"/>
              </w:rPr>
            </w:pPr>
          </w:p>
          <w:p w14:paraId="543FA9EE"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25 dias</w:t>
            </w:r>
          </w:p>
        </w:tc>
      </w:tr>
      <w:tr w:rsidR="00826C20" w:rsidRPr="00F17D7B" w14:paraId="0CA14BA7"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6F84"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15 </w:t>
            </w:r>
          </w:p>
          <w:p w14:paraId="59B101E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Confecção de índice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2EAEF"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500 verbetes →</w:t>
            </w:r>
          </w:p>
          <w:p w14:paraId="631BC1DE" w14:textId="77777777" w:rsidR="00826C20" w:rsidRPr="00F17D7B" w:rsidRDefault="00826C20" w:rsidP="000444D4">
            <w:pPr>
              <w:pStyle w:val="Default"/>
              <w:jc w:val="right"/>
              <w:rPr>
                <w:rFonts w:asciiTheme="minorHAnsi" w:hAnsiTheme="minorHAnsi" w:cstheme="minorHAnsi"/>
              </w:rPr>
            </w:pPr>
          </w:p>
          <w:p w14:paraId="3AE942FB"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lastRenderedPageBreak/>
              <w:t>Acima de 500 verbetes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6F2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lastRenderedPageBreak/>
              <w:t>Até 7 dias</w:t>
            </w:r>
          </w:p>
          <w:p w14:paraId="2EA3E816" w14:textId="77777777" w:rsidR="00826C20" w:rsidRPr="00F17D7B" w:rsidRDefault="00826C20" w:rsidP="005008C3">
            <w:pPr>
              <w:pStyle w:val="Default"/>
              <w:jc w:val="center"/>
              <w:rPr>
                <w:rFonts w:asciiTheme="minorHAnsi" w:hAnsiTheme="minorHAnsi" w:cstheme="minorHAnsi"/>
              </w:rPr>
            </w:pPr>
          </w:p>
          <w:p w14:paraId="610B6151"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15 dias</w:t>
            </w:r>
          </w:p>
        </w:tc>
      </w:tr>
      <w:tr w:rsidR="00826C20" w:rsidRPr="00F17D7B" w14:paraId="58D3E010"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FF660"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16 </w:t>
            </w:r>
          </w:p>
          <w:p w14:paraId="04FB76E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Organização de referências bibliográficas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D2DF8"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500 referências →</w:t>
            </w:r>
          </w:p>
          <w:p w14:paraId="1AA969D3"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 xml:space="preserve"> </w:t>
            </w:r>
          </w:p>
          <w:p w14:paraId="704D7840"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500 referências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1CB8"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7 dias</w:t>
            </w:r>
          </w:p>
          <w:p w14:paraId="3059A738" w14:textId="77777777" w:rsidR="00826C20" w:rsidRPr="00F17D7B" w:rsidRDefault="00826C20" w:rsidP="005008C3">
            <w:pPr>
              <w:pStyle w:val="Default"/>
              <w:jc w:val="center"/>
              <w:rPr>
                <w:rFonts w:asciiTheme="minorHAnsi" w:hAnsiTheme="minorHAnsi" w:cstheme="minorHAnsi"/>
              </w:rPr>
            </w:pPr>
          </w:p>
          <w:p w14:paraId="7A70EA27"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15 dias</w:t>
            </w:r>
          </w:p>
        </w:tc>
      </w:tr>
      <w:tr w:rsidR="00826C20" w:rsidRPr="00F17D7B" w14:paraId="381CEB60"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B66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17</w:t>
            </w:r>
          </w:p>
          <w:p w14:paraId="012E740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Versão e tradução Inglês</w:t>
            </w:r>
          </w:p>
          <w:p w14:paraId="6E25F0C1"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0F81"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 xml:space="preserve"> Até 250 laudas →</w:t>
            </w:r>
          </w:p>
          <w:p w14:paraId="3E69A2C0" w14:textId="77777777" w:rsidR="00826C20" w:rsidRPr="00F17D7B" w:rsidRDefault="00826C20" w:rsidP="000444D4">
            <w:pPr>
              <w:pStyle w:val="Default"/>
              <w:jc w:val="right"/>
              <w:rPr>
                <w:rFonts w:asciiTheme="minorHAnsi" w:hAnsiTheme="minorHAnsi" w:cstheme="minorHAnsi"/>
              </w:rPr>
            </w:pPr>
          </w:p>
          <w:p w14:paraId="75958640"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C31AD"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52 dias</w:t>
            </w:r>
          </w:p>
          <w:p w14:paraId="7A1A6707" w14:textId="77777777" w:rsidR="00826C20" w:rsidRPr="00F17D7B" w:rsidRDefault="00826C20" w:rsidP="005008C3">
            <w:pPr>
              <w:pStyle w:val="Default"/>
              <w:jc w:val="center"/>
              <w:rPr>
                <w:rFonts w:asciiTheme="minorHAnsi" w:hAnsiTheme="minorHAnsi" w:cstheme="minorHAnsi"/>
              </w:rPr>
            </w:pPr>
          </w:p>
          <w:p w14:paraId="61EF65B0"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66 dias</w:t>
            </w:r>
          </w:p>
        </w:tc>
      </w:tr>
      <w:tr w:rsidR="00826C20" w:rsidRPr="00F17D7B" w14:paraId="5CC861CE"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EA4EE"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18 </w:t>
            </w:r>
          </w:p>
          <w:p w14:paraId="3D8A1D3F"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Versão/tradução</w:t>
            </w:r>
          </w:p>
          <w:p w14:paraId="7690CB1B"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Espanhol</w:t>
            </w:r>
          </w:p>
          <w:p w14:paraId="2BCCC71E"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F8A8F"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0B7386CA" w14:textId="77777777" w:rsidR="00826C20" w:rsidRPr="00F17D7B" w:rsidRDefault="00826C20" w:rsidP="000444D4">
            <w:pPr>
              <w:pStyle w:val="Default"/>
              <w:jc w:val="right"/>
              <w:rPr>
                <w:rFonts w:asciiTheme="minorHAnsi" w:hAnsiTheme="minorHAnsi" w:cstheme="minorHAnsi"/>
              </w:rPr>
            </w:pPr>
          </w:p>
          <w:p w14:paraId="6A06AA01"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D22A"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52 dias</w:t>
            </w:r>
          </w:p>
          <w:p w14:paraId="5FEF5B04" w14:textId="77777777" w:rsidR="00826C20" w:rsidRPr="00F17D7B" w:rsidRDefault="00826C20" w:rsidP="005008C3">
            <w:pPr>
              <w:pStyle w:val="Default"/>
              <w:jc w:val="center"/>
              <w:rPr>
                <w:rFonts w:asciiTheme="minorHAnsi" w:hAnsiTheme="minorHAnsi" w:cstheme="minorHAnsi"/>
              </w:rPr>
            </w:pPr>
          </w:p>
          <w:p w14:paraId="7C838669"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66 dias</w:t>
            </w:r>
          </w:p>
        </w:tc>
      </w:tr>
      <w:tr w:rsidR="00826C20" w:rsidRPr="00F17D7B" w14:paraId="0D81D467"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F8D3"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19 </w:t>
            </w:r>
          </w:p>
          <w:p w14:paraId="1FC27A1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Revisão Inglês</w:t>
            </w:r>
          </w:p>
          <w:p w14:paraId="02D28A1E"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587E"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1B94D170" w14:textId="77777777" w:rsidR="00826C20" w:rsidRPr="00F17D7B" w:rsidRDefault="00826C20" w:rsidP="000444D4">
            <w:pPr>
              <w:pStyle w:val="Default"/>
              <w:jc w:val="right"/>
              <w:rPr>
                <w:rFonts w:asciiTheme="minorHAnsi" w:hAnsiTheme="minorHAnsi" w:cstheme="minorHAnsi"/>
              </w:rPr>
            </w:pPr>
          </w:p>
          <w:p w14:paraId="3733833D"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E3E94EC"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20 dias</w:t>
            </w:r>
          </w:p>
          <w:p w14:paraId="51E412CD" w14:textId="77777777" w:rsidR="00826C20" w:rsidRPr="00F17D7B" w:rsidRDefault="00826C20" w:rsidP="005008C3">
            <w:pPr>
              <w:pStyle w:val="Default"/>
              <w:jc w:val="center"/>
              <w:rPr>
                <w:rFonts w:asciiTheme="minorHAnsi" w:hAnsiTheme="minorHAnsi" w:cstheme="minorHAnsi"/>
              </w:rPr>
            </w:pPr>
          </w:p>
          <w:p w14:paraId="35B21FFC"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40 dias</w:t>
            </w:r>
          </w:p>
        </w:tc>
      </w:tr>
      <w:tr w:rsidR="00826C20" w:rsidRPr="00F17D7B" w14:paraId="2E96AB76"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E1C54"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20 </w:t>
            </w:r>
          </w:p>
          <w:p w14:paraId="4051A319"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Revisão Espanhol</w:t>
            </w:r>
          </w:p>
          <w:p w14:paraId="16EAD518"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DB97C"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Até 250 laudas →</w:t>
            </w:r>
          </w:p>
          <w:p w14:paraId="25C193A1" w14:textId="77777777" w:rsidR="00826C20" w:rsidRPr="00F17D7B" w:rsidRDefault="00826C20" w:rsidP="000444D4">
            <w:pPr>
              <w:pStyle w:val="Default"/>
              <w:jc w:val="right"/>
              <w:rPr>
                <w:rFonts w:asciiTheme="minorHAnsi" w:hAnsiTheme="minorHAnsi" w:cstheme="minorHAnsi"/>
              </w:rPr>
            </w:pPr>
          </w:p>
          <w:p w14:paraId="0E494934"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Acima de 250 laudas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2C8A0ED5"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20 dias</w:t>
            </w:r>
          </w:p>
          <w:p w14:paraId="4767CB09" w14:textId="77777777" w:rsidR="00826C20" w:rsidRPr="00F17D7B" w:rsidRDefault="00826C20" w:rsidP="005008C3">
            <w:pPr>
              <w:pStyle w:val="Default"/>
              <w:jc w:val="center"/>
              <w:rPr>
                <w:rFonts w:asciiTheme="minorHAnsi" w:hAnsiTheme="minorHAnsi" w:cstheme="minorHAnsi"/>
              </w:rPr>
            </w:pPr>
          </w:p>
          <w:p w14:paraId="73E4E0F2"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40 dias</w:t>
            </w:r>
          </w:p>
        </w:tc>
      </w:tr>
      <w:tr w:rsidR="00826C20" w:rsidRPr="00F17D7B" w14:paraId="2FCF4138"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97F8"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 xml:space="preserve">Item 21 </w:t>
            </w:r>
          </w:p>
          <w:p w14:paraId="609EF795"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Arte E-flyer lançamento</w:t>
            </w:r>
          </w:p>
          <w:p w14:paraId="4D8CFDF3"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1F8E"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 xml:space="preserve">Projeto →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60FB"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5 dias</w:t>
            </w:r>
          </w:p>
        </w:tc>
      </w:tr>
      <w:tr w:rsidR="00826C20" w:rsidRPr="00F17D7B" w14:paraId="634EFAF5" w14:textId="77777777" w:rsidTr="000444D4">
        <w:trPr>
          <w:trHeight w:val="34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5D87C"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Item 22</w:t>
            </w:r>
          </w:p>
          <w:p w14:paraId="244EF067" w14:textId="77777777" w:rsidR="00826C20" w:rsidRPr="00F17D7B" w:rsidRDefault="00826C20" w:rsidP="000444D4">
            <w:pPr>
              <w:pStyle w:val="Default"/>
              <w:jc w:val="center"/>
              <w:rPr>
                <w:rFonts w:asciiTheme="minorHAnsi" w:hAnsiTheme="minorHAnsi" w:cstheme="minorHAnsi"/>
              </w:rPr>
            </w:pPr>
            <w:r w:rsidRPr="00F17D7B">
              <w:rPr>
                <w:rFonts w:asciiTheme="minorHAnsi" w:hAnsiTheme="minorHAnsi" w:cstheme="minorHAnsi"/>
              </w:rPr>
              <w:t>Arte Banner lançamento</w:t>
            </w:r>
          </w:p>
          <w:p w14:paraId="036973B7" w14:textId="77777777" w:rsidR="00826C20" w:rsidRPr="00F17D7B" w:rsidRDefault="00826C20" w:rsidP="000444D4">
            <w:pPr>
              <w:pStyle w:val="Default"/>
              <w:jc w:val="center"/>
              <w:rPr>
                <w:rFonts w:asciiTheme="minorHAnsi" w:hAnsiTheme="minorHAnsi" w:cstheme="minorHAnsi"/>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F437" w14:textId="77777777" w:rsidR="00826C20" w:rsidRPr="00F17D7B" w:rsidRDefault="00826C20" w:rsidP="000444D4">
            <w:pPr>
              <w:pStyle w:val="Default"/>
              <w:jc w:val="right"/>
              <w:rPr>
                <w:rFonts w:asciiTheme="minorHAnsi" w:hAnsiTheme="minorHAnsi" w:cstheme="minorHAnsi"/>
              </w:rPr>
            </w:pPr>
            <w:r w:rsidRPr="00F17D7B">
              <w:rPr>
                <w:rFonts w:asciiTheme="minorHAnsi" w:hAnsiTheme="minorHAnsi" w:cstheme="minorHAnsi"/>
              </w:rPr>
              <w:t>Projeto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FC9" w14:textId="77777777" w:rsidR="00826C20" w:rsidRPr="00F17D7B" w:rsidRDefault="00826C20" w:rsidP="005008C3">
            <w:pPr>
              <w:pStyle w:val="Default"/>
              <w:jc w:val="center"/>
              <w:rPr>
                <w:rFonts w:asciiTheme="minorHAnsi" w:hAnsiTheme="minorHAnsi" w:cstheme="minorHAnsi"/>
              </w:rPr>
            </w:pPr>
            <w:r w:rsidRPr="00F17D7B">
              <w:rPr>
                <w:rFonts w:asciiTheme="minorHAnsi" w:hAnsiTheme="minorHAnsi" w:cstheme="minorHAnsi"/>
              </w:rPr>
              <w:t>Até 5 dias</w:t>
            </w:r>
          </w:p>
        </w:tc>
      </w:tr>
    </w:tbl>
    <w:p w14:paraId="28A0C1EC" w14:textId="77777777" w:rsidR="00826C20" w:rsidRPr="00F17D7B" w:rsidRDefault="00826C20" w:rsidP="00826C20">
      <w:pPr>
        <w:numPr>
          <w:ilvl w:val="1"/>
          <w:numId w:val="14"/>
        </w:numPr>
        <w:tabs>
          <w:tab w:val="left" w:pos="709"/>
        </w:tabs>
        <w:spacing w:before="120" w:after="120" w:line="276" w:lineRule="auto"/>
        <w:ind w:left="284"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Os serviços deverão ser entregues em dias úteis, no horário de 09h às 17h em um dos locais abaixo definidos, conforme orientação a ser especificada por ocasião da entrega:</w:t>
      </w:r>
    </w:p>
    <w:p w14:paraId="3A3C4477" w14:textId="77777777" w:rsidR="00826C20" w:rsidRDefault="00826C20" w:rsidP="00826C20">
      <w:pPr>
        <w:pStyle w:val="PargrafodaLista"/>
        <w:numPr>
          <w:ilvl w:val="2"/>
          <w:numId w:val="14"/>
        </w:numPr>
        <w:tabs>
          <w:tab w:val="left" w:pos="1276"/>
        </w:tabs>
        <w:spacing w:before="120" w:after="120" w:line="276" w:lineRule="auto"/>
        <w:ind w:left="709"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Gerência de Edições</w:t>
      </w:r>
      <w:r>
        <w:rPr>
          <w:rFonts w:asciiTheme="minorHAnsi" w:hAnsiTheme="minorHAnsi" w:cstheme="minorHAnsi"/>
          <w:color w:val="000000" w:themeColor="text1"/>
          <w:sz w:val="24"/>
        </w:rPr>
        <w:t xml:space="preserve"> </w:t>
      </w:r>
    </w:p>
    <w:p w14:paraId="351B58E1" w14:textId="77777777" w:rsidR="00826C20" w:rsidRPr="00F17D7B" w:rsidRDefault="00826C20" w:rsidP="00826C20">
      <w:pPr>
        <w:pStyle w:val="PargrafodaLista"/>
        <w:tabs>
          <w:tab w:val="left" w:pos="1276"/>
        </w:tabs>
        <w:spacing w:before="120" w:after="120" w:line="276" w:lineRule="auto"/>
        <w:ind w:left="1276"/>
        <w:contextualSpacing w:val="0"/>
        <w:jc w:val="both"/>
        <w:rPr>
          <w:rFonts w:asciiTheme="minorHAnsi" w:hAnsiTheme="minorHAnsi" w:cstheme="minorHAnsi"/>
          <w:color w:val="000000" w:themeColor="text1"/>
          <w:sz w:val="24"/>
        </w:rPr>
      </w:pPr>
      <w:r w:rsidRPr="00F579B2">
        <w:rPr>
          <w:rFonts w:asciiTheme="minorHAnsi" w:hAnsiTheme="minorHAnsi" w:cstheme="minorHAnsi"/>
          <w:color w:val="000000" w:themeColor="text1"/>
          <w:sz w:val="24"/>
        </w:rPr>
        <w:t>Rua São José, 50 - 11º andar</w:t>
      </w:r>
      <w:r>
        <w:rPr>
          <w:rFonts w:asciiTheme="minorHAnsi" w:hAnsiTheme="minorHAnsi" w:cstheme="minorHAnsi"/>
          <w:color w:val="000000" w:themeColor="text1"/>
          <w:sz w:val="24"/>
        </w:rPr>
        <w:t xml:space="preserve"> - </w:t>
      </w:r>
      <w:r w:rsidRPr="00F17D7B">
        <w:rPr>
          <w:rFonts w:asciiTheme="minorHAnsi" w:hAnsiTheme="minorHAnsi" w:cstheme="minorHAnsi"/>
          <w:color w:val="000000" w:themeColor="text1"/>
          <w:sz w:val="24"/>
        </w:rPr>
        <w:t>Centro - Rio de Janeiro - CEP: 20010-020</w:t>
      </w:r>
    </w:p>
    <w:p w14:paraId="752D8CCC" w14:textId="77777777" w:rsidR="00826C20" w:rsidRPr="00F17D7B" w:rsidRDefault="00826C20" w:rsidP="00826C20">
      <w:pPr>
        <w:spacing w:before="120" w:after="120" w:line="276" w:lineRule="auto"/>
        <w:ind w:left="1276"/>
        <w:jc w:val="both"/>
        <w:rPr>
          <w:rFonts w:asciiTheme="minorHAnsi" w:hAnsiTheme="minorHAnsi" w:cstheme="minorHAnsi"/>
          <w:sz w:val="24"/>
        </w:rPr>
      </w:pPr>
      <w:r w:rsidRPr="00F83918">
        <w:rPr>
          <w:rFonts w:asciiTheme="minorHAnsi" w:hAnsiTheme="minorHAnsi" w:cstheme="minorHAnsi"/>
          <w:color w:val="000000" w:themeColor="text1"/>
          <w:sz w:val="24"/>
        </w:rPr>
        <w:t>E-mail</w:t>
      </w:r>
      <w:r w:rsidRPr="00F17D7B">
        <w:rPr>
          <w:rFonts w:asciiTheme="minorHAnsi" w:hAnsiTheme="minorHAnsi" w:cstheme="minorHAnsi"/>
          <w:color w:val="000000" w:themeColor="text1"/>
          <w:sz w:val="24"/>
        </w:rPr>
        <w:t xml:space="preserve">: </w:t>
      </w:r>
      <w:r w:rsidRPr="00F17D7B">
        <w:rPr>
          <w:rFonts w:asciiTheme="minorHAnsi" w:eastAsia="Calibri" w:hAnsiTheme="minorHAnsi" w:cstheme="minorHAnsi"/>
          <w:color w:val="000000" w:themeColor="text1"/>
          <w:sz w:val="24"/>
          <w:lang w:eastAsia="en-US"/>
        </w:rPr>
        <w:t>edicoes@funarte.gov.br</w:t>
      </w:r>
    </w:p>
    <w:p w14:paraId="6F7F5EE0" w14:textId="77777777" w:rsidR="00826C20" w:rsidRPr="00F17D7B" w:rsidRDefault="00826C20" w:rsidP="00826C20">
      <w:pPr>
        <w:pStyle w:val="PargrafodaLista"/>
        <w:numPr>
          <w:ilvl w:val="2"/>
          <w:numId w:val="14"/>
        </w:numPr>
        <w:tabs>
          <w:tab w:val="left" w:pos="1276"/>
        </w:tabs>
        <w:spacing w:before="120" w:after="120" w:line="276" w:lineRule="auto"/>
        <w:ind w:left="709"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Sede da Fundação Nacional de Artes - FUNARTE</w:t>
      </w:r>
    </w:p>
    <w:p w14:paraId="04679F74" w14:textId="77777777" w:rsidR="00826C20" w:rsidRPr="00F17D7B" w:rsidRDefault="00826C20" w:rsidP="00826C20">
      <w:pPr>
        <w:spacing w:before="120" w:after="120" w:line="276" w:lineRule="auto"/>
        <w:ind w:left="1276"/>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Av. Presidente Vargas, 3131 - sa</w:t>
      </w:r>
      <w:r>
        <w:rPr>
          <w:rFonts w:asciiTheme="minorHAnsi" w:hAnsiTheme="minorHAnsi" w:cstheme="minorHAnsi"/>
          <w:color w:val="000000" w:themeColor="text1"/>
          <w:sz w:val="24"/>
        </w:rPr>
        <w:t>la (será indicada por ocasião da</w:t>
      </w:r>
      <w:r w:rsidRPr="00F17D7B">
        <w:rPr>
          <w:rFonts w:asciiTheme="minorHAnsi" w:hAnsiTheme="minorHAnsi" w:cstheme="minorHAnsi"/>
          <w:color w:val="000000" w:themeColor="text1"/>
          <w:sz w:val="24"/>
        </w:rPr>
        <w:t xml:space="preserve"> entrega)</w:t>
      </w:r>
    </w:p>
    <w:p w14:paraId="165CE428" w14:textId="77777777" w:rsidR="00826C20" w:rsidRPr="00F17D7B" w:rsidRDefault="00826C20" w:rsidP="00826C20">
      <w:pPr>
        <w:spacing w:before="120" w:after="120" w:line="276" w:lineRule="auto"/>
        <w:ind w:left="1276"/>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Cidade Nova - Rio de Janeiro - CEP: 20210-911</w:t>
      </w:r>
    </w:p>
    <w:p w14:paraId="04A9A328" w14:textId="77777777" w:rsidR="00826C20" w:rsidRPr="00F17D7B" w:rsidRDefault="00826C20" w:rsidP="00826C20">
      <w:pPr>
        <w:pStyle w:val="PargrafodaLista"/>
        <w:numPr>
          <w:ilvl w:val="1"/>
          <w:numId w:val="14"/>
        </w:numPr>
        <w:tabs>
          <w:tab w:val="left" w:pos="709"/>
        </w:tabs>
        <w:spacing w:before="120" w:after="120" w:line="276" w:lineRule="auto"/>
        <w:ind w:left="284"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serviços deverão ser prioritariamente recebidos ou entregues via web, conforme autorização da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w:t>
      </w:r>
    </w:p>
    <w:p w14:paraId="7AE4FA16" w14:textId="77777777" w:rsidR="00826C20" w:rsidRPr="00F17D7B" w:rsidRDefault="00826C20" w:rsidP="00826C20">
      <w:pPr>
        <w:pStyle w:val="PargrafodaLista"/>
        <w:numPr>
          <w:ilvl w:val="1"/>
          <w:numId w:val="14"/>
        </w:numPr>
        <w:tabs>
          <w:tab w:val="left" w:pos="709"/>
        </w:tabs>
        <w:spacing w:before="120" w:after="120" w:line="276" w:lineRule="auto"/>
        <w:ind w:left="284"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 xml:space="preserve">Em caso de envio de prova física, o transporte decorrente da execução do objeto deverá correr por conta da Contratada com agendamento prévio de 24 horas, pelo telefone (21) 2215-0169 ou pelo e-mail: </w:t>
      </w:r>
      <w:r w:rsidRPr="00FF006D">
        <w:rPr>
          <w:rFonts w:asciiTheme="minorHAnsi" w:hAnsiTheme="minorHAnsi" w:cstheme="minorHAnsi"/>
          <w:color w:val="000000" w:themeColor="text1"/>
          <w:sz w:val="24"/>
        </w:rPr>
        <w:t>edicoes@funarte.gov.br.</w:t>
      </w:r>
    </w:p>
    <w:p w14:paraId="3D5B25EA" w14:textId="18B9BF53" w:rsidR="00826C20" w:rsidRDefault="00826C20" w:rsidP="00826C20">
      <w:pPr>
        <w:pStyle w:val="PargrafodaLista"/>
        <w:numPr>
          <w:ilvl w:val="1"/>
          <w:numId w:val="14"/>
        </w:numPr>
        <w:tabs>
          <w:tab w:val="left" w:pos="709"/>
        </w:tabs>
        <w:spacing w:before="120" w:after="120" w:line="276" w:lineRule="auto"/>
        <w:ind w:left="284"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Contratada deverá ter capacidade técnica para entregar até 6 (seis) trabalhos simultaneamente, para quaisquer dos itens que compõem o grupo.</w:t>
      </w:r>
    </w:p>
    <w:p w14:paraId="28EDA3A1" w14:textId="3A93A8C9" w:rsidR="00C63A82" w:rsidRDefault="00C63A82" w:rsidP="00826C20">
      <w:pPr>
        <w:pStyle w:val="PargrafodaLista"/>
        <w:numPr>
          <w:ilvl w:val="1"/>
          <w:numId w:val="14"/>
        </w:numPr>
        <w:tabs>
          <w:tab w:val="left" w:pos="709"/>
        </w:tabs>
        <w:spacing w:before="120" w:after="120" w:line="276" w:lineRule="auto"/>
        <w:ind w:left="284"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Contratada deverá ter capacidade técnica </w:t>
      </w:r>
      <w:r>
        <w:rPr>
          <w:rFonts w:asciiTheme="minorHAnsi" w:hAnsiTheme="minorHAnsi" w:cstheme="minorHAnsi"/>
          <w:color w:val="000000" w:themeColor="text1"/>
          <w:sz w:val="24"/>
        </w:rPr>
        <w:t>para p</w:t>
      </w:r>
      <w:r w:rsidRPr="00C63A82">
        <w:rPr>
          <w:rFonts w:asciiTheme="minorHAnsi" w:hAnsiTheme="minorHAnsi" w:cstheme="minorHAnsi"/>
          <w:color w:val="000000" w:themeColor="text1"/>
          <w:sz w:val="24"/>
        </w:rPr>
        <w:t>roduzir até 08 (oito) trabalhos simultaneamente, para quaisquer dos itens que compõem o grupo</w:t>
      </w:r>
      <w:r>
        <w:rPr>
          <w:rFonts w:asciiTheme="minorHAnsi" w:hAnsiTheme="minorHAnsi" w:cstheme="minorHAnsi"/>
          <w:color w:val="000000" w:themeColor="text1"/>
          <w:sz w:val="24"/>
        </w:rPr>
        <w:t>.</w:t>
      </w:r>
    </w:p>
    <w:p w14:paraId="77A396F7" w14:textId="2FFB35FC" w:rsidR="00C9717C" w:rsidRDefault="00231C7F" w:rsidP="005008C3">
      <w:pPr>
        <w:pStyle w:val="PargrafodaLista"/>
        <w:numPr>
          <w:ilvl w:val="1"/>
          <w:numId w:val="14"/>
        </w:numPr>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 serviço discriminado no item 5 da tabela indicada no subitem </w:t>
      </w:r>
      <w:r>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quando necessário, deverá ser disponibilizado pela empresa mediante apresentação de curriculum comprovado e/ou notório saber do profissional na área de atuação correspondente</w:t>
      </w:r>
      <w:r>
        <w:rPr>
          <w:rFonts w:asciiTheme="minorHAnsi" w:hAnsiTheme="minorHAnsi" w:cstheme="minorHAnsi"/>
          <w:color w:val="000000" w:themeColor="text1"/>
          <w:sz w:val="24"/>
        </w:rPr>
        <w:t>.</w:t>
      </w:r>
    </w:p>
    <w:p w14:paraId="0E89CDD9" w14:textId="041D72BF" w:rsidR="00231C7F" w:rsidRDefault="00231C7F" w:rsidP="005008C3">
      <w:pPr>
        <w:pStyle w:val="PargrafodaLista"/>
        <w:numPr>
          <w:ilvl w:val="1"/>
          <w:numId w:val="14"/>
        </w:numPr>
        <w:tabs>
          <w:tab w:val="left" w:pos="709"/>
        </w:tabs>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Os serviços discriminados nos itens 1, 5, 6, 7, 8, 9 e 14 da tabela indicada no subitem </w:t>
      </w:r>
      <w:r>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implicam a comunicação constante entre o autor da obra, o profissional executor do serviço e a Gerência de Edições da </w:t>
      </w:r>
      <w:r>
        <w:rPr>
          <w:rFonts w:asciiTheme="minorHAnsi" w:hAnsiTheme="minorHAnsi" w:cstheme="minorHAnsi"/>
          <w:color w:val="000000" w:themeColor="text1"/>
          <w:sz w:val="24"/>
        </w:rPr>
        <w:t>FUNARTE</w:t>
      </w:r>
      <w:r w:rsidRPr="00231C7F">
        <w:rPr>
          <w:rFonts w:asciiTheme="minorHAnsi" w:hAnsiTheme="minorHAnsi" w:cstheme="minorHAnsi"/>
          <w:color w:val="000000" w:themeColor="text1"/>
          <w:sz w:val="24"/>
        </w:rPr>
        <w:t>, para aprovação dos serviços, restando, ainda, como condição do item 6 da mesma tabela, a apresentação de relatórios de pesquisa documentando todo o processo de busca das autorizações, incluindo obrigatoriamente as evidências que comprovem as tentativas nos casos de insucesso</w:t>
      </w:r>
      <w:r>
        <w:rPr>
          <w:rFonts w:asciiTheme="minorHAnsi" w:hAnsiTheme="minorHAnsi" w:cstheme="minorHAnsi"/>
          <w:color w:val="000000" w:themeColor="text1"/>
          <w:sz w:val="24"/>
        </w:rPr>
        <w:t>.</w:t>
      </w:r>
    </w:p>
    <w:p w14:paraId="41DEAE14" w14:textId="0BE45902" w:rsidR="00231C7F" w:rsidRDefault="00231C7F" w:rsidP="005008C3">
      <w:pPr>
        <w:pStyle w:val="PargrafodaLista"/>
        <w:numPr>
          <w:ilvl w:val="1"/>
          <w:numId w:val="14"/>
        </w:numPr>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Os serviços discriminados nos itens de 1 a 5 e 14 a 16 da tabela indicada no subitem </w:t>
      </w:r>
      <w:r>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devem obedecer às regras do novo acordo ortográfico de 2009 e as normas vigentes de cada área (tradução, texto acadêmico, normas técnicas, etc.) exceto no último caso, para textos literários</w:t>
      </w:r>
      <w:r>
        <w:rPr>
          <w:rFonts w:asciiTheme="minorHAnsi" w:hAnsiTheme="minorHAnsi" w:cstheme="minorHAnsi"/>
          <w:color w:val="000000" w:themeColor="text1"/>
          <w:sz w:val="24"/>
        </w:rPr>
        <w:t>.</w:t>
      </w:r>
    </w:p>
    <w:p w14:paraId="24656C5A" w14:textId="2A2E3B13" w:rsidR="00231C7F" w:rsidRDefault="00231C7F" w:rsidP="008F7E09">
      <w:pPr>
        <w:pStyle w:val="PargrafodaLista"/>
        <w:numPr>
          <w:ilvl w:val="1"/>
          <w:numId w:val="14"/>
        </w:numPr>
        <w:tabs>
          <w:tab w:val="left" w:pos="851"/>
        </w:tabs>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Os serviços discriminados nos itens de 1 a 5 da tabela indicada no subitem </w:t>
      </w:r>
      <w:r>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devem apresentar relatórios de dúvidas e sugestões de padronização de texto para cada original trabalhado</w:t>
      </w:r>
      <w:r>
        <w:rPr>
          <w:rFonts w:asciiTheme="minorHAnsi" w:hAnsiTheme="minorHAnsi" w:cstheme="minorHAnsi"/>
          <w:color w:val="000000" w:themeColor="text1"/>
          <w:sz w:val="24"/>
        </w:rPr>
        <w:t>.</w:t>
      </w:r>
    </w:p>
    <w:p w14:paraId="516A5395" w14:textId="5A9616AB" w:rsidR="00231C7F" w:rsidRDefault="00231C7F" w:rsidP="005008C3">
      <w:pPr>
        <w:pStyle w:val="PargrafodaLista"/>
        <w:numPr>
          <w:ilvl w:val="1"/>
          <w:numId w:val="14"/>
        </w:numPr>
        <w:tabs>
          <w:tab w:val="left" w:pos="851"/>
        </w:tabs>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Os serviços discriminados nos itens de 7 a 9 da tabela indicada no subitem </w:t>
      </w:r>
      <w:r>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deverão apresentar até 3 (três) layouts diferentes de capa e projeto gráfico de miolo para aprovação da </w:t>
      </w:r>
      <w:r>
        <w:rPr>
          <w:rFonts w:asciiTheme="minorHAnsi" w:hAnsiTheme="minorHAnsi" w:cstheme="minorHAnsi"/>
          <w:color w:val="000000" w:themeColor="text1"/>
          <w:sz w:val="24"/>
        </w:rPr>
        <w:t>FUNARTE</w:t>
      </w:r>
      <w:r w:rsidRPr="00231C7F">
        <w:rPr>
          <w:rFonts w:asciiTheme="minorHAnsi" w:hAnsiTheme="minorHAnsi" w:cstheme="minorHAnsi"/>
          <w:color w:val="000000" w:themeColor="text1"/>
          <w:sz w:val="24"/>
        </w:rPr>
        <w:t>. A diferença de layout está no seu conceito e estrutura, não sendo considerado como diferente apenas alterações de cor e/ou mudanças de tipo de fonte numa mesma concepção</w:t>
      </w:r>
      <w:r>
        <w:rPr>
          <w:rFonts w:asciiTheme="minorHAnsi" w:hAnsiTheme="minorHAnsi" w:cstheme="minorHAnsi"/>
          <w:color w:val="000000" w:themeColor="text1"/>
          <w:sz w:val="24"/>
        </w:rPr>
        <w:t>.</w:t>
      </w:r>
    </w:p>
    <w:p w14:paraId="4D4D7EFF" w14:textId="20A03B5F" w:rsidR="00231C7F" w:rsidRPr="00F17D7B" w:rsidRDefault="00231C7F" w:rsidP="005008C3">
      <w:pPr>
        <w:pStyle w:val="PargrafodaLista"/>
        <w:numPr>
          <w:ilvl w:val="1"/>
          <w:numId w:val="14"/>
        </w:numPr>
        <w:tabs>
          <w:tab w:val="left" w:pos="851"/>
        </w:tabs>
        <w:spacing w:before="120" w:after="120" w:line="276" w:lineRule="auto"/>
        <w:ind w:left="284" w:firstLine="0"/>
        <w:contextualSpacing w:val="0"/>
        <w:jc w:val="both"/>
        <w:rPr>
          <w:rFonts w:asciiTheme="minorHAnsi" w:hAnsiTheme="minorHAnsi" w:cstheme="minorHAnsi"/>
          <w:color w:val="000000" w:themeColor="text1"/>
          <w:sz w:val="24"/>
        </w:rPr>
      </w:pPr>
      <w:r w:rsidRPr="00231C7F">
        <w:rPr>
          <w:rFonts w:asciiTheme="minorHAnsi" w:hAnsiTheme="minorHAnsi" w:cstheme="minorHAnsi"/>
          <w:color w:val="000000" w:themeColor="text1"/>
          <w:sz w:val="24"/>
        </w:rPr>
        <w:t xml:space="preserve">Os serviços discriminados nos itens 21 e 22 da tabela indicada no subitem </w:t>
      </w:r>
      <w:r w:rsidR="00E31624">
        <w:rPr>
          <w:rFonts w:asciiTheme="minorHAnsi" w:hAnsiTheme="minorHAnsi" w:cstheme="minorHAnsi"/>
          <w:color w:val="000000" w:themeColor="text1"/>
          <w:sz w:val="24"/>
        </w:rPr>
        <w:t>9.</w:t>
      </w:r>
      <w:r w:rsidR="006438FC">
        <w:rPr>
          <w:rFonts w:asciiTheme="minorHAnsi" w:hAnsiTheme="minorHAnsi" w:cstheme="minorHAnsi"/>
          <w:color w:val="000000" w:themeColor="text1"/>
          <w:sz w:val="24"/>
        </w:rPr>
        <w:t>1.1</w:t>
      </w:r>
      <w:r w:rsidRPr="00231C7F">
        <w:rPr>
          <w:rFonts w:asciiTheme="minorHAnsi" w:hAnsiTheme="minorHAnsi" w:cstheme="minorHAnsi"/>
          <w:color w:val="000000" w:themeColor="text1"/>
          <w:sz w:val="24"/>
        </w:rPr>
        <w:t xml:space="preserve"> deste instrumento deverão apresentar até 2 (dois) layouts diferentes para a aprovação da </w:t>
      </w:r>
      <w:r w:rsidR="00E31624">
        <w:rPr>
          <w:rFonts w:asciiTheme="minorHAnsi" w:hAnsiTheme="minorHAnsi" w:cstheme="minorHAnsi"/>
          <w:color w:val="000000" w:themeColor="text1"/>
          <w:sz w:val="24"/>
        </w:rPr>
        <w:t>FUNARTE</w:t>
      </w:r>
      <w:r w:rsidRPr="00231C7F">
        <w:rPr>
          <w:rFonts w:asciiTheme="minorHAnsi" w:hAnsiTheme="minorHAnsi" w:cstheme="minorHAnsi"/>
          <w:color w:val="000000" w:themeColor="text1"/>
          <w:sz w:val="24"/>
        </w:rPr>
        <w:t>. A diferença de layout está no seu conceito e estrutura, não sendo considerado como diferente apenas alterações de cor e/ou mudanças de tipo de fonte numa mesma concepção</w:t>
      </w:r>
      <w:r w:rsidR="00E31624">
        <w:rPr>
          <w:rFonts w:asciiTheme="minorHAnsi" w:hAnsiTheme="minorHAnsi" w:cstheme="minorHAnsi"/>
          <w:color w:val="000000" w:themeColor="text1"/>
          <w:sz w:val="24"/>
        </w:rPr>
        <w:t>.</w:t>
      </w:r>
    </w:p>
    <w:p w14:paraId="6CCA48AA" w14:textId="59FA2583" w:rsidR="00826C20" w:rsidRPr="00F17D7B" w:rsidRDefault="00783B1E"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DAS </w:t>
      </w:r>
      <w:r w:rsidR="00826C20" w:rsidRPr="00F17D7B">
        <w:rPr>
          <w:rFonts w:asciiTheme="minorHAnsi" w:hAnsiTheme="minorHAnsi" w:cstheme="minorHAnsi"/>
          <w:b/>
          <w:bCs/>
          <w:sz w:val="24"/>
        </w:rPr>
        <w:t>OBRIGAÇÕES DA FUNARTE</w:t>
      </w:r>
    </w:p>
    <w:p w14:paraId="2752869D" w14:textId="77777777" w:rsidR="00826C20" w:rsidRPr="00F71146"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71146">
        <w:rPr>
          <w:rFonts w:asciiTheme="minorHAnsi" w:hAnsiTheme="minorHAnsi" w:cstheme="minorHAnsi"/>
          <w:color w:val="000000" w:themeColor="text1"/>
          <w:sz w:val="24"/>
        </w:rPr>
        <w:t>Exigir o cumprimento de todas as obrigações assumidas pela Contratada, de acordo com as cláusulas contratuais e os termos de sua proposta.</w:t>
      </w:r>
    </w:p>
    <w:p w14:paraId="2402FB65"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21731AAC"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57D30F2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Pagar à Contratada o valor resultante da prestação do serviço, no prazo e condições estabelecidas neste Termo de Referência.</w:t>
      </w:r>
    </w:p>
    <w:p w14:paraId="56FA1141" w14:textId="6E8B6C57"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Efetuar as retenções tributárias devidas sobre o </w:t>
      </w:r>
      <w:r w:rsidR="00B303B0">
        <w:rPr>
          <w:rFonts w:asciiTheme="minorHAnsi" w:hAnsiTheme="minorHAnsi" w:cstheme="minorHAnsi"/>
          <w:color w:val="000000" w:themeColor="text1"/>
          <w:sz w:val="24"/>
        </w:rPr>
        <w:t>valor da Nota Fiscal/Fatura da C</w:t>
      </w:r>
      <w:r w:rsidRPr="00F17D7B">
        <w:rPr>
          <w:rFonts w:asciiTheme="minorHAnsi" w:hAnsiTheme="minorHAnsi" w:cstheme="minorHAnsi"/>
          <w:color w:val="000000" w:themeColor="text1"/>
          <w:sz w:val="24"/>
        </w:rPr>
        <w:t>ontratada, no que couber, em conformidade com o item 6 do Anexo XI da IN SEGES/MPDG nº 05/2017.</w:t>
      </w:r>
    </w:p>
    <w:p w14:paraId="5274D7A2" w14:textId="77777777" w:rsidR="00826C20" w:rsidRPr="00F71146"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71146">
        <w:rPr>
          <w:rFonts w:asciiTheme="minorHAnsi" w:hAnsiTheme="minorHAnsi" w:cstheme="minorHAnsi"/>
          <w:color w:val="000000" w:themeColor="text1"/>
          <w:sz w:val="24"/>
        </w:rPr>
        <w:t>Não praticar atos de ingerência na administração da Contratada, tais como:</w:t>
      </w:r>
    </w:p>
    <w:p w14:paraId="678146B4" w14:textId="77777777" w:rsidR="00826C20" w:rsidRPr="00F71146" w:rsidRDefault="00826C20" w:rsidP="00826C20">
      <w:pPr>
        <w:pStyle w:val="PargrafodaLista"/>
        <w:numPr>
          <w:ilvl w:val="2"/>
          <w:numId w:val="14"/>
        </w:numPr>
        <w:tabs>
          <w:tab w:val="left" w:pos="1701"/>
        </w:tabs>
        <w:spacing w:before="120" w:after="120" w:line="276" w:lineRule="auto"/>
        <w:ind w:left="993" w:firstLine="0"/>
        <w:contextualSpacing w:val="0"/>
        <w:jc w:val="both"/>
        <w:rPr>
          <w:rFonts w:asciiTheme="minorHAnsi" w:hAnsiTheme="minorHAnsi" w:cstheme="minorHAnsi"/>
          <w:color w:val="000000"/>
          <w:sz w:val="24"/>
        </w:rPr>
      </w:pPr>
      <w:r w:rsidRPr="00F71146">
        <w:rPr>
          <w:rFonts w:asciiTheme="minorHAnsi" w:hAnsiTheme="minorHAnsi" w:cstheme="minorHAnsi"/>
          <w:color w:val="000000"/>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58253F6" w14:textId="01674F39" w:rsidR="00826C20" w:rsidRPr="00F71146" w:rsidRDefault="00826C20" w:rsidP="00826C20">
      <w:pPr>
        <w:pStyle w:val="PargrafodaLista"/>
        <w:numPr>
          <w:ilvl w:val="2"/>
          <w:numId w:val="14"/>
        </w:numPr>
        <w:tabs>
          <w:tab w:val="left" w:pos="1701"/>
        </w:tabs>
        <w:spacing w:before="120" w:after="120" w:line="276" w:lineRule="auto"/>
        <w:ind w:left="993" w:firstLine="0"/>
        <w:contextualSpacing w:val="0"/>
        <w:jc w:val="both"/>
        <w:rPr>
          <w:rFonts w:asciiTheme="minorHAnsi" w:hAnsiTheme="minorHAnsi" w:cstheme="minorHAnsi"/>
          <w:sz w:val="24"/>
        </w:rPr>
      </w:pPr>
      <w:r w:rsidRPr="00F71146">
        <w:rPr>
          <w:rFonts w:asciiTheme="minorHAnsi" w:hAnsiTheme="minorHAnsi" w:cstheme="minorHAnsi"/>
          <w:sz w:val="24"/>
        </w:rPr>
        <w:t xml:space="preserve">direcionar a contratação de pessoas para trabalhar nas empresas </w:t>
      </w:r>
      <w:r w:rsidR="00962EAD">
        <w:rPr>
          <w:rFonts w:asciiTheme="minorHAnsi" w:hAnsiTheme="minorHAnsi" w:cstheme="minorHAnsi"/>
          <w:sz w:val="24"/>
        </w:rPr>
        <w:t>c</w:t>
      </w:r>
      <w:r w:rsidRPr="00F71146">
        <w:rPr>
          <w:rFonts w:asciiTheme="minorHAnsi" w:hAnsiTheme="minorHAnsi" w:cstheme="minorHAnsi"/>
          <w:sz w:val="24"/>
        </w:rPr>
        <w:t>ontratadas</w:t>
      </w:r>
      <w:r w:rsidR="00962EAD">
        <w:rPr>
          <w:rFonts w:asciiTheme="minorHAnsi" w:hAnsiTheme="minorHAnsi" w:cstheme="minorHAnsi"/>
          <w:sz w:val="24"/>
        </w:rPr>
        <w:t>.</w:t>
      </w:r>
    </w:p>
    <w:p w14:paraId="53DBE5C6"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sz w:val="24"/>
        </w:rPr>
      </w:pPr>
      <w:r w:rsidRPr="00F17D7B">
        <w:rPr>
          <w:rFonts w:asciiTheme="minorHAnsi" w:hAnsiTheme="minorHAnsi" w:cstheme="minorHAnsi"/>
          <w:color w:val="000000" w:themeColor="text1"/>
          <w:sz w:val="24"/>
        </w:rPr>
        <w:t>Fornecer por escrito as informações necessárias para o desenvolvimento dos serviços objeto do contrato</w:t>
      </w:r>
      <w:r w:rsidRPr="00F17D7B">
        <w:rPr>
          <w:rFonts w:asciiTheme="minorHAnsi" w:hAnsiTheme="minorHAnsi" w:cstheme="minorHAnsi"/>
          <w:color w:val="000000"/>
          <w:sz w:val="24"/>
        </w:rPr>
        <w:t>.</w:t>
      </w:r>
    </w:p>
    <w:p w14:paraId="360ABBD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Realizar avaliações periódicas da qualidade dos serviços, após seu recebimento.</w:t>
      </w:r>
    </w:p>
    <w:p w14:paraId="54D5EC71"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Cientificar o órgão de representação judicial da Advocacia-Geral da União para adoção das medidas cabíveis quando do descumprimento das obrigações pela Contratada.</w:t>
      </w:r>
    </w:p>
    <w:p w14:paraId="2DDC9F1E" w14:textId="77777777" w:rsidR="00826C20"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Arquivar, entre outros documentos,</w:t>
      </w:r>
      <w:r>
        <w:rPr>
          <w:rFonts w:asciiTheme="minorHAnsi" w:hAnsiTheme="minorHAnsi" w:cstheme="minorHAnsi"/>
          <w:color w:val="000000" w:themeColor="text1"/>
          <w:sz w:val="24"/>
        </w:rPr>
        <w:t xml:space="preserve"> </w:t>
      </w:r>
      <w:r w:rsidRPr="00F17D7B">
        <w:rPr>
          <w:rFonts w:asciiTheme="minorHAnsi" w:hAnsiTheme="minorHAnsi" w:cstheme="minorHAnsi"/>
          <w:color w:val="000000" w:themeColor="text1"/>
          <w:sz w:val="24"/>
        </w:rPr>
        <w:t>orçamentos, contratos e aditamentos</w:t>
      </w:r>
      <w:r>
        <w:rPr>
          <w:rFonts w:asciiTheme="minorHAnsi" w:hAnsiTheme="minorHAnsi" w:cstheme="minorHAnsi"/>
          <w:color w:val="000000" w:themeColor="text1"/>
          <w:sz w:val="24"/>
        </w:rPr>
        <w:t xml:space="preserve">, e </w:t>
      </w:r>
      <w:r w:rsidRPr="00F17D7B">
        <w:rPr>
          <w:rFonts w:asciiTheme="minorHAnsi" w:hAnsiTheme="minorHAnsi" w:cstheme="minorHAnsi"/>
          <w:color w:val="000000" w:themeColor="text1"/>
          <w:sz w:val="24"/>
        </w:rPr>
        <w:t>notificações expedidas</w:t>
      </w:r>
      <w:r>
        <w:rPr>
          <w:rFonts w:asciiTheme="minorHAnsi" w:hAnsiTheme="minorHAnsi" w:cstheme="minorHAnsi"/>
          <w:color w:val="000000" w:themeColor="text1"/>
          <w:sz w:val="24"/>
        </w:rPr>
        <w:t>.</w:t>
      </w:r>
    </w:p>
    <w:p w14:paraId="03D1033D" w14:textId="77777777" w:rsidR="00826C20" w:rsidRPr="00F71146"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71146">
        <w:rPr>
          <w:rFonts w:asciiTheme="minorHAnsi" w:hAnsiTheme="minorHAnsi" w:cstheme="minorHAnsi"/>
          <w:color w:val="000000" w:themeColor="text1"/>
          <w:sz w:val="24"/>
        </w:rPr>
        <w:t>Fiscalizar o cumprimento dos requisitos legais, quando a Contratada houver se beneficiado da preferência estabelecida pelo art. 3º, §5º, da Lei nº 8.666/1993.</w:t>
      </w:r>
    </w:p>
    <w:p w14:paraId="0475FDA0"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color w:val="000000" w:themeColor="text1"/>
          <w:sz w:val="24"/>
        </w:rPr>
        <w:t>Realizar a atestação do documento de cobrança somente após a certificação do serviço entregue, dentro dos padrões definidos neste Termo de Referência</w:t>
      </w:r>
      <w:r w:rsidRPr="00F17D7B">
        <w:rPr>
          <w:rFonts w:asciiTheme="minorHAnsi" w:hAnsiTheme="minorHAnsi" w:cstheme="minorHAnsi"/>
          <w:sz w:val="24"/>
        </w:rPr>
        <w:t>.</w:t>
      </w:r>
    </w:p>
    <w:p w14:paraId="3D8F9B06"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DAS OBRIGAÇÕES DA CONTRATADA</w:t>
      </w:r>
    </w:p>
    <w:p w14:paraId="493AFBFD" w14:textId="7A485103" w:rsidR="00826C20" w:rsidRPr="00F71146"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71146">
        <w:rPr>
          <w:rFonts w:asciiTheme="minorHAnsi" w:eastAsia="Calibri" w:hAnsiTheme="minorHAnsi" w:cstheme="minorHAnsi"/>
          <w:color w:val="000000" w:themeColor="text1"/>
          <w:sz w:val="24"/>
          <w:lang w:eastAsia="en-US"/>
        </w:rPr>
        <w:t xml:space="preserve">Executar os serviços conforme especificações deste Termo de Referência e de sua proposta, </w:t>
      </w:r>
      <w:r w:rsidR="0065046A" w:rsidRPr="00F71146">
        <w:rPr>
          <w:rFonts w:asciiTheme="minorHAnsi" w:eastAsia="Calibri" w:hAnsiTheme="minorHAnsi" w:cstheme="minorHAnsi"/>
          <w:color w:val="000000" w:themeColor="text1"/>
          <w:sz w:val="24"/>
          <w:lang w:eastAsia="en-US"/>
        </w:rPr>
        <w:t xml:space="preserve">ao perfeito </w:t>
      </w:r>
      <w:r w:rsidRPr="00F71146">
        <w:rPr>
          <w:rFonts w:asciiTheme="minorHAnsi" w:eastAsia="Calibri" w:hAnsiTheme="minorHAnsi" w:cstheme="minorHAnsi"/>
          <w:color w:val="000000" w:themeColor="text1"/>
          <w:sz w:val="24"/>
          <w:lang w:eastAsia="en-US"/>
        </w:rPr>
        <w:t>cumprimento das cláusulas contratuais, além de fornecer e utilizar os materiais e equipamentos, ferramentas e utensílios necessários, na qualidade e quantidade mínimas especificadas neste Termo de Referência e em sua proposta.</w:t>
      </w:r>
    </w:p>
    <w:p w14:paraId="76E1E556" w14:textId="297926CA"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 xml:space="preserve">Reparar, corrigir, remover ou substituir, às suas expensas, no total ou em parte, no prazo fixado pelo </w:t>
      </w:r>
      <w:r w:rsidR="004E2FF2">
        <w:rPr>
          <w:rFonts w:asciiTheme="minorHAnsi" w:hAnsiTheme="minorHAnsi" w:cstheme="minorHAnsi"/>
          <w:color w:val="000000" w:themeColor="text1"/>
          <w:sz w:val="24"/>
        </w:rPr>
        <w:t>F</w:t>
      </w:r>
      <w:r w:rsidRPr="00F17D7B">
        <w:rPr>
          <w:rFonts w:asciiTheme="minorHAnsi" w:hAnsiTheme="minorHAnsi" w:cstheme="minorHAnsi"/>
          <w:color w:val="000000" w:themeColor="text1"/>
          <w:sz w:val="24"/>
        </w:rPr>
        <w:t>iscal do contrato, os serviços efetuados em que se verificarem vícios, defeitos ou incorreções resultantes da execução ou dos materiais empregados.</w:t>
      </w:r>
    </w:p>
    <w:p w14:paraId="5327F892" w14:textId="77777777" w:rsidR="00826C20" w:rsidRPr="007932B2"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hAnsiTheme="minorHAnsi" w:cstheme="minorHAnsi"/>
          <w:color w:val="000000" w:themeColor="text1"/>
          <w:sz w:val="24"/>
        </w:rPr>
        <w:t xml:space="preserve">Responsabilizar-se pelos vícios e danos decorrentes da execução do objeto, bem como por todo e qualquer dano causado à União ou à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devendo ressarcir imediatamente a FUNARTE em sua integralidade, ficando a FUNARTE</w:t>
      </w: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autorizada a descontar da garantia, ou dos pagamentos devidos à Contratada, o valor correspondente aos danos sofridos</w:t>
      </w:r>
      <w:r w:rsidRPr="00F17D7B">
        <w:rPr>
          <w:rFonts w:asciiTheme="minorHAnsi" w:eastAsia="Calibri" w:hAnsiTheme="minorHAnsi" w:cstheme="minorHAnsi"/>
          <w:sz w:val="24"/>
          <w:lang w:eastAsia="en-US"/>
        </w:rPr>
        <w:t>.</w:t>
      </w:r>
    </w:p>
    <w:p w14:paraId="3F77DB45" w14:textId="77777777" w:rsidR="00826C20" w:rsidRPr="0032483D"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32483D">
        <w:rPr>
          <w:rFonts w:asciiTheme="minorHAnsi" w:eastAsia="Calibri" w:hAnsiTheme="minorHAnsi" w:cstheme="minorHAnsi"/>
          <w:color w:val="000000" w:themeColor="text1"/>
          <w:sz w:val="24"/>
          <w:lang w:eastAsia="en-US"/>
        </w:rPr>
        <w:t>Utilizar empregados habilitados e com conhecimentos básicos dos serviços a serem executados, em conformidade com as normas e determinações em vigor.</w:t>
      </w:r>
    </w:p>
    <w:p w14:paraId="7423C4EC" w14:textId="77777777" w:rsidR="00826C20" w:rsidRPr="00F17D7B" w:rsidRDefault="00826C20" w:rsidP="00826C20">
      <w:pPr>
        <w:pStyle w:val="PargrafodaLista"/>
        <w:numPr>
          <w:ilvl w:val="1"/>
          <w:numId w:val="14"/>
        </w:numPr>
        <w:tabs>
          <w:tab w:val="left" w:pos="993"/>
        </w:tabs>
        <w:spacing w:before="120" w:after="120" w:line="276" w:lineRule="auto"/>
        <w:ind w:left="426" w:firstLine="0"/>
        <w:contextualSpacing w:val="0"/>
        <w:jc w:val="both"/>
        <w:rPr>
          <w:rFonts w:asciiTheme="minorHAnsi" w:hAnsiTheme="minorHAnsi" w:cstheme="minorHAnsi"/>
          <w:color w:val="000000" w:themeColor="text1"/>
          <w:sz w:val="24"/>
        </w:rPr>
      </w:pPr>
      <w:r w:rsidRPr="007932B2">
        <w:rPr>
          <w:rFonts w:asciiTheme="minorHAnsi" w:hAnsiTheme="minorHAnsi" w:cstheme="minorHAnsi"/>
          <w:color w:val="000000" w:themeColor="text1"/>
          <w:sz w:val="24"/>
        </w:rPr>
        <w:t>Vedar a utilização, na execução dos serviços, de empregado que seja familiar de agente público</w:t>
      </w:r>
      <w:r w:rsidRPr="00F17D7B">
        <w:rPr>
          <w:rFonts w:asciiTheme="minorHAnsi" w:hAnsiTheme="minorHAnsi" w:cstheme="minorHAnsi"/>
          <w:color w:val="000000" w:themeColor="text1"/>
          <w:sz w:val="24"/>
        </w:rPr>
        <w:t xml:space="preserve"> ocupante de cargo em co</w:t>
      </w:r>
      <w:r>
        <w:rPr>
          <w:rFonts w:asciiTheme="minorHAnsi" w:hAnsiTheme="minorHAnsi" w:cstheme="minorHAnsi"/>
          <w:color w:val="000000" w:themeColor="text1"/>
          <w:sz w:val="24"/>
        </w:rPr>
        <w:t xml:space="preserve">missão ou função de confiança </w:t>
      </w:r>
      <w:r w:rsidRPr="0032483D">
        <w:rPr>
          <w:rFonts w:asciiTheme="minorHAnsi" w:hAnsiTheme="minorHAnsi" w:cstheme="minorHAnsi"/>
          <w:color w:val="000000" w:themeColor="text1"/>
          <w:sz w:val="24"/>
        </w:rPr>
        <w:t>da FUNARTE</w:t>
      </w:r>
      <w:r w:rsidRPr="00F17D7B">
        <w:rPr>
          <w:rFonts w:asciiTheme="minorHAnsi" w:hAnsiTheme="minorHAnsi" w:cstheme="minorHAnsi"/>
          <w:color w:val="000000" w:themeColor="text1"/>
          <w:sz w:val="24"/>
        </w:rPr>
        <w:t xml:space="preserve">, nos termos do artigo </w:t>
      </w:r>
      <w:r>
        <w:rPr>
          <w:rFonts w:asciiTheme="minorHAnsi" w:hAnsiTheme="minorHAnsi" w:cstheme="minorHAnsi"/>
          <w:color w:val="000000" w:themeColor="text1"/>
          <w:sz w:val="24"/>
        </w:rPr>
        <w:t>7º do Decreto nº 7.203/2010.</w:t>
      </w:r>
    </w:p>
    <w:p w14:paraId="1B46904A" w14:textId="497F0084" w:rsidR="00826C20" w:rsidRPr="00D4108C" w:rsidRDefault="004659BC" w:rsidP="005008C3">
      <w:pPr>
        <w:pStyle w:val="PargrafodaLista"/>
        <w:numPr>
          <w:ilvl w:val="1"/>
          <w:numId w:val="14"/>
        </w:numPr>
        <w:tabs>
          <w:tab w:val="left" w:pos="993"/>
        </w:tabs>
        <w:spacing w:before="120" w:after="120" w:line="276" w:lineRule="auto"/>
        <w:ind w:left="426" w:firstLine="0"/>
        <w:contextualSpacing w:val="0"/>
        <w:jc w:val="both"/>
        <w:rPr>
          <w:rFonts w:asciiTheme="minorHAnsi" w:hAnsiTheme="minorHAnsi" w:cstheme="minorHAnsi"/>
          <w:color w:val="000000" w:themeColor="text1"/>
          <w:sz w:val="24"/>
        </w:rPr>
      </w:pPr>
      <w:r w:rsidRPr="004659BC">
        <w:rPr>
          <w:rFonts w:asciiTheme="minorHAnsi" w:hAnsiTheme="minorHAnsi" w:cstheme="minorHAnsi"/>
          <w:color w:val="000000" w:themeColor="text1"/>
          <w:sz w:val="24"/>
        </w:rPr>
        <w:t>Entregar ao setor responsável pela fiscalização do contrato, quando não for possível a verificação da regularidade no Sistema de Cadastro de Fornecedores – SICAF, até o dia 30 (trinta) do mês seguinte ao da prestação dos serviços, os seguintes documentos:</w:t>
      </w:r>
      <w:r w:rsidR="00826C20" w:rsidRPr="00F17D7B">
        <w:rPr>
          <w:rFonts w:asciiTheme="minorHAnsi" w:hAnsiTheme="minorHAnsi" w:cstheme="minorHAnsi"/>
          <w:color w:val="000000" w:themeColor="text1"/>
          <w:sz w:val="24"/>
        </w:rPr>
        <w:t xml:space="preserve">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w:t>
      </w:r>
      <w:r w:rsidR="00FF006D">
        <w:rPr>
          <w:rFonts w:asciiTheme="minorHAnsi" w:hAnsiTheme="minorHAnsi" w:cstheme="minorHAnsi"/>
          <w:color w:val="000000" w:themeColor="text1"/>
          <w:sz w:val="24"/>
        </w:rPr>
        <w:t>-</w:t>
      </w:r>
      <w:r w:rsidR="00826C20" w:rsidRPr="00F17D7B">
        <w:rPr>
          <w:rFonts w:asciiTheme="minorHAnsi" w:hAnsiTheme="minorHAnsi" w:cstheme="minorHAnsi"/>
          <w:color w:val="000000" w:themeColor="text1"/>
          <w:sz w:val="24"/>
        </w:rPr>
        <w:t xml:space="preserve"> CRF; e 5) Certidão Negativa de Débitos Trabalhistas </w:t>
      </w:r>
      <w:r w:rsidR="00FF006D">
        <w:rPr>
          <w:rFonts w:asciiTheme="minorHAnsi" w:hAnsiTheme="minorHAnsi" w:cstheme="minorHAnsi"/>
          <w:color w:val="000000" w:themeColor="text1"/>
          <w:sz w:val="24"/>
        </w:rPr>
        <w:t>-</w:t>
      </w:r>
      <w:r w:rsidR="00826C20" w:rsidRPr="00F17D7B">
        <w:rPr>
          <w:rFonts w:asciiTheme="minorHAnsi" w:hAnsiTheme="minorHAnsi" w:cstheme="minorHAnsi"/>
          <w:color w:val="000000" w:themeColor="text1"/>
          <w:sz w:val="24"/>
        </w:rPr>
        <w:t xml:space="preserve"> CNDT, conforme alínea "c" do item 10.2 do Anexo VIII-B da IN SEGES/MP</w:t>
      </w:r>
      <w:r w:rsidR="00826C20">
        <w:rPr>
          <w:rFonts w:asciiTheme="minorHAnsi" w:hAnsiTheme="minorHAnsi" w:cstheme="minorHAnsi"/>
          <w:color w:val="000000" w:themeColor="text1"/>
          <w:sz w:val="24"/>
        </w:rPr>
        <w:t>DG nº 5/2017.</w:t>
      </w:r>
    </w:p>
    <w:p w14:paraId="7D1A38C7" w14:textId="630BCEE4" w:rsidR="00826C20" w:rsidRPr="00F17D7B" w:rsidRDefault="00826C20" w:rsidP="00826C20">
      <w:pPr>
        <w:pStyle w:val="PargrafodaLista"/>
        <w:numPr>
          <w:ilvl w:val="1"/>
          <w:numId w:val="14"/>
        </w:numPr>
        <w:tabs>
          <w:tab w:val="left" w:pos="993"/>
        </w:tabs>
        <w:spacing w:before="120" w:after="120" w:line="276" w:lineRule="auto"/>
        <w:ind w:left="426"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w:t>
      </w:r>
      <w:r>
        <w:rPr>
          <w:rFonts w:asciiTheme="minorHAnsi" w:hAnsiTheme="minorHAnsi" w:cstheme="minorHAnsi"/>
          <w:color w:val="000000" w:themeColor="text1"/>
          <w:sz w:val="24"/>
        </w:rPr>
        <w:t xml:space="preserve"> responsabilidade à </w:t>
      </w:r>
      <w:r w:rsidR="004659BC">
        <w:rPr>
          <w:rFonts w:asciiTheme="minorHAnsi" w:hAnsiTheme="minorHAnsi" w:cstheme="minorHAnsi"/>
          <w:color w:val="000000" w:themeColor="text1"/>
          <w:sz w:val="24"/>
        </w:rPr>
        <w:t>FUNARTE</w:t>
      </w:r>
      <w:r>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w:t>
      </w:r>
    </w:p>
    <w:p w14:paraId="72011896" w14:textId="77777777" w:rsidR="00826C20" w:rsidRPr="008C0146"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Comunicar ao Fiscal do contrato, no prazo de 24 (vinte e quatro) horas, qualquer ocorrência anormal ou acidente que se verifique no local dos serviços.</w:t>
      </w:r>
    </w:p>
    <w:p w14:paraId="2F191AB8" w14:textId="77777777" w:rsidR="00826C20" w:rsidRPr="008C0146"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 xml:space="preserve">Prestar todo esclarecimento ou informação solicitada pela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ou por seus prepostos, garantindo-lhes o acesso, a qualquer tempo, ao local dos trabalhos, bem como aos documentos relativos à execução do empreendimento</w:t>
      </w:r>
      <w:r>
        <w:rPr>
          <w:rFonts w:asciiTheme="minorHAnsi" w:hAnsiTheme="minorHAnsi" w:cstheme="minorHAnsi"/>
          <w:color w:val="000000" w:themeColor="text1"/>
          <w:sz w:val="24"/>
        </w:rPr>
        <w:t>.</w:t>
      </w:r>
    </w:p>
    <w:p w14:paraId="7122D1CB"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Paralisar, por determinação da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qualquer atividade que não esteja sendo executada de acordo com a boa técnica ou que ponha em risco a segurança de pessoas ou bens de terceiros.</w:t>
      </w:r>
    </w:p>
    <w:p w14:paraId="5FD7477D" w14:textId="77777777" w:rsidR="00826C20" w:rsidRPr="0032483D"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32483D">
        <w:rPr>
          <w:rFonts w:asciiTheme="minorHAnsi" w:eastAsia="Calibri" w:hAnsiTheme="minorHAnsi" w:cstheme="minorHAnsi"/>
          <w:color w:val="000000" w:themeColor="text1"/>
          <w:sz w:val="24"/>
          <w:lang w:eastAsia="en-US"/>
        </w:rPr>
        <w:t>Promover a guarda, manutenção e vigilância de materiais, e tudo o que for necessário à execução dos serviços, durante a vigência do contrato.</w:t>
      </w:r>
    </w:p>
    <w:p w14:paraId="60DE723B" w14:textId="77777777" w:rsidR="00826C20" w:rsidRPr="0032483D"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32483D">
        <w:rPr>
          <w:rFonts w:asciiTheme="minorHAnsi" w:hAnsiTheme="minorHAnsi" w:cstheme="minorHAnsi"/>
          <w:sz w:val="24"/>
        </w:rPr>
        <w:t>Promover a organização técnica e administrativa dos serviços, de modo a conduzi-los eficaz e eficientemente, de acordo com os documentos e especificações que integram este Termo de Referência, no prazo determinado.</w:t>
      </w:r>
    </w:p>
    <w:p w14:paraId="50D129E2" w14:textId="77777777" w:rsidR="00826C20" w:rsidRPr="0032483D"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32483D">
        <w:rPr>
          <w:rFonts w:asciiTheme="minorHAnsi" w:hAnsiTheme="minorHAnsi" w:cstheme="minorHAnsi"/>
          <w:sz w:val="24"/>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0340A4E3" w14:textId="0DBDC9A4" w:rsidR="00826C20" w:rsidRPr="0032483D"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32483D">
        <w:rPr>
          <w:rFonts w:asciiTheme="minorHAnsi" w:hAnsiTheme="minorHAnsi" w:cstheme="minorHAnsi"/>
          <w:sz w:val="24"/>
        </w:rPr>
        <w:t xml:space="preserve">Submeter previamente, por escrito, à </w:t>
      </w:r>
      <w:r w:rsidR="0032483D" w:rsidRPr="0032483D">
        <w:rPr>
          <w:rFonts w:asciiTheme="minorHAnsi" w:hAnsiTheme="minorHAnsi" w:cstheme="minorHAnsi"/>
          <w:sz w:val="24"/>
        </w:rPr>
        <w:t>FUNARTE</w:t>
      </w:r>
      <w:r w:rsidRPr="0032483D">
        <w:rPr>
          <w:rFonts w:asciiTheme="minorHAnsi" w:hAnsiTheme="minorHAnsi" w:cstheme="minorHAnsi"/>
          <w:sz w:val="24"/>
        </w:rPr>
        <w:t>, para análise e aprovação, quaisquer mudanças nos métodos executivos que fujam às especificações do memorial descritivo.</w:t>
      </w:r>
    </w:p>
    <w:p w14:paraId="62024D83" w14:textId="56EB50E4" w:rsidR="00826C20" w:rsidRPr="00847A58" w:rsidRDefault="005008C3"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sz w:val="24"/>
        </w:rPr>
      </w:pPr>
      <w:r>
        <w:rPr>
          <w:rFonts w:asciiTheme="minorHAnsi" w:hAnsiTheme="minorHAnsi" w:cstheme="minorHAnsi"/>
          <w:color w:val="000000"/>
          <w:sz w:val="24"/>
        </w:rPr>
        <w:t>Responsabilizar-se por n</w:t>
      </w:r>
      <w:r w:rsidR="00826C20" w:rsidRPr="00847A58">
        <w:rPr>
          <w:rFonts w:asciiTheme="minorHAnsi" w:hAnsiTheme="minorHAnsi" w:cstheme="minorHAnsi"/>
          <w:color w:val="000000"/>
          <w:sz w:val="24"/>
        </w:rPr>
        <w:t>ão permitir a utilização de qualquer trabalho do menor de dezesseis anos, exceto na condição de aprendiz para os maiores de quatorze anos; nem permitir a utilização do trabalho do menor de dezoito anos em trabalho</w:t>
      </w:r>
      <w:r w:rsidR="00826C20">
        <w:rPr>
          <w:rFonts w:asciiTheme="minorHAnsi" w:hAnsiTheme="minorHAnsi" w:cstheme="minorHAnsi"/>
          <w:color w:val="000000"/>
          <w:sz w:val="24"/>
        </w:rPr>
        <w:t xml:space="preserve"> noturno, perigoso ou insalubre.</w:t>
      </w:r>
    </w:p>
    <w:p w14:paraId="0D648B83"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Manter durante toda a vigência do contrato, em compatibilidade com as obrigações assumidas, todas as condições de habilitação e qualificação exigidas na licitação.</w:t>
      </w:r>
    </w:p>
    <w:p w14:paraId="6548E0CD" w14:textId="68D71099"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Cumprir, durante todo o período de execução do contrato, a reserva de cargos prevista em lei para pessoa com deficiência ou para reabilitado da Previdência Social, bem como as regras de acessibilidade previstas na legislação, quando a </w:t>
      </w:r>
      <w:r w:rsidR="00962EAD">
        <w:rPr>
          <w:rFonts w:asciiTheme="minorHAnsi" w:hAnsiTheme="minorHAnsi" w:cstheme="minorHAnsi"/>
          <w:color w:val="000000" w:themeColor="text1"/>
          <w:sz w:val="24"/>
        </w:rPr>
        <w:t>C</w:t>
      </w:r>
      <w:r w:rsidRPr="00F17D7B">
        <w:rPr>
          <w:rFonts w:asciiTheme="minorHAnsi" w:hAnsiTheme="minorHAnsi" w:cstheme="minorHAnsi"/>
          <w:color w:val="000000" w:themeColor="text1"/>
          <w:sz w:val="24"/>
        </w:rPr>
        <w:t>ontratada houver se beneficiado da preferência esta</w:t>
      </w:r>
      <w:r>
        <w:rPr>
          <w:rFonts w:asciiTheme="minorHAnsi" w:hAnsiTheme="minorHAnsi" w:cstheme="minorHAnsi"/>
          <w:color w:val="000000" w:themeColor="text1"/>
          <w:sz w:val="24"/>
        </w:rPr>
        <w:t>belecida pela Lei nº 13.146/</w:t>
      </w:r>
      <w:r w:rsidRPr="00F17D7B">
        <w:rPr>
          <w:rFonts w:asciiTheme="minorHAnsi" w:hAnsiTheme="minorHAnsi" w:cstheme="minorHAnsi"/>
          <w:color w:val="000000" w:themeColor="text1"/>
          <w:sz w:val="24"/>
        </w:rPr>
        <w:t>2015.</w:t>
      </w:r>
    </w:p>
    <w:p w14:paraId="37E50BDD"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hAnsiTheme="minorHAnsi" w:cstheme="minorHAnsi"/>
          <w:color w:val="000000" w:themeColor="text1"/>
          <w:sz w:val="24"/>
        </w:rPr>
        <w:t>Guardar sigilo sobre todas as informações obtidas em decorrência do cumprimento do contrato.</w:t>
      </w:r>
    </w:p>
    <w:p w14:paraId="6904ECA2"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Arcar com o ônus decorrente de eventual equívoco no dimensionamento dos quantitativos de sua proposta, caso o previsto inicialmente em sua proposta não seja satisfatório para o atendimento do objeto da licitação, exceto quando ocorrer algum dos eventos arrolados nos incisos do § 1º</w:t>
      </w:r>
      <w:r>
        <w:rPr>
          <w:rFonts w:asciiTheme="minorHAnsi" w:hAnsiTheme="minorHAnsi" w:cstheme="minorHAnsi"/>
          <w:color w:val="000000" w:themeColor="text1"/>
          <w:sz w:val="24"/>
        </w:rPr>
        <w:t xml:space="preserve"> do art. 57 da Lei nº 8.666/</w:t>
      </w:r>
      <w:r w:rsidRPr="00F17D7B">
        <w:rPr>
          <w:rFonts w:asciiTheme="minorHAnsi" w:hAnsiTheme="minorHAnsi" w:cstheme="minorHAnsi"/>
          <w:color w:val="000000" w:themeColor="text1"/>
          <w:sz w:val="24"/>
        </w:rPr>
        <w:t>1993.</w:t>
      </w:r>
    </w:p>
    <w:p w14:paraId="7CF6EA66"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Cumprir, além dos postulados legais vigentes de âmbito federal, estadual ou municipal, as normas de segurança da FUNARTE.</w:t>
      </w:r>
    </w:p>
    <w:p w14:paraId="278B4C4F" w14:textId="77777777" w:rsidR="00826C20" w:rsidRPr="00FD7768"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Prestar os serviços dentro dos parâmetros e rotinas estabelecidos, com qualidade e tecnologia adequadas, e com a observância de recomendações aceitas pela boa técnica, normas e legislação.</w:t>
      </w:r>
    </w:p>
    <w:p w14:paraId="25FB32EA" w14:textId="77777777" w:rsidR="00826C20" w:rsidRPr="0032483D"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32483D">
        <w:rPr>
          <w:rFonts w:asciiTheme="minorHAnsi" w:eastAsia="Calibri" w:hAnsiTheme="minorHAnsi" w:cstheme="minorHAnsi"/>
          <w:color w:val="000000" w:themeColor="text1"/>
          <w:sz w:val="24"/>
          <w:lang w:eastAsia="en-US"/>
        </w:rPr>
        <w:t>Assegurar à FUNARTE, em conformidade com o previsto no subitem 6.1, “a” e “b”, do anexo VII - F da IN SEGES/MPDG nº 5/2017:</w:t>
      </w:r>
    </w:p>
    <w:p w14:paraId="30DD0809" w14:textId="77777777" w:rsidR="00826C20" w:rsidRPr="00131028" w:rsidRDefault="00826C20" w:rsidP="00826C20">
      <w:pPr>
        <w:numPr>
          <w:ilvl w:val="2"/>
          <w:numId w:val="14"/>
        </w:numPr>
        <w:tabs>
          <w:tab w:val="left" w:pos="1985"/>
        </w:tabs>
        <w:spacing w:before="120" w:after="120" w:line="276" w:lineRule="auto"/>
        <w:ind w:left="1134" w:firstLine="0"/>
        <w:jc w:val="both"/>
        <w:rPr>
          <w:rFonts w:asciiTheme="minorHAnsi" w:hAnsiTheme="minorHAnsi" w:cstheme="minorHAnsi"/>
          <w:sz w:val="24"/>
        </w:rPr>
      </w:pPr>
      <w:r w:rsidRPr="00FD7768">
        <w:rPr>
          <w:rFonts w:asciiTheme="minorHAnsi" w:hAnsiTheme="minorHAnsi" w:cstheme="minorHAnsi"/>
          <w:sz w:val="24"/>
        </w:rPr>
        <w:t xml:space="preserve">O direito de propriedade intelectual dos produtos desenvolvidos, inclusive sobre as eventuais adequações e atualizações que vierem a ser realizadas, logo após o recebimento de cada parcela, de forma permanente, permitindo à </w:t>
      </w:r>
      <w:r>
        <w:rPr>
          <w:rFonts w:asciiTheme="minorHAnsi" w:hAnsiTheme="minorHAnsi" w:cstheme="minorHAnsi"/>
          <w:sz w:val="24"/>
        </w:rPr>
        <w:t xml:space="preserve">FUNARTE </w:t>
      </w:r>
      <w:r w:rsidRPr="00FD7768">
        <w:rPr>
          <w:rFonts w:asciiTheme="minorHAnsi" w:hAnsiTheme="minorHAnsi" w:cstheme="minorHAnsi"/>
          <w:sz w:val="24"/>
        </w:rPr>
        <w:t>distribuir, alterar e utilizar os mesmos sem limitações;</w:t>
      </w:r>
    </w:p>
    <w:p w14:paraId="2A8A109F" w14:textId="77777777" w:rsidR="00826C20" w:rsidRPr="00131028" w:rsidRDefault="00826C20" w:rsidP="00826C20">
      <w:pPr>
        <w:numPr>
          <w:ilvl w:val="2"/>
          <w:numId w:val="14"/>
        </w:numPr>
        <w:tabs>
          <w:tab w:val="left" w:pos="1985"/>
        </w:tabs>
        <w:spacing w:before="120" w:after="120" w:line="276" w:lineRule="auto"/>
        <w:ind w:left="1134" w:firstLine="0"/>
        <w:jc w:val="both"/>
        <w:rPr>
          <w:rFonts w:asciiTheme="minorHAnsi" w:hAnsiTheme="minorHAnsi" w:cstheme="minorHAnsi"/>
          <w:sz w:val="24"/>
        </w:rPr>
      </w:pPr>
      <w:r w:rsidRPr="00131028">
        <w:rPr>
          <w:rFonts w:asciiTheme="minorHAnsi" w:hAnsiTheme="minorHAnsi" w:cstheme="minorHAnsi"/>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DAC64F4"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lastRenderedPageBreak/>
        <w:t>Indicar um representante formalmente credenciado pela empresa, que servirá de interlocutor entre a Contratada e a Gerência de Edições.</w:t>
      </w:r>
    </w:p>
    <w:p w14:paraId="29A9992B"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Executar os serviços conforme especificações deste Termo de Referência e de sua proposta no tocante a qualidade,</w:t>
      </w:r>
      <w:r>
        <w:rPr>
          <w:rFonts w:asciiTheme="minorHAnsi" w:hAnsiTheme="minorHAnsi" w:cstheme="minorHAnsi"/>
          <w:color w:val="000000" w:themeColor="text1"/>
          <w:sz w:val="24"/>
        </w:rPr>
        <w:t xml:space="preserve"> prazos e quantidades definidas.</w:t>
      </w:r>
    </w:p>
    <w:p w14:paraId="6A65C6C2" w14:textId="77777777" w:rsidR="00826C20" w:rsidRPr="007932B2"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Responsabilizar-se pelo recolhimento de todos os tributos que incidam ou venham a incidir sobre as atividades inerentes à execução do objeto contratual, não cabendo qualquer obrigação à FUNARTE com relação aos mesmos</w:t>
      </w:r>
      <w:r>
        <w:rPr>
          <w:rFonts w:asciiTheme="minorHAnsi" w:hAnsiTheme="minorHAnsi" w:cstheme="minorHAnsi"/>
          <w:color w:val="000000" w:themeColor="text1"/>
          <w:sz w:val="24"/>
        </w:rPr>
        <w:t>.</w:t>
      </w:r>
    </w:p>
    <w:p w14:paraId="5D86ECE5" w14:textId="575FBDBC" w:rsidR="00826C20" w:rsidRPr="00F17D7B" w:rsidRDefault="002D29E5" w:rsidP="00826C20">
      <w:pPr>
        <w:pStyle w:val="PargrafodaLista"/>
        <w:numPr>
          <w:ilvl w:val="1"/>
          <w:numId w:val="14"/>
        </w:numPr>
        <w:tabs>
          <w:tab w:val="left" w:pos="1134"/>
        </w:tabs>
        <w:spacing w:before="120" w:after="120" w:line="276" w:lineRule="auto"/>
        <w:ind w:left="426"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R</w:t>
      </w:r>
      <w:r w:rsidR="00826C20" w:rsidRPr="00F17D7B">
        <w:rPr>
          <w:rFonts w:asciiTheme="minorHAnsi" w:hAnsiTheme="minorHAnsi" w:cstheme="minorHAnsi"/>
          <w:color w:val="000000" w:themeColor="text1"/>
          <w:sz w:val="24"/>
        </w:rPr>
        <w:t>ealizar</w:t>
      </w:r>
      <w:r w:rsidRPr="00F17D7B">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n</w:t>
      </w:r>
      <w:r w:rsidRPr="00F17D7B">
        <w:rPr>
          <w:rFonts w:asciiTheme="minorHAnsi" w:hAnsiTheme="minorHAnsi" w:cstheme="minorHAnsi"/>
          <w:color w:val="000000" w:themeColor="text1"/>
          <w:sz w:val="24"/>
        </w:rPr>
        <w:t xml:space="preserve">a hipótese </w:t>
      </w:r>
      <w:r w:rsidRPr="00633076">
        <w:rPr>
          <w:rFonts w:asciiTheme="minorHAnsi" w:hAnsiTheme="minorHAnsi" w:cstheme="minorHAnsi"/>
          <w:color w:val="000000" w:themeColor="text1"/>
          <w:sz w:val="24"/>
        </w:rPr>
        <w:t xml:space="preserve">do </w:t>
      </w:r>
      <w:r w:rsidRPr="00633076">
        <w:rPr>
          <w:rFonts w:asciiTheme="minorHAnsi" w:hAnsiTheme="minorHAnsi" w:cstheme="minorHAnsi"/>
          <w:sz w:val="24"/>
        </w:rPr>
        <w:t>item 13.1</w:t>
      </w:r>
      <w:proofErr w:type="gramStart"/>
      <w:r w:rsidRPr="00633076">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w:t>
      </w:r>
      <w:r w:rsidR="00826C20" w:rsidRPr="00F17D7B">
        <w:rPr>
          <w:rFonts w:asciiTheme="minorHAnsi" w:hAnsiTheme="minorHAnsi" w:cstheme="minorHAnsi"/>
          <w:color w:val="000000" w:themeColor="text1"/>
          <w:sz w:val="24"/>
        </w:rPr>
        <w:t xml:space="preserve"> a</w:t>
      </w:r>
      <w:proofErr w:type="gramEnd"/>
      <w:r w:rsidR="00826C20" w:rsidRPr="00F17D7B">
        <w:rPr>
          <w:rFonts w:asciiTheme="minorHAnsi" w:hAnsiTheme="minorHAnsi" w:cstheme="minorHAnsi"/>
          <w:color w:val="000000" w:themeColor="text1"/>
          <w:sz w:val="24"/>
        </w:rPr>
        <w:t xml:space="preserve"> transição contratual com transferência de conhecimento</w:t>
      </w:r>
      <w:r>
        <w:rPr>
          <w:rFonts w:asciiTheme="minorHAnsi" w:hAnsiTheme="minorHAnsi" w:cstheme="minorHAnsi"/>
          <w:color w:val="000000" w:themeColor="text1"/>
          <w:sz w:val="24"/>
        </w:rPr>
        <w:t xml:space="preserve">, </w:t>
      </w:r>
      <w:r w:rsidR="00826C20" w:rsidRPr="00F17D7B">
        <w:rPr>
          <w:rFonts w:asciiTheme="minorHAnsi" w:hAnsiTheme="minorHAnsi" w:cstheme="minorHAnsi"/>
          <w:color w:val="000000" w:themeColor="text1"/>
          <w:sz w:val="24"/>
        </w:rPr>
        <w:t>tecnologia e técnicas empregadas, sem perda de informações</w:t>
      </w:r>
      <w:r>
        <w:rPr>
          <w:rFonts w:asciiTheme="minorHAnsi" w:hAnsiTheme="minorHAnsi" w:cstheme="minorHAnsi"/>
          <w:color w:val="000000" w:themeColor="text1"/>
          <w:sz w:val="24"/>
        </w:rPr>
        <w:t xml:space="preserve">, </w:t>
      </w:r>
      <w:r w:rsidR="00826C20" w:rsidRPr="00F17D7B">
        <w:rPr>
          <w:rFonts w:asciiTheme="minorHAnsi" w:hAnsiTheme="minorHAnsi" w:cstheme="minorHAnsi"/>
          <w:color w:val="000000" w:themeColor="text1"/>
          <w:sz w:val="24"/>
        </w:rPr>
        <w:t>podendo exigir, inclusive, a capacitação dos técnicos da nova empresa que continuará a execução dos serviços.</w:t>
      </w:r>
    </w:p>
    <w:p w14:paraId="1C3B0707"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hAnsiTheme="minorHAnsi" w:cstheme="minorHAnsi"/>
          <w:color w:val="000000" w:themeColor="text1"/>
          <w:sz w:val="24"/>
        </w:rPr>
        <w:t>Possuir instalações, aparelhamento e pessoal técnico adequados e disponíveis para a realização do objeto da licitação</w:t>
      </w:r>
      <w:r w:rsidRPr="00F17D7B">
        <w:rPr>
          <w:rFonts w:asciiTheme="minorHAnsi" w:eastAsia="Calibri" w:hAnsiTheme="minorHAnsi" w:cstheme="minorHAnsi"/>
          <w:sz w:val="24"/>
          <w:lang w:eastAsia="en-US"/>
        </w:rPr>
        <w:t>.</w:t>
      </w:r>
    </w:p>
    <w:p w14:paraId="1F89585C" w14:textId="77777777" w:rsidR="00826C20" w:rsidRPr="00F17D7B" w:rsidRDefault="00826C20" w:rsidP="00826C20">
      <w:pPr>
        <w:pStyle w:val="PargrafodaLista"/>
        <w:numPr>
          <w:ilvl w:val="1"/>
          <w:numId w:val="14"/>
        </w:numPr>
        <w:tabs>
          <w:tab w:val="left" w:pos="1134"/>
        </w:tabs>
        <w:spacing w:before="120" w:after="120" w:line="276" w:lineRule="auto"/>
        <w:ind w:left="426"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Responsabilizar-se pelo transporte decorrente da execução do objeto que ficará a cargo da Contratada.</w:t>
      </w:r>
    </w:p>
    <w:p w14:paraId="33B3C557" w14:textId="3AE85C7E"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Efetuar, sem ônus para a FUNARTE, a troca dos serviços recusados, nos prazos indicados na tabela abaixo, contados da notificação que lhe for enviada pelo </w:t>
      </w:r>
      <w:r w:rsidR="004E2FF2">
        <w:rPr>
          <w:rFonts w:asciiTheme="minorHAnsi" w:eastAsia="Calibri" w:hAnsiTheme="minorHAnsi" w:cstheme="minorHAnsi"/>
          <w:sz w:val="24"/>
          <w:lang w:eastAsia="en-US"/>
        </w:rPr>
        <w:t>F</w:t>
      </w:r>
      <w:r w:rsidRPr="00F17D7B">
        <w:rPr>
          <w:rFonts w:asciiTheme="minorHAnsi" w:eastAsia="Calibri" w:hAnsiTheme="minorHAnsi" w:cstheme="minorHAnsi"/>
          <w:sz w:val="24"/>
          <w:lang w:eastAsia="en-US"/>
        </w:rPr>
        <w:t>iscal do contrato, podendo este prazo ser reduzido de acordo com a necessidade da FUNARTE.</w:t>
      </w:r>
    </w:p>
    <w:tbl>
      <w:tblPr>
        <w:tblStyle w:val="Tabelacomgrade"/>
        <w:tblW w:w="0" w:type="auto"/>
        <w:tblInd w:w="1526" w:type="dxa"/>
        <w:tblLook w:val="04A0" w:firstRow="1" w:lastRow="0" w:firstColumn="1" w:lastColumn="0" w:noHBand="0" w:noVBand="1"/>
      </w:tblPr>
      <w:tblGrid>
        <w:gridCol w:w="4111"/>
        <w:gridCol w:w="4141"/>
      </w:tblGrid>
      <w:tr w:rsidR="00826C20" w:rsidRPr="00F17D7B" w14:paraId="5A82576E" w14:textId="77777777" w:rsidTr="000444D4">
        <w:tc>
          <w:tcPr>
            <w:tcW w:w="4111" w:type="dxa"/>
            <w:shd w:val="clear" w:color="auto" w:fill="F2F2F2" w:themeFill="background1" w:themeFillShade="F2"/>
          </w:tcPr>
          <w:p w14:paraId="13923056" w14:textId="1C8B22AE" w:rsidR="00826C20" w:rsidRPr="00F17D7B" w:rsidRDefault="00826C20" w:rsidP="000444D4">
            <w:pPr>
              <w:jc w:val="center"/>
              <w:rPr>
                <w:rFonts w:asciiTheme="minorHAnsi" w:eastAsia="Calibri" w:hAnsiTheme="minorHAnsi" w:cstheme="minorHAnsi"/>
                <w:b/>
                <w:sz w:val="24"/>
              </w:rPr>
            </w:pPr>
            <w:r w:rsidRPr="00F17D7B">
              <w:rPr>
                <w:rFonts w:asciiTheme="minorHAnsi" w:eastAsia="Calibri" w:hAnsiTheme="minorHAnsi" w:cstheme="minorHAnsi"/>
                <w:sz w:val="24"/>
              </w:rPr>
              <w:t xml:space="preserve"> </w:t>
            </w:r>
            <w:r w:rsidRPr="00F17D7B">
              <w:rPr>
                <w:rFonts w:asciiTheme="minorHAnsi" w:eastAsia="Calibri" w:hAnsiTheme="minorHAnsi" w:cstheme="minorHAnsi"/>
                <w:b/>
                <w:sz w:val="24"/>
              </w:rPr>
              <w:t>Prazo máximo</w:t>
            </w:r>
          </w:p>
        </w:tc>
        <w:tc>
          <w:tcPr>
            <w:tcW w:w="4141" w:type="dxa"/>
            <w:shd w:val="clear" w:color="auto" w:fill="F2F2F2" w:themeFill="background1" w:themeFillShade="F2"/>
          </w:tcPr>
          <w:p w14:paraId="6A5503DE" w14:textId="77777777" w:rsidR="00826C20" w:rsidRPr="00F17D7B" w:rsidRDefault="00826C20" w:rsidP="000444D4">
            <w:pPr>
              <w:jc w:val="center"/>
              <w:rPr>
                <w:rFonts w:asciiTheme="minorHAnsi" w:eastAsia="Calibri" w:hAnsiTheme="minorHAnsi" w:cstheme="minorHAnsi"/>
                <w:b/>
                <w:sz w:val="24"/>
              </w:rPr>
            </w:pPr>
            <w:r w:rsidRPr="00F17D7B">
              <w:rPr>
                <w:rFonts w:asciiTheme="minorHAnsi" w:eastAsia="Calibri" w:hAnsiTheme="minorHAnsi" w:cstheme="minorHAnsi"/>
                <w:b/>
                <w:sz w:val="24"/>
              </w:rPr>
              <w:t>Itens</w:t>
            </w:r>
          </w:p>
        </w:tc>
      </w:tr>
      <w:tr w:rsidR="00826C20" w:rsidRPr="00F17D7B" w14:paraId="1C92DAE6" w14:textId="77777777" w:rsidTr="000444D4">
        <w:tc>
          <w:tcPr>
            <w:tcW w:w="4111" w:type="dxa"/>
          </w:tcPr>
          <w:p w14:paraId="5560F37F" w14:textId="77777777" w:rsidR="00826C20" w:rsidRPr="00F17D7B" w:rsidRDefault="00826C20" w:rsidP="000444D4">
            <w:pPr>
              <w:jc w:val="both"/>
              <w:rPr>
                <w:rFonts w:asciiTheme="minorHAnsi" w:eastAsia="Calibri" w:hAnsiTheme="minorHAnsi" w:cstheme="minorHAnsi"/>
                <w:b/>
                <w:caps/>
                <w:sz w:val="24"/>
              </w:rPr>
            </w:pPr>
            <w:r w:rsidRPr="00F17D7B">
              <w:rPr>
                <w:rFonts w:asciiTheme="minorHAnsi" w:eastAsia="Calibri" w:hAnsiTheme="minorHAnsi" w:cstheme="minorHAnsi"/>
                <w:sz w:val="24"/>
              </w:rPr>
              <w:t>Até 5 (cinco) dias corridos</w:t>
            </w:r>
          </w:p>
        </w:tc>
        <w:tc>
          <w:tcPr>
            <w:tcW w:w="4141" w:type="dxa"/>
          </w:tcPr>
          <w:p w14:paraId="036A357E" w14:textId="77777777" w:rsidR="00826C20" w:rsidRPr="00F17D7B" w:rsidRDefault="00826C20" w:rsidP="000444D4">
            <w:pPr>
              <w:jc w:val="both"/>
              <w:rPr>
                <w:rFonts w:asciiTheme="minorHAnsi" w:eastAsia="Calibri" w:hAnsiTheme="minorHAnsi" w:cstheme="minorHAnsi"/>
                <w:sz w:val="24"/>
              </w:rPr>
            </w:pPr>
            <w:r w:rsidRPr="00F17D7B">
              <w:rPr>
                <w:rFonts w:asciiTheme="minorHAnsi" w:eastAsia="Calibri" w:hAnsiTheme="minorHAnsi" w:cstheme="minorHAnsi"/>
                <w:sz w:val="24"/>
              </w:rPr>
              <w:t>6, 7, 8, 9, 12, 13, 15, 16, 21, 22</w:t>
            </w:r>
          </w:p>
        </w:tc>
      </w:tr>
      <w:tr w:rsidR="00826C20" w:rsidRPr="00F17D7B" w14:paraId="7FA8D76B" w14:textId="77777777" w:rsidTr="000444D4">
        <w:tc>
          <w:tcPr>
            <w:tcW w:w="4111" w:type="dxa"/>
          </w:tcPr>
          <w:p w14:paraId="48E45EE7" w14:textId="77777777" w:rsidR="00826C20" w:rsidRPr="00F17D7B" w:rsidRDefault="00826C20" w:rsidP="000444D4">
            <w:pPr>
              <w:jc w:val="both"/>
              <w:rPr>
                <w:rFonts w:asciiTheme="minorHAnsi" w:eastAsia="Calibri" w:hAnsiTheme="minorHAnsi" w:cstheme="minorHAnsi"/>
                <w:sz w:val="24"/>
              </w:rPr>
            </w:pPr>
            <w:r w:rsidRPr="00F17D7B">
              <w:rPr>
                <w:rFonts w:asciiTheme="minorHAnsi" w:eastAsia="Calibri" w:hAnsiTheme="minorHAnsi" w:cstheme="minorHAnsi"/>
                <w:sz w:val="24"/>
              </w:rPr>
              <w:t>Até 10 (dez) dias corridos</w:t>
            </w:r>
          </w:p>
        </w:tc>
        <w:tc>
          <w:tcPr>
            <w:tcW w:w="4141" w:type="dxa"/>
          </w:tcPr>
          <w:p w14:paraId="7C19AA57" w14:textId="77777777" w:rsidR="00826C20" w:rsidRPr="00F17D7B" w:rsidRDefault="00826C20" w:rsidP="000444D4">
            <w:pPr>
              <w:jc w:val="both"/>
              <w:rPr>
                <w:rFonts w:asciiTheme="minorHAnsi" w:eastAsia="Calibri" w:hAnsiTheme="minorHAnsi" w:cstheme="minorHAnsi"/>
                <w:sz w:val="24"/>
              </w:rPr>
            </w:pPr>
            <w:r w:rsidRPr="00F17D7B">
              <w:rPr>
                <w:rFonts w:asciiTheme="minorHAnsi" w:eastAsia="Calibri" w:hAnsiTheme="minorHAnsi" w:cstheme="minorHAnsi"/>
                <w:sz w:val="24"/>
              </w:rPr>
              <w:t>1, 2, 3, 4, 5, 10, 11, 14, 17, 18, 19, 20</w:t>
            </w:r>
          </w:p>
        </w:tc>
      </w:tr>
    </w:tbl>
    <w:p w14:paraId="0EED4246" w14:textId="35032FC5" w:rsidR="00826C20" w:rsidRPr="00F17D7B" w:rsidRDefault="00826C20" w:rsidP="00826C20">
      <w:pPr>
        <w:pStyle w:val="PargrafodaLista"/>
        <w:numPr>
          <w:ilvl w:val="1"/>
          <w:numId w:val="14"/>
        </w:numPr>
        <w:tabs>
          <w:tab w:val="left" w:pos="1134"/>
        </w:tabs>
        <w:spacing w:before="120" w:after="120" w:line="276" w:lineRule="auto"/>
        <w:ind w:left="426" w:firstLine="0"/>
        <w:contextualSpacing w:val="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 xml:space="preserve">Produzir os serviços descritos no Item </w:t>
      </w:r>
      <w:r w:rsidR="00231C7F">
        <w:rPr>
          <w:rFonts w:asciiTheme="minorHAnsi" w:hAnsiTheme="minorHAnsi" w:cstheme="minorHAnsi"/>
          <w:color w:val="000000" w:themeColor="text1"/>
          <w:sz w:val="24"/>
        </w:rPr>
        <w:t>9.</w:t>
      </w:r>
      <w:r w:rsidR="00F20295">
        <w:rPr>
          <w:rFonts w:asciiTheme="minorHAnsi" w:hAnsiTheme="minorHAnsi" w:cstheme="minorHAnsi"/>
          <w:color w:val="000000" w:themeColor="text1"/>
          <w:sz w:val="24"/>
        </w:rPr>
        <w:t>1.1</w:t>
      </w:r>
      <w:r w:rsidRPr="00F17D7B">
        <w:rPr>
          <w:rFonts w:asciiTheme="minorHAnsi" w:hAnsiTheme="minorHAnsi" w:cstheme="minorHAnsi"/>
          <w:color w:val="000000" w:themeColor="text1"/>
          <w:sz w:val="24"/>
        </w:rPr>
        <w:t xml:space="preserve"> neste Termo de Referência obedecendo, rigorosamente, as exigências contidas nos descritores.</w:t>
      </w:r>
    </w:p>
    <w:p w14:paraId="3F1431B9" w14:textId="4C926DE1" w:rsidR="00826C20" w:rsidRDefault="00826C20" w:rsidP="00826C20">
      <w:pPr>
        <w:pStyle w:val="PargrafodaLista"/>
        <w:numPr>
          <w:ilvl w:val="1"/>
          <w:numId w:val="14"/>
        </w:numPr>
        <w:tabs>
          <w:tab w:val="left" w:pos="1134"/>
        </w:tabs>
        <w:spacing w:before="120" w:after="120" w:line="276" w:lineRule="auto"/>
        <w:ind w:left="426"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Estar regular, por ocasião da assinatura do contrato, bem como em suas renovações, no Cadastro Informativo de Créditos não Quitados </w:t>
      </w:r>
      <w:r w:rsidR="00FF006D">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 xml:space="preserve"> CADIN.</w:t>
      </w:r>
    </w:p>
    <w:p w14:paraId="04C46C30"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DA SUBCONTRATAÇÃO</w:t>
      </w:r>
    </w:p>
    <w:p w14:paraId="7E772914"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Não será admitida a subcontratação do objeto licitatório.</w:t>
      </w:r>
    </w:p>
    <w:p w14:paraId="3C6FD495"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DA ALTERAÇÃO SUBJETIVA</w:t>
      </w:r>
    </w:p>
    <w:p w14:paraId="293B3CC2"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Pr="0032483D">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à continuidade do contrato.</w:t>
      </w:r>
    </w:p>
    <w:p w14:paraId="6096B624" w14:textId="7882EF69" w:rsidR="00826C20" w:rsidRPr="00F17D7B" w:rsidRDefault="00783B1E"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DO </w:t>
      </w:r>
      <w:r w:rsidR="00826C20" w:rsidRPr="00F17D7B">
        <w:rPr>
          <w:rFonts w:asciiTheme="minorHAnsi" w:hAnsiTheme="minorHAnsi" w:cstheme="minorHAnsi"/>
          <w:b/>
          <w:bCs/>
          <w:sz w:val="24"/>
        </w:rPr>
        <w:t xml:space="preserve">CONTROLE E FISCALIZAÇÃO DA EXECUÇÃO </w:t>
      </w:r>
    </w:p>
    <w:p w14:paraId="10D670DA"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acompanhamento e a fiscalização da execução do contrato consistem na verificação da conformidade da prestação dos serviços, dos materiais, técnicas e equipamentos empregados, de </w:t>
      </w:r>
      <w:r w:rsidRPr="00F17D7B">
        <w:rPr>
          <w:rFonts w:asciiTheme="minorHAnsi" w:hAnsiTheme="minorHAnsi" w:cstheme="minorHAnsi"/>
          <w:color w:val="000000" w:themeColor="text1"/>
          <w:sz w:val="24"/>
        </w:rPr>
        <w:lastRenderedPageBreak/>
        <w:t xml:space="preserve">forma a assegurar o perfeito cumprimento </w:t>
      </w:r>
      <w:r w:rsidRPr="0032483D">
        <w:rPr>
          <w:rFonts w:asciiTheme="minorHAnsi" w:hAnsiTheme="minorHAnsi" w:cstheme="minorHAnsi"/>
          <w:color w:val="000000" w:themeColor="text1"/>
          <w:sz w:val="24"/>
        </w:rPr>
        <w:t xml:space="preserve">(do ajuste) </w:t>
      </w:r>
      <w:r w:rsidRPr="00F17D7B">
        <w:rPr>
          <w:rFonts w:asciiTheme="minorHAnsi" w:hAnsiTheme="minorHAnsi" w:cstheme="minorHAnsi"/>
          <w:color w:val="000000" w:themeColor="text1"/>
          <w:sz w:val="24"/>
        </w:rPr>
        <w:t>das cláusulas contratuais acordadas</w:t>
      </w:r>
      <w:r>
        <w:rPr>
          <w:rFonts w:asciiTheme="minorHAnsi" w:hAnsiTheme="minorHAnsi" w:cstheme="minorHAnsi"/>
          <w:color w:val="000000" w:themeColor="text1"/>
          <w:sz w:val="24"/>
        </w:rPr>
        <w:t xml:space="preserve"> </w:t>
      </w:r>
      <w:r w:rsidRPr="00F17D7B">
        <w:rPr>
          <w:rFonts w:asciiTheme="minorHAnsi" w:hAnsiTheme="minorHAnsi" w:cstheme="minorHAnsi"/>
          <w:color w:val="000000" w:themeColor="text1"/>
          <w:sz w:val="24"/>
        </w:rPr>
        <w:t>que serão exercidos por um ou mais representantes da FUNARTE, especialmente designados, na forma dos ar</w:t>
      </w:r>
      <w:r>
        <w:rPr>
          <w:rFonts w:asciiTheme="minorHAnsi" w:hAnsiTheme="minorHAnsi" w:cstheme="minorHAnsi"/>
          <w:color w:val="000000" w:themeColor="text1"/>
          <w:sz w:val="24"/>
        </w:rPr>
        <w:t>ts. 67 e 73 da Lei nº 8.666/1993.</w:t>
      </w:r>
      <w:r w:rsidRPr="00F17D7B">
        <w:rPr>
          <w:rFonts w:asciiTheme="minorHAnsi" w:hAnsiTheme="minorHAnsi" w:cstheme="minorHAnsi"/>
          <w:color w:val="000000" w:themeColor="text1"/>
          <w:sz w:val="24"/>
        </w:rPr>
        <w:t xml:space="preserve"> </w:t>
      </w:r>
    </w:p>
    <w:p w14:paraId="0DB412A5"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representante da FUNARTE deverá ter a qualificação necessária para o acompanhamento e controle da execução dos serviços e do contrato.</w:t>
      </w:r>
    </w:p>
    <w:p w14:paraId="503C074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verificação da adequação da prestação do serviço deverá ser realizada com base nos critérios previstos neste Termo de Referência.</w:t>
      </w:r>
    </w:p>
    <w:p w14:paraId="29F0FA21"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w:t>
      </w:r>
      <w:r>
        <w:rPr>
          <w:rFonts w:asciiTheme="minorHAnsi" w:hAnsiTheme="minorHAnsi" w:cstheme="minorHAnsi"/>
          <w:color w:val="000000" w:themeColor="text1"/>
          <w:sz w:val="24"/>
        </w:rPr>
        <w:t>o artigo 65 da Lei nº 8.666/</w:t>
      </w:r>
      <w:r w:rsidRPr="00F17D7B">
        <w:rPr>
          <w:rFonts w:asciiTheme="minorHAnsi" w:hAnsiTheme="minorHAnsi" w:cstheme="minorHAnsi"/>
          <w:color w:val="000000" w:themeColor="text1"/>
          <w:sz w:val="24"/>
        </w:rPr>
        <w:t>1993.</w:t>
      </w:r>
    </w:p>
    <w:p w14:paraId="1CB87FB5"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representante da FUNARTE deverá promover o registro das ocorrências verificadas, adotando as providências necessárias ao fiel cumprimento das cláusulas contratuais, conforme o disposto nos §§ 1º e 2º</w:t>
      </w:r>
      <w:r>
        <w:rPr>
          <w:rFonts w:asciiTheme="minorHAnsi" w:hAnsiTheme="minorHAnsi" w:cstheme="minorHAnsi"/>
          <w:color w:val="000000" w:themeColor="text1"/>
          <w:sz w:val="24"/>
        </w:rPr>
        <w:t xml:space="preserve"> do art. 67 da Lei nº 8.666/</w:t>
      </w:r>
      <w:r w:rsidRPr="00F17D7B">
        <w:rPr>
          <w:rFonts w:asciiTheme="minorHAnsi" w:hAnsiTheme="minorHAnsi" w:cstheme="minorHAnsi"/>
          <w:color w:val="000000" w:themeColor="text1"/>
          <w:sz w:val="24"/>
        </w:rPr>
        <w:t>1993.</w:t>
      </w:r>
    </w:p>
    <w:p w14:paraId="6D0813A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w:t>
      </w:r>
      <w:r>
        <w:rPr>
          <w:rFonts w:asciiTheme="minorHAnsi" w:hAnsiTheme="minorHAnsi" w:cstheme="minorHAnsi"/>
          <w:color w:val="000000" w:themeColor="text1"/>
          <w:sz w:val="24"/>
        </w:rPr>
        <w:t>gos 77 e 87 da Lei nº 8.666/</w:t>
      </w:r>
      <w:r w:rsidRPr="00F17D7B">
        <w:rPr>
          <w:rFonts w:asciiTheme="minorHAnsi" w:hAnsiTheme="minorHAnsi" w:cstheme="minorHAnsi"/>
          <w:color w:val="000000" w:themeColor="text1"/>
          <w:sz w:val="24"/>
        </w:rPr>
        <w:t>1993.</w:t>
      </w:r>
    </w:p>
    <w:p w14:paraId="69E7B44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8FBFF4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fiscalização </w:t>
      </w:r>
      <w:r w:rsidRPr="0032483D">
        <w:rPr>
          <w:rFonts w:asciiTheme="minorHAnsi" w:hAnsiTheme="minorHAnsi" w:cstheme="minorHAnsi"/>
          <w:color w:val="000000" w:themeColor="text1"/>
          <w:sz w:val="24"/>
        </w:rPr>
        <w:t>técnica</w:t>
      </w:r>
      <w:r>
        <w:rPr>
          <w:rFonts w:asciiTheme="minorHAnsi" w:hAnsiTheme="minorHAnsi" w:cstheme="minorHAnsi"/>
          <w:color w:val="000000" w:themeColor="text1"/>
          <w:sz w:val="24"/>
        </w:rPr>
        <w:t xml:space="preserve"> </w:t>
      </w:r>
      <w:r w:rsidRPr="00F17D7B">
        <w:rPr>
          <w:rFonts w:asciiTheme="minorHAnsi" w:hAnsiTheme="minorHAnsi" w:cstheme="minorHAnsi"/>
          <w:color w:val="000000" w:themeColor="text1"/>
          <w:sz w:val="24"/>
        </w:rPr>
        <w:t xml:space="preserve">dos contratos avaliará constantemente a execução do objeto e utilizará o Instrumento de Medição de Resultado (IMR), conforme modelo previsto no Anexo </w:t>
      </w:r>
      <w:r w:rsidRPr="00FF006D">
        <w:rPr>
          <w:rFonts w:asciiTheme="minorHAnsi" w:hAnsiTheme="minorHAnsi" w:cstheme="minorHAnsi"/>
          <w:color w:val="000000" w:themeColor="text1"/>
          <w:sz w:val="24"/>
        </w:rPr>
        <w:t>II</w:t>
      </w:r>
      <w:r w:rsidRPr="00F17D7B">
        <w:rPr>
          <w:rFonts w:asciiTheme="minorHAnsi" w:hAnsiTheme="minorHAnsi" w:cstheme="minorHAnsi"/>
          <w:color w:val="000000" w:themeColor="text1"/>
          <w:sz w:val="24"/>
        </w:rPr>
        <w:t>, ou outro instrumento substituto para aferição da qualidade da prestação dos serviços, devendo haver o redimensionamento no pagamento com base nos indicadores estabelecidos, sempre que a CONTRATADA</w:t>
      </w:r>
      <w:r>
        <w:rPr>
          <w:rFonts w:asciiTheme="minorHAnsi" w:hAnsiTheme="minorHAnsi" w:cstheme="minorHAnsi"/>
          <w:color w:val="000000" w:themeColor="text1"/>
          <w:sz w:val="24"/>
        </w:rPr>
        <w:t>:</w:t>
      </w:r>
    </w:p>
    <w:p w14:paraId="767E224F" w14:textId="77777777" w:rsidR="00826C20" w:rsidRPr="00F17D7B" w:rsidRDefault="00826C20" w:rsidP="00826C20">
      <w:pPr>
        <w:spacing w:before="120" w:after="120" w:line="276" w:lineRule="auto"/>
        <w:ind w:left="993"/>
        <w:jc w:val="both"/>
        <w:rPr>
          <w:rFonts w:asciiTheme="minorHAnsi" w:hAnsiTheme="minorHAnsi" w:cstheme="minorHAnsi"/>
          <w:sz w:val="24"/>
        </w:rPr>
      </w:pPr>
      <w:r w:rsidRPr="00F17D7B">
        <w:rPr>
          <w:rFonts w:asciiTheme="minorHAnsi" w:eastAsia="Calibri" w:hAnsiTheme="minorHAnsi" w:cstheme="minorHAnsi"/>
          <w:sz w:val="24"/>
          <w:lang w:eastAsia="en-US"/>
        </w:rPr>
        <w:t xml:space="preserve">a) </w:t>
      </w:r>
      <w:r w:rsidRPr="00F17D7B">
        <w:rPr>
          <w:rFonts w:asciiTheme="minorHAnsi" w:hAnsiTheme="minorHAnsi" w:cstheme="minorHAnsi"/>
          <w:color w:val="000000" w:themeColor="text1"/>
          <w:sz w:val="24"/>
        </w:rPr>
        <w:t xml:space="preserve">não produzir os resultados, deixar de executar, ou não executar com a qualidade mínima exigida os serviços contratados; </w:t>
      </w:r>
      <w:r>
        <w:rPr>
          <w:rFonts w:asciiTheme="minorHAnsi" w:hAnsiTheme="minorHAnsi" w:cstheme="minorHAnsi"/>
          <w:color w:val="000000" w:themeColor="text1"/>
          <w:sz w:val="24"/>
        </w:rPr>
        <w:t>ou</w:t>
      </w:r>
    </w:p>
    <w:p w14:paraId="5FF71BEC" w14:textId="77777777" w:rsidR="00826C20" w:rsidRPr="00F17D7B" w:rsidRDefault="00826C20" w:rsidP="00826C20">
      <w:pPr>
        <w:spacing w:before="120" w:after="120" w:line="276" w:lineRule="auto"/>
        <w:ind w:left="993"/>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b) </w:t>
      </w:r>
      <w:r w:rsidRPr="00F17D7B">
        <w:rPr>
          <w:rFonts w:asciiTheme="minorHAnsi" w:hAnsiTheme="minorHAnsi" w:cstheme="minorHAnsi"/>
          <w:color w:val="000000" w:themeColor="text1"/>
          <w:sz w:val="24"/>
        </w:rPr>
        <w:t>deixar de utilizar materiais e recursos humanos exigidos para a execução do serviço, ou utilizá-los com qualidade ou quantidade inferior à demandada.</w:t>
      </w:r>
    </w:p>
    <w:p w14:paraId="25F703E1" w14:textId="77777777" w:rsidR="00826C20" w:rsidRPr="002B1C69" w:rsidRDefault="00826C20" w:rsidP="00826C20">
      <w:pPr>
        <w:pStyle w:val="PargrafodaLista"/>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sidRPr="002B1C69">
        <w:rPr>
          <w:rFonts w:asciiTheme="minorHAnsi" w:hAnsiTheme="minorHAnsi" w:cstheme="minorHAnsi"/>
          <w:color w:val="000000" w:themeColor="text1"/>
          <w:sz w:val="24"/>
        </w:rPr>
        <w:t xml:space="preserve">A utilização do IMR não impede a aplicação concomitante de outros mecanismos para a avaliação da prestação dos serviços. </w:t>
      </w:r>
    </w:p>
    <w:p w14:paraId="105C8BBC" w14:textId="0CB2EECB" w:rsidR="00826C20" w:rsidRPr="002B1C69"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color w:val="000000" w:themeColor="text1"/>
          <w:sz w:val="24"/>
        </w:rPr>
        <w:lastRenderedPageBreak/>
        <w:t xml:space="preserve"> Durante a execução do objeto, o </w:t>
      </w:r>
      <w:r w:rsidR="004E2FF2">
        <w:rPr>
          <w:rFonts w:asciiTheme="minorHAnsi" w:hAnsiTheme="minorHAnsi" w:cstheme="minorHAnsi"/>
          <w:color w:val="000000" w:themeColor="text1"/>
          <w:sz w:val="24"/>
        </w:rPr>
        <w:t>F</w:t>
      </w:r>
      <w:r w:rsidRPr="00F17D7B">
        <w:rPr>
          <w:rFonts w:asciiTheme="minorHAnsi" w:hAnsiTheme="minorHAnsi" w:cstheme="minorHAnsi"/>
          <w:color w:val="000000" w:themeColor="text1"/>
          <w:sz w:val="24"/>
        </w:rPr>
        <w:t xml:space="preserve">iscal </w:t>
      </w:r>
      <w:bookmarkStart w:id="10" w:name="__DdeLink__2152_3956511667"/>
      <w:r w:rsidR="004E2FF2">
        <w:rPr>
          <w:rFonts w:asciiTheme="minorHAnsi" w:hAnsiTheme="minorHAnsi" w:cstheme="minorHAnsi"/>
          <w:color w:val="000000" w:themeColor="text1"/>
          <w:sz w:val="24"/>
        </w:rPr>
        <w:t>T</w:t>
      </w:r>
      <w:r w:rsidRPr="0032483D">
        <w:rPr>
          <w:rFonts w:asciiTheme="minorHAnsi" w:hAnsiTheme="minorHAnsi" w:cstheme="minorHAnsi"/>
          <w:color w:val="000000" w:themeColor="text1"/>
          <w:sz w:val="24"/>
        </w:rPr>
        <w:t>écnico</w:t>
      </w:r>
      <w:r>
        <w:rPr>
          <w:rFonts w:asciiTheme="minorHAnsi" w:hAnsiTheme="minorHAnsi" w:cstheme="minorHAnsi"/>
          <w:color w:val="000000" w:themeColor="text1"/>
          <w:sz w:val="24"/>
        </w:rPr>
        <w:t xml:space="preserve"> </w:t>
      </w:r>
      <w:r w:rsidRPr="00F17D7B">
        <w:rPr>
          <w:rFonts w:asciiTheme="minorHAnsi" w:hAnsiTheme="minorHAnsi" w:cstheme="minorHAnsi"/>
          <w:color w:val="000000" w:themeColor="text1"/>
          <w:sz w:val="24"/>
        </w:rPr>
        <w:t>do contrato</w:t>
      </w:r>
      <w:bookmarkEnd w:id="10"/>
      <w:r w:rsidRPr="00F17D7B">
        <w:rPr>
          <w:rFonts w:asciiTheme="minorHAnsi" w:hAnsiTheme="minorHAnsi" w:cstheme="minorHAnsi"/>
          <w:color w:val="000000" w:themeColor="text1"/>
          <w:sz w:val="24"/>
        </w:rPr>
        <w:t xml:space="preserve"> deverá monitorar constantemente o nível de qualidade dos serviços para evitar a sua degeneração, devendo intervir para requerer à Contratada a correção das falhas</w:t>
      </w:r>
      <w:r>
        <w:rPr>
          <w:rFonts w:asciiTheme="minorHAnsi" w:hAnsiTheme="minorHAnsi" w:cstheme="minorHAnsi"/>
          <w:color w:val="000000" w:themeColor="text1"/>
          <w:sz w:val="24"/>
        </w:rPr>
        <w:t xml:space="preserve"> e irregularidades constatadas</w:t>
      </w:r>
      <w:r w:rsidRPr="00F17D7B">
        <w:rPr>
          <w:rFonts w:asciiTheme="minorHAnsi" w:hAnsiTheme="minorHAnsi" w:cstheme="minorHAnsi"/>
          <w:color w:val="000000" w:themeColor="text1"/>
          <w:sz w:val="24"/>
        </w:rPr>
        <w:t>.</w:t>
      </w:r>
    </w:p>
    <w:p w14:paraId="4969593A" w14:textId="63C3AFFC" w:rsidR="00826C20" w:rsidRPr="0032483D"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32483D">
        <w:rPr>
          <w:rFonts w:asciiTheme="minorHAnsi" w:hAnsiTheme="minorHAnsi" w:cstheme="minorHAnsi"/>
          <w:sz w:val="24"/>
        </w:rPr>
        <w:t xml:space="preserve">O </w:t>
      </w:r>
      <w:r w:rsidR="005008C3">
        <w:rPr>
          <w:rFonts w:asciiTheme="minorHAnsi" w:hAnsiTheme="minorHAnsi" w:cstheme="minorHAnsi"/>
          <w:sz w:val="24"/>
        </w:rPr>
        <w:t>F</w:t>
      </w:r>
      <w:r w:rsidRPr="0032483D">
        <w:rPr>
          <w:rFonts w:asciiTheme="minorHAnsi" w:hAnsiTheme="minorHAnsi" w:cstheme="minorHAnsi"/>
          <w:sz w:val="24"/>
        </w:rPr>
        <w:t xml:space="preserve">iscal </w:t>
      </w:r>
      <w:r w:rsidR="005008C3">
        <w:rPr>
          <w:rFonts w:asciiTheme="minorHAnsi" w:hAnsiTheme="minorHAnsi" w:cstheme="minorHAnsi"/>
          <w:sz w:val="24"/>
        </w:rPr>
        <w:t>T</w:t>
      </w:r>
      <w:r w:rsidRPr="0032483D">
        <w:rPr>
          <w:rFonts w:asciiTheme="minorHAnsi" w:hAnsiTheme="minorHAnsi" w:cstheme="minorHAnsi"/>
          <w:sz w:val="24"/>
        </w:rPr>
        <w:t xml:space="preserve">écnico deverá apresentar ao preposto da Contratada a avaliação da execução do objeto ou, se for o caso, a avaliação de desempenho e qualidade da prestação dos serviços realizada. </w:t>
      </w:r>
    </w:p>
    <w:p w14:paraId="6990ED2B"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hAnsiTheme="minorHAnsi" w:cstheme="minorHAnsi"/>
          <w:color w:val="000000" w:themeColor="text1"/>
          <w:sz w:val="24"/>
        </w:rPr>
        <w:t>Em hipótese algum</w:t>
      </w:r>
      <w:r>
        <w:rPr>
          <w:rFonts w:asciiTheme="minorHAnsi" w:hAnsiTheme="minorHAnsi" w:cstheme="minorHAnsi"/>
          <w:color w:val="000000" w:themeColor="text1"/>
          <w:sz w:val="24"/>
        </w:rPr>
        <w:t xml:space="preserve">a, será admitido que a </w:t>
      </w:r>
      <w:proofErr w:type="gramStart"/>
      <w:r>
        <w:rPr>
          <w:rFonts w:asciiTheme="minorHAnsi" w:hAnsiTheme="minorHAnsi" w:cstheme="minorHAnsi"/>
          <w:color w:val="000000" w:themeColor="text1"/>
          <w:sz w:val="24"/>
        </w:rPr>
        <w:t>própria C</w:t>
      </w:r>
      <w:r w:rsidRPr="00F17D7B">
        <w:rPr>
          <w:rFonts w:asciiTheme="minorHAnsi" w:hAnsiTheme="minorHAnsi" w:cstheme="minorHAnsi"/>
          <w:color w:val="000000" w:themeColor="text1"/>
          <w:sz w:val="24"/>
        </w:rPr>
        <w:t>ontratada</w:t>
      </w:r>
      <w:proofErr w:type="gramEnd"/>
      <w:r w:rsidRPr="00F17D7B">
        <w:rPr>
          <w:rFonts w:asciiTheme="minorHAnsi" w:hAnsiTheme="minorHAnsi" w:cstheme="minorHAnsi"/>
          <w:color w:val="000000" w:themeColor="text1"/>
          <w:sz w:val="24"/>
        </w:rPr>
        <w:t xml:space="preserve"> materialize a avaliação de desempenho e qualidade da prestação dos serviços realizada.</w:t>
      </w:r>
      <w:r w:rsidRPr="00F17D7B">
        <w:rPr>
          <w:rFonts w:asciiTheme="minorHAnsi" w:eastAsia="Calibri" w:hAnsiTheme="minorHAnsi" w:cstheme="minorHAnsi"/>
          <w:sz w:val="24"/>
          <w:lang w:eastAsia="en-US"/>
        </w:rPr>
        <w:t xml:space="preserve"> </w:t>
      </w:r>
    </w:p>
    <w:p w14:paraId="77E7886C" w14:textId="35B13C10"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 xml:space="preserve">A Contratada poderá apresentar justificativa para a prestação do serviço com menor nível de conformidade, que poderá ser aceita pelo </w:t>
      </w:r>
      <w:r w:rsidR="004E2FF2">
        <w:rPr>
          <w:rFonts w:asciiTheme="minorHAnsi" w:hAnsiTheme="minorHAnsi" w:cstheme="minorHAnsi"/>
          <w:color w:val="000000" w:themeColor="text1"/>
          <w:sz w:val="24"/>
        </w:rPr>
        <w:t>F</w:t>
      </w:r>
      <w:r w:rsidRPr="00F17D7B">
        <w:rPr>
          <w:rFonts w:asciiTheme="minorHAnsi" w:hAnsiTheme="minorHAnsi" w:cstheme="minorHAnsi"/>
          <w:color w:val="000000" w:themeColor="text1"/>
          <w:sz w:val="24"/>
        </w:rPr>
        <w:t xml:space="preserve">iscal </w:t>
      </w:r>
      <w:r w:rsidR="004E2FF2">
        <w:rPr>
          <w:rFonts w:asciiTheme="minorHAnsi" w:hAnsiTheme="minorHAnsi" w:cstheme="minorHAnsi"/>
          <w:color w:val="000000" w:themeColor="text1"/>
          <w:sz w:val="24"/>
        </w:rPr>
        <w:t>T</w:t>
      </w:r>
      <w:r w:rsidRPr="00F17D7B">
        <w:rPr>
          <w:rFonts w:asciiTheme="minorHAnsi" w:hAnsiTheme="minorHAnsi" w:cstheme="minorHAnsi"/>
          <w:color w:val="000000" w:themeColor="text1"/>
          <w:sz w:val="24"/>
        </w:rPr>
        <w:t>écnico, desde que comprovada à excepcionalidade da ocorrência, resultante exclusivamente de fatores imprevisíveis e alheios ao controle do prestador.</w:t>
      </w:r>
      <w:r w:rsidRPr="00F17D7B">
        <w:rPr>
          <w:rFonts w:asciiTheme="minorHAnsi" w:eastAsia="Calibri" w:hAnsiTheme="minorHAnsi" w:cstheme="minorHAnsi"/>
          <w:sz w:val="24"/>
          <w:lang w:eastAsia="en-US"/>
        </w:rPr>
        <w:t xml:space="preserve"> </w:t>
      </w:r>
    </w:p>
    <w:p w14:paraId="08699677"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5BE1730" w14:textId="6461168C" w:rsidR="00826C20" w:rsidRPr="00E42846"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eastAsia="Calibri" w:hAnsiTheme="minorHAnsi" w:cstheme="minorHAnsi"/>
          <w:sz w:val="24"/>
          <w:lang w:eastAsia="en-US"/>
        </w:rPr>
        <w:t xml:space="preserve"> O </w:t>
      </w:r>
      <w:r w:rsidR="005008C3">
        <w:rPr>
          <w:rFonts w:asciiTheme="minorHAnsi" w:eastAsia="Calibri" w:hAnsiTheme="minorHAnsi" w:cstheme="minorHAnsi"/>
          <w:sz w:val="24"/>
          <w:lang w:eastAsia="en-US"/>
        </w:rPr>
        <w:t>F</w:t>
      </w:r>
      <w:r w:rsidRPr="00F17D7B">
        <w:rPr>
          <w:rFonts w:asciiTheme="minorHAnsi" w:eastAsia="Calibri" w:hAnsiTheme="minorHAnsi" w:cstheme="minorHAnsi"/>
          <w:sz w:val="24"/>
          <w:lang w:eastAsia="en-US"/>
        </w:rPr>
        <w:t xml:space="preserve">iscal </w:t>
      </w:r>
      <w:r w:rsidR="005008C3">
        <w:rPr>
          <w:rFonts w:asciiTheme="minorHAnsi" w:eastAsia="Calibri" w:hAnsiTheme="minorHAnsi" w:cstheme="minorHAnsi"/>
          <w:sz w:val="24"/>
          <w:lang w:eastAsia="en-US"/>
        </w:rPr>
        <w:t>T</w:t>
      </w:r>
      <w:r w:rsidRPr="0032483D">
        <w:rPr>
          <w:rFonts w:asciiTheme="minorHAnsi" w:eastAsia="Calibri" w:hAnsiTheme="minorHAnsi" w:cstheme="minorHAnsi"/>
          <w:sz w:val="24"/>
          <w:lang w:eastAsia="en-US"/>
        </w:rPr>
        <w:t>écnico</w:t>
      </w:r>
      <w:r>
        <w:rPr>
          <w:rFonts w:asciiTheme="minorHAnsi" w:eastAsia="Calibri" w:hAnsiTheme="minorHAnsi" w:cstheme="minorHAnsi"/>
          <w:sz w:val="24"/>
          <w:lang w:eastAsia="en-US"/>
        </w:rPr>
        <w:t xml:space="preserve"> </w:t>
      </w:r>
      <w:r w:rsidRPr="00F17D7B">
        <w:rPr>
          <w:rFonts w:asciiTheme="minorHAnsi" w:eastAsia="Calibri" w:hAnsiTheme="minorHAnsi" w:cstheme="minorHAnsi"/>
          <w:sz w:val="24"/>
          <w:lang w:eastAsia="en-US"/>
        </w:rPr>
        <w:t xml:space="preserve">do contrato poderá realizar avaliação diária, semanal ou mensal, desde que o período escolhido seja suficiente para avaliar ou, se for o caso, aferir o desempenho e qualidade da prestação dos serviços. </w:t>
      </w:r>
    </w:p>
    <w:p w14:paraId="788C82F9"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As disposições previstas nesta cláusula não excluem o disp</w:t>
      </w:r>
      <w:r>
        <w:rPr>
          <w:rFonts w:asciiTheme="minorHAnsi" w:hAnsiTheme="minorHAnsi" w:cstheme="minorHAnsi"/>
          <w:color w:val="000000" w:themeColor="text1"/>
          <w:sz w:val="24"/>
        </w:rPr>
        <w:t>osto no Anexo VIII da I</w:t>
      </w:r>
      <w:r w:rsidRPr="00F17D7B">
        <w:rPr>
          <w:rFonts w:asciiTheme="minorHAnsi" w:hAnsiTheme="minorHAnsi" w:cstheme="minorHAnsi"/>
          <w:color w:val="000000" w:themeColor="text1"/>
          <w:sz w:val="24"/>
        </w:rPr>
        <w:t>N SEGES/MPDG nº 05/2017, aplicável no que for pertinente à contratação.</w:t>
      </w:r>
    </w:p>
    <w:p w14:paraId="418971EF"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Pr="009B1813">
        <w:rPr>
          <w:rFonts w:asciiTheme="minorHAnsi" w:hAnsiTheme="minorHAnsi" w:cstheme="minorHAnsi"/>
          <w:color w:val="000000" w:themeColor="text1"/>
          <w:sz w:val="24"/>
        </w:rPr>
        <w:t xml:space="preserve">FUNARTE </w:t>
      </w:r>
      <w:r w:rsidRPr="00F17D7B">
        <w:rPr>
          <w:rFonts w:asciiTheme="minorHAnsi" w:hAnsiTheme="minorHAnsi" w:cstheme="minorHAnsi"/>
          <w:color w:val="000000" w:themeColor="text1"/>
          <w:sz w:val="24"/>
        </w:rPr>
        <w:t>ou de seus agentes, gestores e fiscais, de conformidade</w:t>
      </w:r>
      <w:r>
        <w:rPr>
          <w:rFonts w:asciiTheme="minorHAnsi" w:hAnsiTheme="minorHAnsi" w:cstheme="minorHAnsi"/>
          <w:color w:val="000000" w:themeColor="text1"/>
          <w:sz w:val="24"/>
        </w:rPr>
        <w:t xml:space="preserve"> com o art. 70 da Lei nº 8.666/</w:t>
      </w:r>
      <w:r w:rsidRPr="00F17D7B">
        <w:rPr>
          <w:rFonts w:asciiTheme="minorHAnsi" w:hAnsiTheme="minorHAnsi" w:cstheme="minorHAnsi"/>
          <w:color w:val="000000" w:themeColor="text1"/>
          <w:sz w:val="24"/>
        </w:rPr>
        <w:t>de 1993.</w:t>
      </w:r>
    </w:p>
    <w:p w14:paraId="50E4B1D1"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DO RECEBIMENTO E ACEITAÇÃO DO OBJETO</w:t>
      </w:r>
    </w:p>
    <w:p w14:paraId="70869084" w14:textId="77777777" w:rsidR="00826C20"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rPr>
        <w:t>A emissão da Nota Fiscal/Fatura deve ser precedida do recebimento definitivo dos serviços, nos termos abaixo</w:t>
      </w:r>
      <w:r w:rsidRPr="00F17D7B">
        <w:rPr>
          <w:rFonts w:asciiTheme="minorHAnsi" w:eastAsia="Calibri" w:hAnsiTheme="minorHAnsi" w:cstheme="minorHAnsi"/>
          <w:color w:val="000000" w:themeColor="text1"/>
          <w:sz w:val="24"/>
          <w:lang w:eastAsia="en-US"/>
        </w:rPr>
        <w:t>.</w:t>
      </w:r>
    </w:p>
    <w:p w14:paraId="7562FFE0" w14:textId="77777777" w:rsidR="00826C20" w:rsidRPr="0032483D"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lang w:eastAsia="en-US"/>
        </w:rPr>
      </w:pPr>
      <w:r w:rsidRPr="0032483D">
        <w:rPr>
          <w:rFonts w:asciiTheme="minorHAnsi" w:hAnsiTheme="minorHAnsi" w:cstheme="minorHAnsi"/>
          <w:iCs/>
          <w:sz w:val="24"/>
        </w:rPr>
        <w:t>No</w:t>
      </w:r>
      <w:r w:rsidRPr="0032483D">
        <w:rPr>
          <w:rFonts w:asciiTheme="minorHAnsi" w:hAnsiTheme="minorHAnsi" w:cstheme="minorHAnsi"/>
          <w:color w:val="000000"/>
          <w:sz w:val="24"/>
          <w:lang w:eastAsia="en-US"/>
        </w:rPr>
        <w:t xml:space="preserve"> prazo de até </w:t>
      </w:r>
      <w:r w:rsidRPr="0032483D">
        <w:rPr>
          <w:rFonts w:asciiTheme="minorHAnsi" w:hAnsiTheme="minorHAnsi" w:cstheme="minorHAnsi"/>
          <w:sz w:val="24"/>
          <w:lang w:eastAsia="en-US"/>
        </w:rPr>
        <w:t>5 (cinco) dias corridos</w:t>
      </w:r>
      <w:r w:rsidRPr="0032483D">
        <w:rPr>
          <w:rFonts w:asciiTheme="minorHAnsi" w:hAnsiTheme="minorHAnsi" w:cstheme="minorHAnsi"/>
          <w:color w:val="FF0000"/>
          <w:sz w:val="24"/>
          <w:lang w:eastAsia="en-US"/>
        </w:rPr>
        <w:t xml:space="preserve"> </w:t>
      </w:r>
      <w:r w:rsidRPr="0032483D">
        <w:rPr>
          <w:rFonts w:asciiTheme="minorHAnsi" w:hAnsiTheme="minorHAnsi" w:cstheme="minorHAnsi"/>
          <w:color w:val="000000"/>
          <w:sz w:val="24"/>
          <w:lang w:eastAsia="en-US"/>
        </w:rPr>
        <w:t xml:space="preserve">do adimplemento da parcela, a Contratada deverá entregar toda a documentação comprobatória do cumprimento da obrigação contratual. </w:t>
      </w:r>
    </w:p>
    <w:p w14:paraId="71FF322D" w14:textId="25955257" w:rsidR="00826C20" w:rsidRPr="0032483D"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lang w:eastAsia="en-US"/>
        </w:rPr>
      </w:pPr>
      <w:r w:rsidRPr="0032483D">
        <w:rPr>
          <w:rFonts w:asciiTheme="minorHAnsi" w:hAnsiTheme="minorHAnsi" w:cstheme="minorHAnsi"/>
          <w:sz w:val="24"/>
        </w:rPr>
        <w:t>O recebimento provisório será realizado pelo</w:t>
      </w:r>
      <w:r w:rsidRPr="0032483D">
        <w:rPr>
          <w:rFonts w:asciiTheme="minorHAnsi" w:hAnsiTheme="minorHAnsi" w:cstheme="minorHAnsi"/>
          <w:color w:val="FF0000"/>
          <w:sz w:val="24"/>
        </w:rPr>
        <w:t xml:space="preserve"> </w:t>
      </w:r>
      <w:r w:rsidR="005008C3">
        <w:rPr>
          <w:rFonts w:asciiTheme="minorHAnsi" w:hAnsiTheme="minorHAnsi" w:cstheme="minorHAnsi"/>
          <w:sz w:val="24"/>
        </w:rPr>
        <w:t>F</w:t>
      </w:r>
      <w:r w:rsidRPr="0032483D">
        <w:rPr>
          <w:rFonts w:asciiTheme="minorHAnsi" w:hAnsiTheme="minorHAnsi" w:cstheme="minorHAnsi"/>
          <w:sz w:val="24"/>
        </w:rPr>
        <w:t xml:space="preserve">iscal </w:t>
      </w:r>
      <w:r w:rsidR="005008C3">
        <w:rPr>
          <w:rFonts w:asciiTheme="minorHAnsi" w:hAnsiTheme="minorHAnsi" w:cstheme="minorHAnsi"/>
          <w:sz w:val="24"/>
        </w:rPr>
        <w:t>T</w:t>
      </w:r>
      <w:r w:rsidRPr="0032483D">
        <w:rPr>
          <w:rFonts w:asciiTheme="minorHAnsi" w:hAnsiTheme="minorHAnsi" w:cstheme="minorHAnsi"/>
          <w:sz w:val="24"/>
        </w:rPr>
        <w:t>écnico após a entrega da documentação acima, da seguinte forma:</w:t>
      </w:r>
    </w:p>
    <w:p w14:paraId="6634E7A6" w14:textId="66164BAF"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lang w:eastAsia="en-US"/>
        </w:rPr>
      </w:pPr>
      <w:r w:rsidRPr="0032483D">
        <w:rPr>
          <w:rFonts w:asciiTheme="minorHAnsi" w:hAnsiTheme="minorHAnsi" w:cstheme="minorHAnsi"/>
          <w:sz w:val="24"/>
        </w:rPr>
        <w:t xml:space="preserve">A </w:t>
      </w:r>
      <w:r w:rsidR="0032483D" w:rsidRPr="0032483D">
        <w:rPr>
          <w:rFonts w:asciiTheme="minorHAnsi" w:hAnsiTheme="minorHAnsi" w:cstheme="minorHAnsi"/>
          <w:sz w:val="24"/>
        </w:rPr>
        <w:t xml:space="preserve">FUNARTE </w:t>
      </w:r>
      <w:r w:rsidRPr="0032483D">
        <w:rPr>
          <w:rFonts w:asciiTheme="minorHAnsi" w:hAnsiTheme="minorHAnsi" w:cstheme="minorHAnsi"/>
          <w:sz w:val="24"/>
        </w:rPr>
        <w:t>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6A7BC86" w14:textId="58BA4462" w:rsidR="00826C20" w:rsidRPr="0032483D" w:rsidRDefault="00826C20" w:rsidP="00826C20">
      <w:pPr>
        <w:numPr>
          <w:ilvl w:val="3"/>
          <w:numId w:val="14"/>
        </w:numPr>
        <w:tabs>
          <w:tab w:val="left" w:pos="2552"/>
        </w:tabs>
        <w:spacing w:before="120" w:after="120" w:line="276" w:lineRule="auto"/>
        <w:ind w:hanging="12"/>
        <w:jc w:val="both"/>
        <w:rPr>
          <w:rFonts w:asciiTheme="minorHAnsi" w:hAnsiTheme="minorHAnsi" w:cstheme="minorHAnsi"/>
          <w:color w:val="000000" w:themeColor="text1"/>
          <w:sz w:val="24"/>
          <w:lang w:eastAsia="en-US"/>
        </w:rPr>
      </w:pPr>
      <w:r w:rsidRPr="0032483D">
        <w:rPr>
          <w:rFonts w:asciiTheme="minorHAnsi" w:hAnsiTheme="minorHAnsi" w:cstheme="minorHAnsi"/>
          <w:sz w:val="24"/>
        </w:rPr>
        <w:lastRenderedPageBreak/>
        <w:t xml:space="preserve">Para efeito de recebimento provisório, ao final de cada período de faturamento, o </w:t>
      </w:r>
      <w:r w:rsidR="004E2FF2">
        <w:rPr>
          <w:rFonts w:asciiTheme="minorHAnsi" w:hAnsiTheme="minorHAnsi" w:cstheme="minorHAnsi"/>
          <w:sz w:val="24"/>
        </w:rPr>
        <w:t>F</w:t>
      </w:r>
      <w:r w:rsidRPr="0032483D">
        <w:rPr>
          <w:rFonts w:asciiTheme="minorHAnsi" w:hAnsiTheme="minorHAnsi" w:cstheme="minorHAnsi"/>
          <w:sz w:val="24"/>
        </w:rPr>
        <w:t>iscal</w:t>
      </w:r>
      <w:r w:rsidR="004E2FF2">
        <w:rPr>
          <w:rFonts w:asciiTheme="minorHAnsi" w:hAnsiTheme="minorHAnsi" w:cstheme="minorHAnsi"/>
          <w:sz w:val="24"/>
        </w:rPr>
        <w:t xml:space="preserve"> T</w:t>
      </w:r>
      <w:r w:rsidRPr="0032483D">
        <w:rPr>
          <w:rFonts w:asciiTheme="minorHAnsi" w:hAnsiTheme="minorHAnsi" w:cstheme="minorHAnsi"/>
          <w:sz w:val="24"/>
        </w:rPr>
        <w:t xml:space="preserve">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w:t>
      </w:r>
      <w:r w:rsidR="00F83918">
        <w:rPr>
          <w:rFonts w:asciiTheme="minorHAnsi" w:hAnsiTheme="minorHAnsi" w:cstheme="minorHAnsi"/>
          <w:sz w:val="24"/>
        </w:rPr>
        <w:t>G</w:t>
      </w:r>
      <w:r w:rsidRPr="0032483D">
        <w:rPr>
          <w:rFonts w:asciiTheme="minorHAnsi" w:hAnsiTheme="minorHAnsi" w:cstheme="minorHAnsi"/>
          <w:sz w:val="24"/>
        </w:rPr>
        <w:t>estor do contrato;</w:t>
      </w:r>
    </w:p>
    <w:p w14:paraId="3BF825C4" w14:textId="77777777" w:rsidR="00826C20" w:rsidRPr="0032483D" w:rsidRDefault="00826C20" w:rsidP="00826C20">
      <w:pPr>
        <w:numPr>
          <w:ilvl w:val="3"/>
          <w:numId w:val="14"/>
        </w:numPr>
        <w:tabs>
          <w:tab w:val="left" w:pos="2552"/>
        </w:tabs>
        <w:spacing w:before="120" w:after="120" w:line="276" w:lineRule="auto"/>
        <w:ind w:left="1560" w:firstLine="0"/>
        <w:jc w:val="both"/>
        <w:rPr>
          <w:rFonts w:asciiTheme="minorHAnsi" w:hAnsiTheme="minorHAnsi" w:cstheme="minorHAnsi"/>
          <w:color w:val="000000"/>
          <w:sz w:val="24"/>
          <w:lang w:eastAsia="en-US"/>
        </w:rPr>
      </w:pPr>
      <w:r w:rsidRPr="0032483D">
        <w:rPr>
          <w:rFonts w:asciiTheme="minorHAnsi" w:hAnsiTheme="minorHAnsi" w:cstheme="minorHAnsi"/>
          <w:color w:val="000000"/>
          <w:sz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9CD95D0" w14:textId="77777777" w:rsidR="00826C20" w:rsidRPr="0032483D" w:rsidRDefault="00826C20" w:rsidP="00826C20">
      <w:pPr>
        <w:pStyle w:val="PargrafodaLista"/>
        <w:numPr>
          <w:ilvl w:val="3"/>
          <w:numId w:val="14"/>
        </w:numPr>
        <w:tabs>
          <w:tab w:val="left" w:pos="2552"/>
        </w:tabs>
        <w:spacing w:before="120" w:after="120" w:line="276" w:lineRule="auto"/>
        <w:ind w:left="1560" w:firstLine="0"/>
        <w:jc w:val="both"/>
        <w:rPr>
          <w:rFonts w:asciiTheme="minorHAnsi" w:hAnsiTheme="minorHAnsi" w:cstheme="minorHAnsi"/>
          <w:color w:val="000000"/>
          <w:sz w:val="24"/>
          <w:lang w:eastAsia="en-US"/>
        </w:rPr>
      </w:pPr>
      <w:r w:rsidRPr="0032483D">
        <w:rPr>
          <w:rFonts w:asciiTheme="minorHAnsi" w:hAnsiTheme="minorHAnsi" w:cstheme="minorHAnsi"/>
          <w:color w:val="000000"/>
          <w:sz w:val="24"/>
          <w:lang w:eastAsia="en-US"/>
        </w:rPr>
        <w:t>O recebimento provisório também ficará sujeito, quando cabível, à conclusão de todos os testes de campo e à entrega dos Manuais e Instruções exigíveis.</w:t>
      </w:r>
    </w:p>
    <w:p w14:paraId="1EF91C97" w14:textId="7A100B31"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lang w:eastAsia="en-US"/>
        </w:rPr>
      </w:pPr>
      <w:r w:rsidRPr="0032483D">
        <w:rPr>
          <w:rFonts w:asciiTheme="minorHAnsi" w:hAnsiTheme="minorHAnsi" w:cstheme="minorHAnsi"/>
          <w:color w:val="000000"/>
          <w:sz w:val="24"/>
          <w:lang w:eastAsia="en-US"/>
        </w:rPr>
        <w:t xml:space="preserve">No prazo de até </w:t>
      </w:r>
      <w:r w:rsidRPr="0032483D">
        <w:rPr>
          <w:rFonts w:asciiTheme="minorHAnsi" w:hAnsiTheme="minorHAnsi" w:cstheme="minorHAnsi"/>
          <w:sz w:val="24"/>
          <w:lang w:eastAsia="en-US"/>
        </w:rPr>
        <w:t xml:space="preserve">10 (dez) dias corridos </w:t>
      </w:r>
      <w:r w:rsidRPr="0032483D">
        <w:rPr>
          <w:rFonts w:asciiTheme="minorHAnsi" w:hAnsiTheme="minorHAnsi" w:cstheme="minorHAnsi"/>
          <w:color w:val="000000"/>
          <w:sz w:val="24"/>
          <w:lang w:eastAsia="en-US"/>
        </w:rPr>
        <w:t xml:space="preserve">a partir do recebimento dos documentos da Contratada, cada </w:t>
      </w:r>
      <w:r w:rsidR="004E2FF2">
        <w:rPr>
          <w:rFonts w:asciiTheme="minorHAnsi" w:hAnsiTheme="minorHAnsi" w:cstheme="minorHAnsi"/>
          <w:color w:val="000000"/>
          <w:sz w:val="24"/>
          <w:lang w:eastAsia="en-US"/>
        </w:rPr>
        <w:t>F</w:t>
      </w:r>
      <w:r w:rsidRPr="0032483D">
        <w:rPr>
          <w:rFonts w:asciiTheme="minorHAnsi" w:hAnsiTheme="minorHAnsi" w:cstheme="minorHAnsi"/>
          <w:color w:val="000000"/>
          <w:sz w:val="24"/>
          <w:lang w:eastAsia="en-US"/>
        </w:rPr>
        <w:t xml:space="preserve">iscal ou a </w:t>
      </w:r>
      <w:r w:rsidR="004E2FF2">
        <w:rPr>
          <w:rFonts w:asciiTheme="minorHAnsi" w:hAnsiTheme="minorHAnsi" w:cstheme="minorHAnsi"/>
          <w:color w:val="000000"/>
          <w:sz w:val="24"/>
          <w:lang w:eastAsia="en-US"/>
        </w:rPr>
        <w:t>E</w:t>
      </w:r>
      <w:r w:rsidRPr="0032483D">
        <w:rPr>
          <w:rFonts w:asciiTheme="minorHAnsi" w:hAnsiTheme="minorHAnsi" w:cstheme="minorHAnsi"/>
          <w:color w:val="000000"/>
          <w:sz w:val="24"/>
          <w:lang w:eastAsia="en-US"/>
        </w:rPr>
        <w:t xml:space="preserve">quipe de </w:t>
      </w:r>
      <w:r w:rsidR="004E2FF2">
        <w:rPr>
          <w:rFonts w:asciiTheme="minorHAnsi" w:hAnsiTheme="minorHAnsi" w:cstheme="minorHAnsi"/>
          <w:color w:val="000000"/>
          <w:sz w:val="24"/>
          <w:lang w:eastAsia="en-US"/>
        </w:rPr>
        <w:t>F</w:t>
      </w:r>
      <w:r w:rsidRPr="0032483D">
        <w:rPr>
          <w:rFonts w:asciiTheme="minorHAnsi" w:hAnsiTheme="minorHAnsi" w:cstheme="minorHAnsi"/>
          <w:color w:val="000000"/>
          <w:sz w:val="24"/>
          <w:lang w:eastAsia="en-US"/>
        </w:rPr>
        <w:t xml:space="preserve">iscalização deverá elaborar Relatório Circunstanciado em consonância com suas atribuições, e encaminhá-lo ao </w:t>
      </w:r>
      <w:r w:rsidR="00F83918">
        <w:rPr>
          <w:rFonts w:asciiTheme="minorHAnsi" w:hAnsiTheme="minorHAnsi" w:cstheme="minorHAnsi"/>
          <w:color w:val="000000"/>
          <w:sz w:val="24"/>
          <w:lang w:eastAsia="en-US"/>
        </w:rPr>
        <w:t>G</w:t>
      </w:r>
      <w:r w:rsidRPr="0032483D">
        <w:rPr>
          <w:rFonts w:asciiTheme="minorHAnsi" w:hAnsiTheme="minorHAnsi" w:cstheme="minorHAnsi"/>
          <w:color w:val="000000"/>
          <w:sz w:val="24"/>
          <w:lang w:eastAsia="en-US"/>
        </w:rPr>
        <w:t xml:space="preserve">estor do contrato. </w:t>
      </w:r>
    </w:p>
    <w:p w14:paraId="55CA8008" w14:textId="7893DF6E" w:rsidR="00826C20" w:rsidRPr="0032483D" w:rsidRDefault="00F83918" w:rsidP="00F83918">
      <w:pPr>
        <w:numPr>
          <w:ilvl w:val="4"/>
          <w:numId w:val="14"/>
        </w:numPr>
        <w:tabs>
          <w:tab w:val="left" w:pos="2552"/>
        </w:tabs>
        <w:spacing w:before="120" w:after="120" w:line="276" w:lineRule="auto"/>
        <w:jc w:val="both"/>
        <w:rPr>
          <w:rFonts w:asciiTheme="minorHAnsi" w:hAnsiTheme="minorHAnsi" w:cstheme="minorHAnsi"/>
          <w:color w:val="000000" w:themeColor="text1"/>
          <w:sz w:val="24"/>
          <w:lang w:eastAsia="en-US"/>
        </w:rPr>
      </w:pPr>
      <w:r>
        <w:rPr>
          <w:rFonts w:asciiTheme="minorHAnsi" w:hAnsiTheme="minorHAnsi" w:cstheme="minorHAnsi"/>
          <w:sz w:val="24"/>
        </w:rPr>
        <w:t>Q</w:t>
      </w:r>
      <w:r w:rsidR="00826C20" w:rsidRPr="0032483D">
        <w:rPr>
          <w:rFonts w:asciiTheme="minorHAnsi" w:hAnsiTheme="minorHAnsi" w:cstheme="minorHAnsi"/>
          <w:sz w:val="24"/>
        </w:rPr>
        <w:t xml:space="preserve">uando a fiscalização for exercida por um único servidor, o relatório circunstanciado </w:t>
      </w:r>
      <w:r w:rsidR="00826C20" w:rsidRPr="0032483D">
        <w:rPr>
          <w:rFonts w:asciiTheme="minorHAnsi" w:hAnsiTheme="minorHAnsi" w:cstheme="minorHAnsi"/>
          <w:color w:val="000000"/>
          <w:sz w:val="24"/>
          <w:lang w:eastAsia="en-US"/>
        </w:rPr>
        <w:t>deverá</w:t>
      </w:r>
      <w:r w:rsidR="00826C20" w:rsidRPr="0032483D">
        <w:rPr>
          <w:rFonts w:asciiTheme="minorHAnsi" w:hAnsiTheme="minorHAnsi" w:cstheme="minorHAnsi"/>
          <w:sz w:val="24"/>
        </w:rPr>
        <w:t xml:space="preserve"> conter o registro, a análise e a conclusão acerca das ocorrências na execução do contrato, em relação à fiscalização técnica e administrativa e demais documentos que julgar necessários, devendo encaminhá-los ao </w:t>
      </w:r>
      <w:r>
        <w:rPr>
          <w:rFonts w:asciiTheme="minorHAnsi" w:hAnsiTheme="minorHAnsi" w:cstheme="minorHAnsi"/>
          <w:sz w:val="24"/>
        </w:rPr>
        <w:t>G</w:t>
      </w:r>
      <w:r w:rsidR="00826C20" w:rsidRPr="0032483D">
        <w:rPr>
          <w:rFonts w:asciiTheme="minorHAnsi" w:hAnsiTheme="minorHAnsi" w:cstheme="minorHAnsi"/>
          <w:sz w:val="24"/>
        </w:rPr>
        <w:t>estor do contrato para recebimento definitivo.</w:t>
      </w:r>
    </w:p>
    <w:p w14:paraId="549E8F11" w14:textId="77777777" w:rsidR="00826C20" w:rsidRPr="0032483D" w:rsidRDefault="00826C20" w:rsidP="00826C20">
      <w:pPr>
        <w:numPr>
          <w:ilvl w:val="3"/>
          <w:numId w:val="14"/>
        </w:numPr>
        <w:tabs>
          <w:tab w:val="left" w:pos="2552"/>
        </w:tabs>
        <w:spacing w:before="120" w:after="120" w:line="276" w:lineRule="auto"/>
        <w:ind w:left="1560" w:firstLine="0"/>
        <w:jc w:val="both"/>
        <w:rPr>
          <w:rFonts w:asciiTheme="minorHAnsi" w:hAnsiTheme="minorHAnsi" w:cstheme="minorHAnsi"/>
          <w:color w:val="000000" w:themeColor="text1"/>
          <w:sz w:val="24"/>
          <w:lang w:eastAsia="en-US"/>
        </w:rPr>
      </w:pPr>
      <w:r w:rsidRPr="0032483D">
        <w:rPr>
          <w:rFonts w:asciiTheme="minorHAnsi" w:hAnsiTheme="minorHAnsi" w:cstheme="minorHAnsi"/>
          <w:sz w:val="24"/>
        </w:rPr>
        <w:t xml:space="preserve">Será considerado como ocorrido o recebimento provisório com a entrega do relatório circunstanciado ou, em havendo mais de um a ser feito, com a entrega do último. </w:t>
      </w:r>
    </w:p>
    <w:p w14:paraId="61E3690C" w14:textId="77777777" w:rsidR="00826C20" w:rsidRPr="0032483D" w:rsidRDefault="00826C20" w:rsidP="00826C20">
      <w:pPr>
        <w:pStyle w:val="PargrafodaLista"/>
        <w:numPr>
          <w:ilvl w:val="4"/>
          <w:numId w:val="14"/>
        </w:numPr>
        <w:tabs>
          <w:tab w:val="left" w:pos="3686"/>
        </w:tabs>
        <w:spacing w:before="120" w:after="120" w:line="276" w:lineRule="auto"/>
        <w:ind w:left="2552" w:firstLine="0"/>
        <w:jc w:val="both"/>
        <w:rPr>
          <w:rFonts w:asciiTheme="minorHAnsi" w:hAnsiTheme="minorHAnsi" w:cstheme="minorHAnsi"/>
          <w:color w:val="000000" w:themeColor="text1"/>
          <w:sz w:val="24"/>
          <w:lang w:eastAsia="en-US"/>
        </w:rPr>
      </w:pPr>
      <w:r w:rsidRPr="0032483D">
        <w:rPr>
          <w:rFonts w:asciiTheme="minorHAnsi" w:hAnsiTheme="minorHAnsi" w:cstheme="minorHAnsi"/>
          <w:color w:val="000000" w:themeColor="text1"/>
          <w:sz w:val="24"/>
          <w:lang w:eastAsia="en-US"/>
        </w:rPr>
        <w:t>Na hipótese de a verificação a que se refere o parágrafo anterior não ser procedida tempestivamente, reputar-se-á como realizada, consumando-se o recebimento provisório no dia do esgotamento do prazo.</w:t>
      </w:r>
    </w:p>
    <w:p w14:paraId="6C41E472" w14:textId="77777777" w:rsidR="00826C20" w:rsidRPr="0032483D"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lang w:eastAsia="en-US"/>
        </w:rPr>
      </w:pPr>
      <w:r w:rsidRPr="0032483D">
        <w:rPr>
          <w:rFonts w:asciiTheme="minorHAnsi" w:hAnsiTheme="minorHAnsi" w:cstheme="minorHAnsi"/>
          <w:color w:val="000000"/>
          <w:sz w:val="24"/>
          <w:lang w:eastAsia="en-US"/>
        </w:rPr>
        <w:t xml:space="preserve">No </w:t>
      </w:r>
      <w:r w:rsidRPr="0032483D">
        <w:rPr>
          <w:rFonts w:asciiTheme="minorHAnsi" w:hAnsiTheme="minorHAnsi" w:cstheme="minorHAnsi"/>
          <w:iCs/>
          <w:sz w:val="24"/>
        </w:rPr>
        <w:t>prazo</w:t>
      </w:r>
      <w:r w:rsidRPr="0032483D">
        <w:rPr>
          <w:rFonts w:asciiTheme="minorHAnsi" w:hAnsiTheme="minorHAnsi" w:cstheme="minorHAnsi"/>
          <w:color w:val="000000"/>
          <w:sz w:val="24"/>
          <w:lang w:eastAsia="en-US"/>
        </w:rPr>
        <w:t xml:space="preserve"> de até </w:t>
      </w:r>
      <w:r w:rsidRPr="0032483D">
        <w:rPr>
          <w:rFonts w:asciiTheme="minorHAnsi" w:hAnsiTheme="minorHAnsi" w:cstheme="minorHAnsi"/>
          <w:sz w:val="24"/>
          <w:lang w:eastAsia="en-US"/>
        </w:rPr>
        <w:t xml:space="preserve">10 (dez) dias corridos </w:t>
      </w:r>
      <w:r w:rsidRPr="0032483D">
        <w:rPr>
          <w:rFonts w:asciiTheme="minorHAnsi" w:hAnsiTheme="minorHAnsi" w:cstheme="minorHAnsi"/>
          <w:color w:val="000000"/>
          <w:sz w:val="24"/>
          <w:lang w:eastAsia="en-US"/>
        </w:rPr>
        <w:t xml:space="preserve">a partir do recebimento provisório dos serviços, o Gestor do Contrato deverá providenciar o recebimento definitivo, ato que concretiza o ateste da execução dos serviços, obedecendo as seguintes diretrizes: </w:t>
      </w:r>
    </w:p>
    <w:p w14:paraId="36E5E99E" w14:textId="77777777"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sz w:val="24"/>
          <w:lang w:eastAsia="en-US"/>
        </w:rPr>
      </w:pPr>
      <w:r w:rsidRPr="0032483D">
        <w:rPr>
          <w:rFonts w:asciiTheme="minorHAnsi" w:hAnsiTheme="minorHAnsi" w:cstheme="minorHAnsi"/>
          <w:color w:val="000000"/>
          <w:sz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D402426" w14:textId="77777777"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sz w:val="24"/>
          <w:lang w:eastAsia="en-US"/>
        </w:rPr>
      </w:pPr>
      <w:r w:rsidRPr="0032483D">
        <w:rPr>
          <w:rFonts w:asciiTheme="minorHAnsi" w:hAnsiTheme="minorHAnsi" w:cstheme="minorHAnsi"/>
          <w:color w:val="000000"/>
          <w:sz w:val="24"/>
          <w:lang w:eastAsia="en-US"/>
        </w:rPr>
        <w:t xml:space="preserve">Emitir Termo Circunstanciado para efeito de recebimento definitivo dos serviços prestados, com base nos relatórios e documentações apresentadas; e </w:t>
      </w:r>
    </w:p>
    <w:p w14:paraId="10B77FCD" w14:textId="64F9C795"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sz w:val="24"/>
        </w:rPr>
      </w:pPr>
      <w:r w:rsidRPr="0032483D">
        <w:rPr>
          <w:rFonts w:asciiTheme="minorHAnsi" w:hAnsiTheme="minorHAnsi" w:cstheme="minorHAnsi"/>
          <w:color w:val="000000"/>
          <w:sz w:val="24"/>
          <w:lang w:eastAsia="en-US"/>
        </w:rPr>
        <w:lastRenderedPageBreak/>
        <w:t xml:space="preserve">Comunicar a empresa para que emita a Nota Fiscal ou Fatura, com o valor exato dimensionado pela fiscalização, </w:t>
      </w:r>
      <w:r w:rsidRPr="0032483D">
        <w:rPr>
          <w:rFonts w:asciiTheme="minorHAnsi" w:hAnsiTheme="minorHAnsi" w:cstheme="minorHAnsi"/>
          <w:sz w:val="24"/>
        </w:rPr>
        <w:t>com base no Instrumento de Medição de Resultado</w:t>
      </w:r>
      <w:r w:rsidR="00F83918">
        <w:rPr>
          <w:rFonts w:asciiTheme="minorHAnsi" w:hAnsiTheme="minorHAnsi" w:cstheme="minorHAnsi"/>
          <w:sz w:val="24"/>
        </w:rPr>
        <w:t xml:space="preserve"> - </w:t>
      </w:r>
      <w:r w:rsidRPr="0032483D">
        <w:rPr>
          <w:rFonts w:asciiTheme="minorHAnsi" w:hAnsiTheme="minorHAnsi" w:cstheme="minorHAnsi"/>
          <w:sz w:val="24"/>
        </w:rPr>
        <w:t>IM</w:t>
      </w:r>
      <w:r w:rsidR="00F83918">
        <w:rPr>
          <w:rFonts w:asciiTheme="minorHAnsi" w:hAnsiTheme="minorHAnsi" w:cstheme="minorHAnsi"/>
          <w:sz w:val="24"/>
        </w:rPr>
        <w:t>R</w:t>
      </w:r>
      <w:r w:rsidRPr="0032483D">
        <w:rPr>
          <w:rFonts w:asciiTheme="minorHAnsi" w:hAnsiTheme="minorHAnsi" w:cstheme="minorHAnsi"/>
          <w:sz w:val="24"/>
        </w:rPr>
        <w:t>, ou instrumento substituto.</w:t>
      </w:r>
      <w:r w:rsidRPr="0032483D">
        <w:rPr>
          <w:rFonts w:asciiTheme="minorHAnsi" w:hAnsiTheme="minorHAnsi" w:cstheme="minorHAnsi"/>
          <w:color w:val="000000"/>
          <w:sz w:val="24"/>
          <w:lang w:eastAsia="en-US"/>
        </w:rPr>
        <w:t xml:space="preserve"> </w:t>
      </w:r>
    </w:p>
    <w:p w14:paraId="6AAEA593" w14:textId="77777777"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Pr="00CC2F4C">
        <w:rPr>
          <w:rFonts w:asciiTheme="minorHAnsi" w:hAnsiTheme="minorHAnsi" w:cstheme="minorHAnsi"/>
          <w:color w:val="000000" w:themeColor="text1"/>
          <w:sz w:val="24"/>
        </w:rPr>
        <w:t xml:space="preserve"> </w:t>
      </w:r>
    </w:p>
    <w:p w14:paraId="4912EAE4" w14:textId="02C297AE"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serviços poderão ser rejeitados, no todo ou em parte, quando em desacordo com as especificações constantes neste Termo de Referência e na proposta, devendo ser corrigidos/refeitos/substituídos no prazo fixado pelo </w:t>
      </w:r>
      <w:r w:rsidR="004E2FF2">
        <w:rPr>
          <w:rFonts w:asciiTheme="minorHAnsi" w:hAnsiTheme="minorHAnsi" w:cstheme="minorHAnsi"/>
          <w:color w:val="000000" w:themeColor="text1"/>
          <w:sz w:val="24"/>
        </w:rPr>
        <w:t>F</w:t>
      </w:r>
      <w:r w:rsidRPr="00F17D7B">
        <w:rPr>
          <w:rFonts w:asciiTheme="minorHAnsi" w:hAnsiTheme="minorHAnsi" w:cstheme="minorHAnsi"/>
          <w:color w:val="000000" w:themeColor="text1"/>
          <w:sz w:val="24"/>
        </w:rPr>
        <w:t>iscal do contrato, às custas da Contratada, sem prejuízo da aplicação de penalidades.</w:t>
      </w:r>
    </w:p>
    <w:p w14:paraId="75CA1BA5" w14:textId="27F31D59"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serviços serão recebidos provisoriamente no prazo a partir de 05 (cinco) dias, pelo (a) responsável pelo acompanhamento e fiscalização do contrato, para efeito de posterior verificação de sua conformidade com as especificações constantes neste Termo de Referência, conforme divisão indicada na tabela do </w:t>
      </w:r>
      <w:r w:rsidR="00FF006D">
        <w:rPr>
          <w:rFonts w:asciiTheme="minorHAnsi" w:hAnsiTheme="minorHAnsi" w:cstheme="minorHAnsi"/>
          <w:color w:val="000000" w:themeColor="text1"/>
          <w:sz w:val="24"/>
        </w:rPr>
        <w:t>sub</w:t>
      </w:r>
      <w:r w:rsidRPr="00F17D7B">
        <w:rPr>
          <w:rFonts w:asciiTheme="minorHAnsi" w:hAnsiTheme="minorHAnsi" w:cstheme="minorHAnsi"/>
          <w:color w:val="000000" w:themeColor="text1"/>
          <w:sz w:val="24"/>
        </w:rPr>
        <w:t>i</w:t>
      </w:r>
      <w:r>
        <w:rPr>
          <w:rFonts w:asciiTheme="minorHAnsi" w:hAnsiTheme="minorHAnsi" w:cstheme="minorHAnsi"/>
          <w:color w:val="000000" w:themeColor="text1"/>
          <w:sz w:val="24"/>
        </w:rPr>
        <w:t>tem 9.</w:t>
      </w:r>
      <w:r w:rsidR="00FF006D">
        <w:rPr>
          <w:rFonts w:asciiTheme="minorHAnsi" w:hAnsiTheme="minorHAnsi" w:cstheme="minorHAnsi"/>
          <w:color w:val="000000" w:themeColor="text1"/>
          <w:sz w:val="24"/>
        </w:rPr>
        <w:t>1.</w:t>
      </w:r>
      <w:r>
        <w:rPr>
          <w:rFonts w:asciiTheme="minorHAnsi" w:hAnsiTheme="minorHAnsi" w:cstheme="minorHAnsi"/>
          <w:color w:val="000000" w:themeColor="text1"/>
          <w:sz w:val="24"/>
        </w:rPr>
        <w:t>2</w:t>
      </w:r>
      <w:r w:rsidRPr="00F17D7B">
        <w:rPr>
          <w:rFonts w:asciiTheme="minorHAnsi" w:hAnsiTheme="minorHAnsi" w:cstheme="minorHAnsi"/>
          <w:color w:val="000000" w:themeColor="text1"/>
          <w:sz w:val="24"/>
        </w:rPr>
        <w:t xml:space="preserve"> deste documento.</w:t>
      </w:r>
    </w:p>
    <w:p w14:paraId="65937B94"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Contratada fica obrigada a reparar, corrigir, remover, reconstruir ou substituir, às suas expensas, no todo ou em parte, o objeto em que se verificarem vícios, defeitos ou incorreções resultantes da execução.</w:t>
      </w:r>
    </w:p>
    <w:p w14:paraId="65F8D9AB"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Os serviços serão recebidos definitivamente no prazo de até 20 (vinte) dias corridos, contados do recebimento provisório, após a veri</w:t>
      </w:r>
      <w:r w:rsidRPr="00532999">
        <w:rPr>
          <w:rFonts w:asciiTheme="minorHAnsi" w:hAnsiTheme="minorHAnsi" w:cstheme="minorHAnsi"/>
          <w:color w:val="000000" w:themeColor="text1"/>
          <w:sz w:val="24"/>
          <w:u w:val="single"/>
        </w:rPr>
        <w:t>f</w:t>
      </w:r>
      <w:r w:rsidRPr="00F17D7B">
        <w:rPr>
          <w:rFonts w:asciiTheme="minorHAnsi" w:hAnsiTheme="minorHAnsi" w:cstheme="minorHAnsi"/>
          <w:color w:val="000000" w:themeColor="text1"/>
          <w:sz w:val="24"/>
        </w:rPr>
        <w:t>icação da qualidade e quantidade do serviço executado e materiais empregados, com a consequente aceitação mediante termo circunstanciado.</w:t>
      </w:r>
    </w:p>
    <w:p w14:paraId="16C36D75"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Na hipótese de a verificação a que se refere o subitem anterior não ser procedida dentro do prazo fixado, reputar-se-á como realizada, consumando-se o recebimento definitivo no dia do esgotamento do prazo. </w:t>
      </w:r>
    </w:p>
    <w:p w14:paraId="624AF067" w14:textId="0D250910"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recebimento definitivo, ato que concretiza o ateste da execução dos serviços, será realizado pelo </w:t>
      </w:r>
      <w:r w:rsidR="00F83918">
        <w:rPr>
          <w:rFonts w:asciiTheme="minorHAnsi" w:hAnsiTheme="minorHAnsi" w:cstheme="minorHAnsi"/>
          <w:color w:val="000000" w:themeColor="text1"/>
          <w:sz w:val="24"/>
        </w:rPr>
        <w:t>G</w:t>
      </w:r>
      <w:r w:rsidRPr="00F17D7B">
        <w:rPr>
          <w:rFonts w:asciiTheme="minorHAnsi" w:hAnsiTheme="minorHAnsi" w:cstheme="minorHAnsi"/>
          <w:color w:val="000000" w:themeColor="text1"/>
          <w:sz w:val="24"/>
        </w:rPr>
        <w:t>estor do contrato.</w:t>
      </w:r>
    </w:p>
    <w:p w14:paraId="6FF58385"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DO PAGAMENTO</w:t>
      </w:r>
    </w:p>
    <w:p w14:paraId="38C378EE" w14:textId="77777777"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pagamento será efetuado pela FUNARTE no prazo de até 30 (trinta) dias úteis, contados do recebimento da Nota Fiscal/Fatura. </w:t>
      </w:r>
    </w:p>
    <w:p w14:paraId="3E0326CA" w14:textId="77777777" w:rsidR="00826C20" w:rsidRPr="0032483D"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sz w:val="24"/>
        </w:rPr>
      </w:pPr>
      <w:r w:rsidRPr="0032483D">
        <w:rPr>
          <w:rFonts w:asciiTheme="minorHAnsi" w:hAnsiTheme="minorHAnsi" w:cstheme="minorHAnsi"/>
          <w:color w:val="000000"/>
          <w:sz w:val="24"/>
          <w:lang w:eastAsia="en-US"/>
        </w:rPr>
        <w:t xml:space="preserve">Os </w:t>
      </w:r>
      <w:r w:rsidRPr="0032483D">
        <w:rPr>
          <w:rFonts w:asciiTheme="minorHAnsi" w:hAnsiTheme="minorHAnsi" w:cstheme="minorHAnsi"/>
          <w:sz w:val="24"/>
          <w:lang w:eastAsia="en-US"/>
        </w:rPr>
        <w:t xml:space="preserve">pagamentos decorrentes de despesas cujos valores não ultrapassem o limite </w:t>
      </w:r>
      <w:r w:rsidRPr="0032483D">
        <w:rPr>
          <w:rFonts w:asciiTheme="minorHAnsi" w:hAnsiTheme="minorHAnsi" w:cstheme="minorHAnsi"/>
          <w:sz w:val="24"/>
        </w:rPr>
        <w:t>de que trata o inciso II do art. 24</w:t>
      </w:r>
      <w:r w:rsidRPr="0032483D">
        <w:rPr>
          <w:rFonts w:asciiTheme="minorHAnsi" w:hAnsiTheme="minorHAnsi" w:cstheme="minorHAnsi"/>
          <w:sz w:val="24"/>
          <w:lang w:eastAsia="en-US"/>
        </w:rPr>
        <w:t xml:space="preserve"> da Lei 8.666, de 1993, deverão ser efetuados no prazo de até 5 (cinco) dias úteis, contados da data da apresentação da Nota Fiscal/Fatura, nos termos do art. 5º, § 3º, da Lei nº 8.666, </w:t>
      </w:r>
      <w:r w:rsidRPr="0032483D">
        <w:rPr>
          <w:rFonts w:asciiTheme="minorHAnsi" w:hAnsiTheme="minorHAnsi" w:cstheme="minorHAnsi"/>
          <w:color w:val="000000"/>
          <w:sz w:val="24"/>
          <w:lang w:eastAsia="en-US"/>
        </w:rPr>
        <w:t>de 1993.</w:t>
      </w:r>
    </w:p>
    <w:p w14:paraId="19F3F58B"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emissão da Nota Fiscal/Fatura será precedida do recebimento definitivo do serviço, conforme este Termo de Referência.</w:t>
      </w:r>
    </w:p>
    <w:p w14:paraId="3F1F8706" w14:textId="77777777"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A Nota Fiscal ou Fatura deverá ser obrigatoriamente acompanhada da comprovação da regularidade fiscal, constatada por meio de consulta on-line ao SICAF</w:t>
      </w:r>
      <w:r w:rsidRPr="00F17D7B">
        <w:rPr>
          <w:rFonts w:asciiTheme="minorHAnsi" w:eastAsia="Calibr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ou, na impossibilidade de acesso ao referido Sistema, mediante consulta aos sítios eletrônicos oficiais ou à documentação mencionada</w:t>
      </w:r>
      <w:r>
        <w:rPr>
          <w:rFonts w:asciiTheme="minorHAnsi" w:hAnsiTheme="minorHAnsi" w:cstheme="minorHAnsi"/>
          <w:color w:val="000000" w:themeColor="text1"/>
          <w:sz w:val="24"/>
        </w:rPr>
        <w:t xml:space="preserve"> no art. 29 da Lei nº 8.666/</w:t>
      </w:r>
      <w:r w:rsidRPr="00F17D7B">
        <w:rPr>
          <w:rFonts w:asciiTheme="minorHAnsi" w:hAnsiTheme="minorHAnsi" w:cstheme="minorHAnsi"/>
          <w:color w:val="000000" w:themeColor="text1"/>
          <w:sz w:val="24"/>
        </w:rPr>
        <w:t xml:space="preserve">1993. </w:t>
      </w:r>
    </w:p>
    <w:p w14:paraId="378BCD7E" w14:textId="77777777" w:rsidR="00826C20" w:rsidRPr="00996C1E"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sz w:val="24"/>
        </w:rPr>
      </w:pPr>
      <w:r w:rsidRPr="00996C1E">
        <w:rPr>
          <w:rFonts w:asciiTheme="minorHAnsi" w:hAnsiTheme="minorHAnsi" w:cstheme="minorHAnsi"/>
          <w:color w:val="000000"/>
          <w:sz w:val="24"/>
        </w:rPr>
        <w:t>Constatando-se, junto ao SICAF, a situação de irregularidade do fornecedor contratado, deverão ser tomadas as providências prev</w:t>
      </w:r>
      <w:r>
        <w:rPr>
          <w:rFonts w:asciiTheme="minorHAnsi" w:hAnsiTheme="minorHAnsi" w:cstheme="minorHAnsi"/>
          <w:color w:val="000000"/>
          <w:sz w:val="24"/>
        </w:rPr>
        <w:t>istas no do art. 31 da I</w:t>
      </w:r>
      <w:r w:rsidRPr="00996C1E">
        <w:rPr>
          <w:rFonts w:asciiTheme="minorHAnsi" w:hAnsiTheme="minorHAnsi" w:cstheme="minorHAnsi"/>
          <w:color w:val="000000"/>
          <w:sz w:val="24"/>
          <w:lang w:eastAsia="en-US"/>
        </w:rPr>
        <w:t>N</w:t>
      </w:r>
      <w:r>
        <w:rPr>
          <w:rFonts w:asciiTheme="minorHAnsi" w:hAnsiTheme="minorHAnsi" w:cstheme="minorHAnsi"/>
          <w:color w:val="000000"/>
          <w:sz w:val="24"/>
          <w:lang w:eastAsia="en-US"/>
        </w:rPr>
        <w:t xml:space="preserve"> SEGES/MPDG</w:t>
      </w:r>
      <w:r w:rsidRPr="00996C1E">
        <w:rPr>
          <w:rFonts w:asciiTheme="minorHAnsi" w:hAnsiTheme="minorHAnsi" w:cstheme="minorHAnsi"/>
          <w:color w:val="000000"/>
          <w:sz w:val="24"/>
        </w:rPr>
        <w:t xml:space="preserve"> nº 3</w:t>
      </w:r>
      <w:r>
        <w:rPr>
          <w:rFonts w:asciiTheme="minorHAnsi" w:hAnsiTheme="minorHAnsi" w:cstheme="minorHAnsi"/>
          <w:color w:val="000000"/>
          <w:sz w:val="24"/>
        </w:rPr>
        <w:t>/</w:t>
      </w:r>
      <w:r w:rsidRPr="00996C1E">
        <w:rPr>
          <w:rFonts w:asciiTheme="minorHAnsi" w:hAnsiTheme="minorHAnsi" w:cstheme="minorHAnsi"/>
          <w:color w:val="000000"/>
          <w:sz w:val="24"/>
        </w:rPr>
        <w:t>2018.</w:t>
      </w:r>
    </w:p>
    <w:p w14:paraId="09572C39"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setor competente para proceder o pagamento deve verificar se a Nota Fiscal ou Fatura apresentada expressa os elementos necessários e essenciais do documento, tais como: </w:t>
      </w:r>
    </w:p>
    <w:p w14:paraId="70484B30"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Pr="00F17D7B">
        <w:rPr>
          <w:rFonts w:asciiTheme="minorHAnsi" w:hAnsiTheme="minorHAnsi" w:cstheme="minorHAnsi"/>
          <w:color w:val="000000" w:themeColor="text1"/>
          <w:sz w:val="24"/>
        </w:rPr>
        <w:t xml:space="preserve"> prazo de validade; </w:t>
      </w:r>
    </w:p>
    <w:p w14:paraId="20797164"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w:t>
      </w:r>
      <w:r w:rsidRPr="00F17D7B">
        <w:rPr>
          <w:rFonts w:asciiTheme="minorHAnsi" w:hAnsiTheme="minorHAnsi" w:cstheme="minorHAnsi"/>
          <w:color w:val="000000" w:themeColor="text1"/>
          <w:sz w:val="24"/>
        </w:rPr>
        <w:t xml:space="preserve"> data da emissão; </w:t>
      </w:r>
    </w:p>
    <w:p w14:paraId="6DFFD407"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Pr="00F17D7B">
        <w:rPr>
          <w:rFonts w:asciiTheme="minorHAnsi" w:hAnsiTheme="minorHAnsi" w:cstheme="minorHAnsi"/>
          <w:color w:val="000000" w:themeColor="text1"/>
          <w:sz w:val="24"/>
        </w:rPr>
        <w:t xml:space="preserve">s dados do contrato e da FUNARTE; </w:t>
      </w:r>
    </w:p>
    <w:p w14:paraId="0A76146C"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Pr="00F17D7B">
        <w:rPr>
          <w:rFonts w:asciiTheme="minorHAnsi" w:hAnsiTheme="minorHAnsi" w:cstheme="minorHAnsi"/>
          <w:color w:val="000000" w:themeColor="text1"/>
          <w:sz w:val="24"/>
        </w:rPr>
        <w:t xml:space="preserve"> período de prestação dos serviços; </w:t>
      </w:r>
    </w:p>
    <w:p w14:paraId="6EFA1AB8"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Pr="00F17D7B">
        <w:rPr>
          <w:rFonts w:asciiTheme="minorHAnsi" w:hAnsiTheme="minorHAnsi" w:cstheme="minorHAnsi"/>
          <w:color w:val="000000" w:themeColor="text1"/>
          <w:sz w:val="24"/>
        </w:rPr>
        <w:t xml:space="preserve"> valor a pagar; </w:t>
      </w:r>
    </w:p>
    <w:p w14:paraId="0BDFFA7C"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e</w:t>
      </w:r>
      <w:r w:rsidRPr="00F17D7B">
        <w:rPr>
          <w:rFonts w:asciiTheme="minorHAnsi" w:hAnsiTheme="minorHAnsi" w:cstheme="minorHAnsi"/>
          <w:color w:val="000000" w:themeColor="text1"/>
          <w:sz w:val="24"/>
        </w:rPr>
        <w:t>ventual destaque do valor de retenções tributárias cabívei</w:t>
      </w:r>
      <w:r>
        <w:rPr>
          <w:rFonts w:asciiTheme="minorHAnsi" w:hAnsiTheme="minorHAnsi" w:cstheme="minorHAnsi"/>
          <w:color w:val="000000" w:themeColor="text1"/>
          <w:sz w:val="24"/>
        </w:rPr>
        <w:t>s;</w:t>
      </w:r>
    </w:p>
    <w:p w14:paraId="2A99216B"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w:t>
      </w:r>
      <w:r w:rsidRPr="00F17D7B">
        <w:rPr>
          <w:rFonts w:asciiTheme="minorHAnsi" w:hAnsiTheme="minorHAnsi" w:cstheme="minorHAnsi"/>
          <w:color w:val="000000" w:themeColor="text1"/>
          <w:sz w:val="24"/>
        </w:rPr>
        <w:t xml:space="preserve"> número do item, a quantidade e o descritor do serviço realizado.</w:t>
      </w:r>
    </w:p>
    <w:p w14:paraId="4FA3CC74"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w:t>
      </w:r>
      <w:r>
        <w:rPr>
          <w:rFonts w:asciiTheme="minorHAnsi" w:hAnsiTheme="minorHAnsi" w:cstheme="minorHAnsi"/>
          <w:color w:val="000000" w:themeColor="text1"/>
          <w:sz w:val="24"/>
        </w:rPr>
        <w:t>do qualquer ônus para a FUNARTE.</w:t>
      </w:r>
    </w:p>
    <w:p w14:paraId="59E75C06" w14:textId="77777777"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Nos termos do item 1, do Anexo VIII-A da IN SEGES/MPDG nº 05/2017, será efetuada a retenção ou glosa no pagamento, proporcional à irregularidade verificada, sem prejuízo das sanções cabíveis, caso se constate que a Contratada: </w:t>
      </w:r>
    </w:p>
    <w:p w14:paraId="1BC242E0" w14:textId="77777777" w:rsidR="00826C20" w:rsidRPr="00213A7B" w:rsidRDefault="00826C20" w:rsidP="00826C20">
      <w:pPr>
        <w:pStyle w:val="PargrafodaLista"/>
        <w:numPr>
          <w:ilvl w:val="2"/>
          <w:numId w:val="14"/>
        </w:numPr>
        <w:tabs>
          <w:tab w:val="left" w:pos="1701"/>
        </w:tabs>
        <w:spacing w:before="120" w:after="120" w:line="276" w:lineRule="auto"/>
        <w:ind w:left="993"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n</w:t>
      </w:r>
      <w:r w:rsidRPr="00213A7B">
        <w:rPr>
          <w:rFonts w:asciiTheme="minorHAnsi" w:hAnsiTheme="minorHAnsi" w:cstheme="minorHAnsi"/>
          <w:color w:val="000000" w:themeColor="text1"/>
          <w:sz w:val="24"/>
        </w:rPr>
        <w:t>ão produziu os resultados acordados;</w:t>
      </w:r>
    </w:p>
    <w:p w14:paraId="068C460C" w14:textId="77777777" w:rsidR="00826C20" w:rsidRDefault="00826C20" w:rsidP="00826C20">
      <w:pPr>
        <w:pStyle w:val="PargrafodaLista"/>
        <w:numPr>
          <w:ilvl w:val="2"/>
          <w:numId w:val="14"/>
        </w:numPr>
        <w:tabs>
          <w:tab w:val="left" w:pos="1701"/>
        </w:tabs>
        <w:spacing w:before="120" w:after="120" w:line="276" w:lineRule="auto"/>
        <w:ind w:left="993"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d</w:t>
      </w:r>
      <w:r w:rsidRPr="00213A7B">
        <w:rPr>
          <w:rFonts w:asciiTheme="minorHAnsi" w:hAnsiTheme="minorHAnsi" w:cstheme="minorHAnsi"/>
          <w:color w:val="000000" w:themeColor="text1"/>
          <w:sz w:val="24"/>
        </w:rPr>
        <w:t>eixou de executar as atividades contratadas, ou não as executou com a qualidade mínima exigida</w:t>
      </w:r>
      <w:r w:rsidRPr="00213A7B">
        <w:rPr>
          <w:rFonts w:asciiTheme="minorHAnsi" w:hAnsiTheme="minorHAnsi" w:cstheme="minorHAnsi"/>
          <w:color w:val="000000"/>
          <w:sz w:val="24"/>
        </w:rPr>
        <w:t>;</w:t>
      </w:r>
    </w:p>
    <w:p w14:paraId="4E67F674" w14:textId="77777777" w:rsidR="00826C20" w:rsidRPr="0032483D" w:rsidRDefault="00826C20" w:rsidP="00826C20">
      <w:pPr>
        <w:pStyle w:val="PargrafodaLista"/>
        <w:numPr>
          <w:ilvl w:val="2"/>
          <w:numId w:val="14"/>
        </w:numPr>
        <w:tabs>
          <w:tab w:val="left" w:pos="1701"/>
        </w:tabs>
        <w:spacing w:before="120" w:after="120" w:line="276" w:lineRule="auto"/>
        <w:ind w:left="993" w:firstLine="0"/>
        <w:contextualSpacing w:val="0"/>
        <w:jc w:val="both"/>
        <w:rPr>
          <w:rFonts w:asciiTheme="minorHAnsi" w:hAnsiTheme="minorHAnsi" w:cstheme="minorHAnsi"/>
          <w:color w:val="000000"/>
          <w:sz w:val="24"/>
        </w:rPr>
      </w:pPr>
      <w:r w:rsidRPr="0032483D">
        <w:rPr>
          <w:rFonts w:asciiTheme="minorHAnsi" w:hAnsiTheme="minorHAnsi" w:cstheme="minorHAnsi"/>
          <w:color w:val="000000"/>
          <w:sz w:val="24"/>
        </w:rPr>
        <w:t>deixou de utilizar os materiais e recursos humanos exigidos para a execução do serviço, ou utilizou-os com qualidade ou quantidade inferior à demanda.</w:t>
      </w:r>
    </w:p>
    <w:p w14:paraId="05668D8C"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 Será considerada data do pagamento o dia em que constar como emitida a ordem bancária para pagamento.</w:t>
      </w:r>
    </w:p>
    <w:p w14:paraId="4A50D953" w14:textId="083DD4EA" w:rsidR="00826C20" w:rsidRPr="00F17D7B"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eastAsia="Calibri" w:hAnsiTheme="minorHAnsi" w:cstheme="minorHAnsi"/>
          <w:sz w:val="24"/>
          <w:lang w:eastAsia="en-US"/>
        </w:rPr>
        <w:t xml:space="preserve"> </w:t>
      </w:r>
      <w:r>
        <w:rPr>
          <w:rFonts w:asciiTheme="minorHAnsi" w:hAnsiTheme="minorHAnsi" w:cstheme="minorHAnsi"/>
          <w:color w:val="000000" w:themeColor="text1"/>
          <w:sz w:val="24"/>
        </w:rPr>
        <w:t>Antes de cada pagamento à C</w:t>
      </w:r>
      <w:r w:rsidRPr="00F17D7B">
        <w:rPr>
          <w:rFonts w:asciiTheme="minorHAnsi" w:hAnsiTheme="minorHAnsi" w:cstheme="minorHAnsi"/>
          <w:color w:val="000000" w:themeColor="text1"/>
          <w:sz w:val="24"/>
        </w:rPr>
        <w:t xml:space="preserve">ontratada, será realizada consulta ao SICAF para verificar a manutenção das condições de habilitação exigidas no </w:t>
      </w:r>
      <w:r w:rsidR="00633076">
        <w:rPr>
          <w:rFonts w:asciiTheme="minorHAnsi" w:hAnsiTheme="minorHAnsi" w:cstheme="minorHAnsi"/>
          <w:color w:val="000000" w:themeColor="text1"/>
          <w:sz w:val="24"/>
        </w:rPr>
        <w:t>E</w:t>
      </w:r>
      <w:r w:rsidRPr="00F17D7B">
        <w:rPr>
          <w:rFonts w:asciiTheme="minorHAnsi" w:hAnsiTheme="minorHAnsi" w:cstheme="minorHAnsi"/>
          <w:color w:val="000000" w:themeColor="text1"/>
          <w:sz w:val="24"/>
        </w:rPr>
        <w:t>dital.</w:t>
      </w:r>
      <w:r w:rsidRPr="00F17D7B">
        <w:rPr>
          <w:rFonts w:asciiTheme="minorHAnsi" w:eastAsia="Calibri" w:hAnsiTheme="minorHAnsi" w:cstheme="minorHAnsi"/>
          <w:sz w:val="24"/>
          <w:lang w:eastAsia="en-US"/>
        </w:rPr>
        <w:t xml:space="preserve"> </w:t>
      </w:r>
    </w:p>
    <w:p w14:paraId="1AAE181A"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Constatando-se, junto ao SICAF, a situação de irregularidade da Contratada, será providenciada sua notificação, por escrito, para que, no prazo de 5 (cinco) dias</w:t>
      </w: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 xml:space="preserve">úteis, regularize sua situação ou, no </w:t>
      </w:r>
      <w:r w:rsidRPr="00F17D7B">
        <w:rPr>
          <w:rFonts w:asciiTheme="minorHAnsi" w:hAnsiTheme="minorHAnsi" w:cstheme="minorHAnsi"/>
          <w:color w:val="000000" w:themeColor="text1"/>
          <w:sz w:val="24"/>
        </w:rPr>
        <w:lastRenderedPageBreak/>
        <w:t>mesmo prazo, apresente sua defesa. O prazo poderá ser prorrogado uma vez, por igual período, a critério da FUNARTE.</w:t>
      </w:r>
    </w:p>
    <w:p w14:paraId="23DF53D8"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Previamente à emissão de nota de empenho e a cada pagamento, a FUNARTE deverá realizar consulta ao SICAF para identificar possível suspensão temporária de participação em licitação, no âmbito d</w:t>
      </w:r>
      <w:r>
        <w:rPr>
          <w:rFonts w:asciiTheme="minorHAnsi" w:hAnsiTheme="minorHAnsi" w:cstheme="minorHAnsi"/>
          <w:color w:val="000000" w:themeColor="text1"/>
          <w:sz w:val="24"/>
        </w:rPr>
        <w:t>a FUNARTE</w:t>
      </w:r>
      <w:r w:rsidRPr="00F17D7B">
        <w:rPr>
          <w:rFonts w:asciiTheme="minorHAnsi" w:hAnsiTheme="minorHAnsi" w:cstheme="minorHAnsi"/>
          <w:color w:val="000000" w:themeColor="text1"/>
          <w:sz w:val="24"/>
        </w:rPr>
        <w:t xml:space="preserve">, proibição de contratar com o Poder Público, bem como ocorrências impeditivas indiretas, observado o disposto no art. 29, da IN </w:t>
      </w:r>
      <w:r>
        <w:rPr>
          <w:rFonts w:asciiTheme="minorHAnsi" w:hAnsiTheme="minorHAnsi" w:cstheme="minorHAnsi"/>
          <w:color w:val="000000" w:themeColor="text1"/>
          <w:sz w:val="24"/>
        </w:rPr>
        <w:t xml:space="preserve">SEGES/MPDG </w:t>
      </w:r>
      <w:r w:rsidRPr="00F17D7B">
        <w:rPr>
          <w:rFonts w:asciiTheme="minorHAnsi" w:hAnsiTheme="minorHAnsi" w:cstheme="minorHAnsi"/>
          <w:color w:val="000000" w:themeColor="text1"/>
          <w:sz w:val="24"/>
        </w:rPr>
        <w:t>nº 3</w:t>
      </w:r>
      <w:r>
        <w:rPr>
          <w:rFonts w:asciiTheme="minorHAnsi" w:hAnsiTheme="minorHAnsi" w:cstheme="minorHAnsi"/>
          <w:color w:val="000000" w:themeColor="text1"/>
          <w:sz w:val="24"/>
        </w:rPr>
        <w:t>/</w:t>
      </w:r>
      <w:r w:rsidRPr="00F17D7B">
        <w:rPr>
          <w:rFonts w:asciiTheme="minorHAnsi" w:hAnsiTheme="minorHAnsi" w:cstheme="minorHAnsi"/>
          <w:color w:val="000000" w:themeColor="text1"/>
          <w:sz w:val="24"/>
        </w:rPr>
        <w:t>2018.</w:t>
      </w:r>
    </w:p>
    <w:p w14:paraId="49A05A5D"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sz w:val="24"/>
          <w:lang w:eastAsia="en-US"/>
        </w:rPr>
        <w:t xml:space="preserve"> </w:t>
      </w:r>
      <w:r w:rsidRPr="00F17D7B">
        <w:rPr>
          <w:rFonts w:asciiTheme="minorHAnsi" w:hAnsiTheme="minorHAnsi" w:cstheme="minorHAnsi"/>
          <w:color w:val="000000" w:themeColor="text1"/>
          <w:sz w:val="24"/>
        </w:rPr>
        <w:t xml:space="preserve">Não havendo regularização ou sendo a defesa considerada improcedente, a FUNARTE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7B773E9"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eastAsia="Calibri" w:hAnsiTheme="minorHAnsi" w:cstheme="minorHAnsi"/>
          <w:sz w:val="24"/>
          <w:lang w:eastAsia="en-US"/>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Persistindo a irregularidade, a FUNARTE deverá adotar as medidas necessárias à rescisão contratual nos autos do processo administrativo correspondente, assegurada à contratada a ampla defesa</w:t>
      </w:r>
      <w:r w:rsidRPr="00F17D7B">
        <w:rPr>
          <w:rFonts w:asciiTheme="minorHAnsi" w:eastAsia="Calibri" w:hAnsiTheme="minorHAnsi" w:cstheme="minorHAnsi"/>
          <w:sz w:val="24"/>
          <w:lang w:eastAsia="en-US"/>
        </w:rPr>
        <w:t xml:space="preserve">. </w:t>
      </w:r>
    </w:p>
    <w:p w14:paraId="43E6681E"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 Havendo a efetiva execução do objeto, os pagamentos serão realizados normalmente, até que se decida pela rescisão do contrato, caso a contratada não regularize sua situação junto ao SICAF.  </w:t>
      </w:r>
    </w:p>
    <w:p w14:paraId="793522C2" w14:textId="77777777" w:rsidR="00826C20" w:rsidRPr="00F17D7B" w:rsidRDefault="00826C20" w:rsidP="00826C20">
      <w:pPr>
        <w:numPr>
          <w:ilvl w:val="2"/>
          <w:numId w:val="14"/>
        </w:numPr>
        <w:tabs>
          <w:tab w:val="left" w:pos="1985"/>
        </w:tabs>
        <w:spacing w:before="120" w:after="120" w:line="276" w:lineRule="auto"/>
        <w:ind w:left="1134" w:firstLine="0"/>
        <w:jc w:val="both"/>
        <w:rPr>
          <w:rFonts w:asciiTheme="minorHAnsi" w:hAnsiTheme="minorHAnsi" w:cstheme="minorHAnsi"/>
          <w:sz w:val="24"/>
          <w:lang w:eastAsia="en-US"/>
        </w:rPr>
      </w:pPr>
      <w:r w:rsidRPr="00F17D7B">
        <w:rPr>
          <w:rFonts w:asciiTheme="minorHAnsi" w:hAnsiTheme="minorHAnsi" w:cstheme="minorHAnsi"/>
          <w:color w:val="000000" w:themeColor="text1"/>
          <w:sz w:val="24"/>
        </w:rPr>
        <w:t>Será rescindido o contrato em execução com a Contratada inadimplente no SICAF, salvo por motivo de economicidade, segurança nacional ou outro de interesse público de alta relevância, devidamente justificado, em qualquer caso, pela máxima autoridade</w:t>
      </w:r>
      <w:r w:rsidRPr="00F17D7B">
        <w:rPr>
          <w:rFonts w:asciiTheme="minorHAnsi" w:hAnsiTheme="minorHAnsi" w:cstheme="minorHAnsi"/>
          <w:sz w:val="24"/>
          <w:lang w:eastAsia="en-US"/>
        </w:rPr>
        <w:t xml:space="preserve"> </w:t>
      </w:r>
      <w:r w:rsidRPr="00F17D7B">
        <w:rPr>
          <w:rFonts w:asciiTheme="minorHAnsi" w:hAnsiTheme="minorHAnsi" w:cstheme="minorHAnsi"/>
          <w:color w:val="000000" w:themeColor="text1"/>
          <w:sz w:val="24"/>
        </w:rPr>
        <w:t>da FUNARTE</w:t>
      </w:r>
      <w:r w:rsidRPr="00F17D7B">
        <w:rPr>
          <w:rFonts w:asciiTheme="minorHAnsi" w:hAnsiTheme="minorHAnsi" w:cstheme="minorHAnsi"/>
          <w:sz w:val="24"/>
          <w:lang w:eastAsia="en-US"/>
        </w:rPr>
        <w:t xml:space="preserve">. </w:t>
      </w:r>
    </w:p>
    <w:p w14:paraId="068360D8" w14:textId="77777777" w:rsidR="00826C20" w:rsidRPr="00F17D7B" w:rsidRDefault="00826C20" w:rsidP="00826C20">
      <w:pPr>
        <w:numPr>
          <w:ilvl w:val="1"/>
          <w:numId w:val="14"/>
        </w:numPr>
        <w:tabs>
          <w:tab w:val="left" w:pos="993"/>
        </w:tabs>
        <w:spacing w:before="120" w:after="120" w:line="276" w:lineRule="auto"/>
        <w:ind w:left="284" w:firstLine="0"/>
        <w:jc w:val="both"/>
        <w:rPr>
          <w:rFonts w:asciiTheme="minorHAnsi" w:eastAsia="Calibri" w:hAnsiTheme="minorHAnsi" w:cstheme="minorHAnsi"/>
          <w:color w:val="000000" w:themeColor="text1"/>
          <w:sz w:val="24"/>
          <w:lang w:eastAsia="en-US"/>
        </w:rPr>
      </w:pPr>
      <w:r w:rsidRPr="00F17D7B">
        <w:rPr>
          <w:rFonts w:asciiTheme="minorHAnsi" w:hAnsiTheme="minorHAnsi" w:cstheme="minorHAnsi"/>
          <w:color w:val="000000" w:themeColor="text1"/>
          <w:sz w:val="24"/>
          <w:lang w:eastAsia="en-US"/>
        </w:rPr>
        <w:t xml:space="preserve"> </w:t>
      </w:r>
      <w:r w:rsidRPr="00F17D7B">
        <w:rPr>
          <w:rFonts w:asciiTheme="minorHAnsi" w:hAnsiTheme="minorHAnsi" w:cstheme="minorHAnsi"/>
          <w:color w:val="000000" w:themeColor="text1"/>
          <w:sz w:val="24"/>
        </w:rPr>
        <w:t xml:space="preserve">Quando do pagamento, será efetuada a retenção tributária prevista na legislação aplicável, em especial a prevista no artigo 31 da Lei </w:t>
      </w:r>
      <w:r>
        <w:rPr>
          <w:rFonts w:asciiTheme="minorHAnsi" w:hAnsiTheme="minorHAnsi" w:cstheme="minorHAnsi"/>
          <w:color w:val="000000" w:themeColor="text1"/>
          <w:sz w:val="24"/>
        </w:rPr>
        <w:t xml:space="preserve">nº </w:t>
      </w:r>
      <w:r w:rsidRPr="00F17D7B">
        <w:rPr>
          <w:rFonts w:asciiTheme="minorHAnsi" w:hAnsiTheme="minorHAnsi" w:cstheme="minorHAnsi"/>
          <w:color w:val="000000" w:themeColor="text1"/>
          <w:sz w:val="24"/>
        </w:rPr>
        <w:t>8.212</w:t>
      </w:r>
      <w:r>
        <w:rPr>
          <w:rFonts w:asciiTheme="minorHAnsi" w:hAnsiTheme="minorHAnsi" w:cstheme="minorHAnsi"/>
          <w:color w:val="000000" w:themeColor="text1"/>
          <w:sz w:val="24"/>
        </w:rPr>
        <w:t>/1</w:t>
      </w:r>
      <w:r w:rsidRPr="00F17D7B">
        <w:rPr>
          <w:rFonts w:asciiTheme="minorHAnsi" w:hAnsiTheme="minorHAnsi" w:cstheme="minorHAnsi"/>
          <w:color w:val="000000" w:themeColor="text1"/>
          <w:sz w:val="24"/>
        </w:rPr>
        <w:t>993, nos termos do item 6 do Anexo XI da IN SEGES/MPDG nº 05/2017, quando couber.</w:t>
      </w:r>
    </w:p>
    <w:p w14:paraId="7926F563" w14:textId="77777777" w:rsidR="00826C20" w:rsidRPr="00F17D7B" w:rsidRDefault="00826C20" w:rsidP="00826C20">
      <w:pPr>
        <w:numPr>
          <w:ilvl w:val="1"/>
          <w:numId w:val="14"/>
        </w:numPr>
        <w:tabs>
          <w:tab w:val="left" w:pos="993"/>
        </w:tabs>
        <w:spacing w:before="120" w:after="120" w:line="276" w:lineRule="auto"/>
        <w:ind w:left="284" w:firstLine="0"/>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É vedado o pagamento, a qualquer título, por serviços prestados, à empresa privada que tenha em seu quadro societário servidor público da ativa da FUNARTE, com fundamento na Lei de Diretrizes Orçamentárias vigente.</w:t>
      </w:r>
    </w:p>
    <w:p w14:paraId="66A0DCA3" w14:textId="77777777" w:rsidR="00826C20" w:rsidRPr="00F17D7B" w:rsidRDefault="00826C20" w:rsidP="00826C20">
      <w:pPr>
        <w:numPr>
          <w:ilvl w:val="1"/>
          <w:numId w:val="14"/>
        </w:numPr>
        <w:tabs>
          <w:tab w:val="left" w:pos="993"/>
        </w:tabs>
        <w:spacing w:before="120" w:after="120" w:line="276" w:lineRule="auto"/>
        <w:ind w:left="284" w:firstLine="0"/>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Nos casos de eventuais atrasos de pagamento, desde que a Contratada não tenha concorrido, de alguma forma, para tanto, fica convencionado que a taxa de compensação financeira devida pela FUNARTE, entre a data do vencimento e o efetivo adimplemento da parcela é calculada mediante a aplicação da seguinte fórmula:</w:t>
      </w:r>
    </w:p>
    <w:p w14:paraId="443D34DA" w14:textId="77777777" w:rsidR="00826C20" w:rsidRPr="00F17D7B" w:rsidRDefault="00826C20" w:rsidP="00826C20">
      <w:pPr>
        <w:spacing w:line="276" w:lineRule="auto"/>
        <w:ind w:left="426" w:firstLine="708"/>
        <w:jc w:val="both"/>
        <w:rPr>
          <w:rFonts w:asciiTheme="minorHAnsi" w:hAnsiTheme="minorHAnsi" w:cstheme="minorHAnsi"/>
          <w:color w:val="FF0000"/>
          <w:sz w:val="24"/>
        </w:rPr>
      </w:pPr>
      <w:r w:rsidRPr="00F17D7B">
        <w:rPr>
          <w:rFonts w:asciiTheme="minorHAnsi" w:hAnsiTheme="minorHAnsi" w:cstheme="minorHAnsi"/>
          <w:color w:val="000000" w:themeColor="text1"/>
          <w:sz w:val="24"/>
        </w:rPr>
        <w:t>EM = I x N x VP, sendo:</w:t>
      </w:r>
    </w:p>
    <w:p w14:paraId="7B216EA7" w14:textId="77777777" w:rsidR="00826C20" w:rsidRPr="00F17D7B" w:rsidRDefault="00826C20" w:rsidP="00826C20">
      <w:pPr>
        <w:tabs>
          <w:tab w:val="left" w:pos="1701"/>
        </w:tabs>
        <w:spacing w:line="276" w:lineRule="auto"/>
        <w:ind w:firstLine="1134"/>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EM = Encargos moratórios;</w:t>
      </w:r>
    </w:p>
    <w:p w14:paraId="4C9EE63E" w14:textId="77777777" w:rsidR="00826C20" w:rsidRPr="00F17D7B" w:rsidRDefault="00826C20" w:rsidP="00826C20">
      <w:pPr>
        <w:tabs>
          <w:tab w:val="left" w:pos="1701"/>
        </w:tabs>
        <w:spacing w:line="276" w:lineRule="auto"/>
        <w:ind w:firstLine="1134"/>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 = Número de dias entre a data prevista para o pagamento e a do efetivo pagamento;</w:t>
      </w:r>
    </w:p>
    <w:p w14:paraId="06F3AFD2" w14:textId="77777777" w:rsidR="00826C20" w:rsidRPr="00F17D7B" w:rsidRDefault="00826C20" w:rsidP="00826C20">
      <w:pPr>
        <w:tabs>
          <w:tab w:val="left" w:pos="1701"/>
        </w:tabs>
        <w:spacing w:line="276" w:lineRule="auto"/>
        <w:ind w:firstLine="1134"/>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VP = Valor da parcela a ser paga.</w:t>
      </w:r>
    </w:p>
    <w:p w14:paraId="4DACAFDB" w14:textId="77777777" w:rsidR="00826C20" w:rsidRPr="00F17D7B" w:rsidRDefault="00826C20" w:rsidP="00826C20">
      <w:pPr>
        <w:tabs>
          <w:tab w:val="left" w:pos="1701"/>
        </w:tabs>
        <w:spacing w:after="240" w:line="276" w:lineRule="auto"/>
        <w:ind w:firstLine="1134"/>
        <w:jc w:val="both"/>
        <w:rPr>
          <w:rFonts w:asciiTheme="minorHAnsi" w:hAnsiTheme="minorHAnsi" w:cstheme="minorHAnsi"/>
          <w:color w:val="FF0000"/>
          <w:sz w:val="24"/>
        </w:rPr>
      </w:pPr>
      <w:r w:rsidRPr="00F17D7B">
        <w:rPr>
          <w:rFonts w:asciiTheme="minorHAnsi" w:hAnsiTheme="minorHAnsi" w:cstheme="minorHAnsi"/>
          <w:color w:val="000000" w:themeColor="text1"/>
          <w:sz w:val="24"/>
        </w:rPr>
        <w:t>I = Índice de compensação financeira = 0,00016438, assim apurado</w:t>
      </w:r>
      <w:r w:rsidRPr="00F17D7B">
        <w:rPr>
          <w:rFonts w:asciiTheme="minorHAnsi" w:hAnsiTheme="minorHAnsi" w:cstheme="minorHAnsi"/>
          <w:color w:val="FF0000"/>
          <w:sz w:val="24"/>
        </w:rPr>
        <w:t>:</w:t>
      </w:r>
    </w:p>
    <w:tbl>
      <w:tblPr>
        <w:tblStyle w:val="Tabelacomgrade"/>
        <w:tblW w:w="8862" w:type="dxa"/>
        <w:tblInd w:w="425" w:type="dxa"/>
        <w:tblLook w:val="04A0" w:firstRow="1" w:lastRow="0" w:firstColumn="1" w:lastColumn="0" w:noHBand="0" w:noVBand="1"/>
      </w:tblPr>
      <w:tblGrid>
        <w:gridCol w:w="2213"/>
        <w:gridCol w:w="446"/>
        <w:gridCol w:w="1275"/>
        <w:gridCol w:w="4928"/>
      </w:tblGrid>
      <w:tr w:rsidR="00826C20" w:rsidRPr="00F17D7B" w14:paraId="41FC2B21" w14:textId="77777777" w:rsidTr="000444D4">
        <w:tc>
          <w:tcPr>
            <w:tcW w:w="2213" w:type="dxa"/>
            <w:vMerge w:val="restart"/>
            <w:tcBorders>
              <w:top w:val="nil"/>
              <w:left w:val="nil"/>
              <w:bottom w:val="nil"/>
              <w:right w:val="nil"/>
            </w:tcBorders>
            <w:shd w:val="clear" w:color="auto" w:fill="auto"/>
            <w:vAlign w:val="center"/>
          </w:tcPr>
          <w:p w14:paraId="74E3309C" w14:textId="77777777" w:rsidR="00826C20" w:rsidRPr="00F17D7B" w:rsidRDefault="00826C20" w:rsidP="000444D4">
            <w:pPr>
              <w:tabs>
                <w:tab w:val="left" w:pos="1701"/>
              </w:tabs>
              <w:spacing w:line="276" w:lineRule="auto"/>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I = (TX)</w:t>
            </w:r>
          </w:p>
        </w:tc>
        <w:tc>
          <w:tcPr>
            <w:tcW w:w="446" w:type="dxa"/>
            <w:vMerge w:val="restart"/>
            <w:tcBorders>
              <w:top w:val="nil"/>
              <w:left w:val="nil"/>
              <w:bottom w:val="nil"/>
              <w:right w:val="nil"/>
            </w:tcBorders>
            <w:shd w:val="clear" w:color="auto" w:fill="auto"/>
            <w:vAlign w:val="center"/>
          </w:tcPr>
          <w:p w14:paraId="4ACCB886" w14:textId="77777777" w:rsidR="00826C20" w:rsidRPr="00F17D7B" w:rsidRDefault="00826C20" w:rsidP="000444D4">
            <w:pPr>
              <w:tabs>
                <w:tab w:val="left" w:pos="1701"/>
              </w:tabs>
              <w:spacing w:line="276" w:lineRule="auto"/>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I = </w:t>
            </w:r>
          </w:p>
        </w:tc>
        <w:tc>
          <w:tcPr>
            <w:tcW w:w="1275" w:type="dxa"/>
            <w:tcBorders>
              <w:top w:val="nil"/>
              <w:left w:val="nil"/>
              <w:right w:val="nil"/>
            </w:tcBorders>
            <w:shd w:val="clear" w:color="auto" w:fill="auto"/>
          </w:tcPr>
          <w:p w14:paraId="2ACFBD3B" w14:textId="77777777" w:rsidR="00826C20" w:rsidRPr="00F17D7B" w:rsidRDefault="00826C20" w:rsidP="000444D4">
            <w:pPr>
              <w:tabs>
                <w:tab w:val="left" w:pos="1701"/>
              </w:tabs>
              <w:spacing w:line="276" w:lineRule="auto"/>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(6 / 100)</w:t>
            </w:r>
          </w:p>
        </w:tc>
        <w:tc>
          <w:tcPr>
            <w:tcW w:w="4927" w:type="dxa"/>
            <w:vMerge w:val="restart"/>
            <w:tcBorders>
              <w:top w:val="nil"/>
              <w:left w:val="nil"/>
              <w:bottom w:val="nil"/>
              <w:right w:val="nil"/>
            </w:tcBorders>
            <w:shd w:val="clear" w:color="auto" w:fill="auto"/>
            <w:vAlign w:val="center"/>
          </w:tcPr>
          <w:p w14:paraId="7E9B3E05" w14:textId="77777777" w:rsidR="00826C20" w:rsidRPr="00F17D7B" w:rsidRDefault="00826C20" w:rsidP="000444D4">
            <w:pPr>
              <w:tabs>
                <w:tab w:val="left" w:pos="1701"/>
              </w:tabs>
              <w:spacing w:line="276" w:lineRule="auto"/>
              <w:ind w:left="742"/>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I = 0,00016438</w:t>
            </w:r>
          </w:p>
          <w:p w14:paraId="24A751DC" w14:textId="77777777" w:rsidR="00826C20" w:rsidRPr="00F17D7B" w:rsidRDefault="00826C20" w:rsidP="000444D4">
            <w:pPr>
              <w:tabs>
                <w:tab w:val="left" w:pos="1701"/>
              </w:tabs>
              <w:spacing w:line="276" w:lineRule="auto"/>
              <w:ind w:left="742"/>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TX = Percentual da taxa anual = 6%</w:t>
            </w:r>
          </w:p>
        </w:tc>
      </w:tr>
      <w:tr w:rsidR="00826C20" w:rsidRPr="00F17D7B" w14:paraId="484D4257" w14:textId="77777777" w:rsidTr="000444D4">
        <w:tc>
          <w:tcPr>
            <w:tcW w:w="2213" w:type="dxa"/>
            <w:vMerge/>
            <w:tcBorders>
              <w:top w:val="nil"/>
              <w:left w:val="nil"/>
              <w:bottom w:val="nil"/>
              <w:right w:val="nil"/>
            </w:tcBorders>
            <w:shd w:val="clear" w:color="auto" w:fill="auto"/>
            <w:vAlign w:val="center"/>
          </w:tcPr>
          <w:p w14:paraId="020F7266" w14:textId="77777777" w:rsidR="00826C20" w:rsidRPr="00F17D7B" w:rsidRDefault="00826C20" w:rsidP="000444D4">
            <w:pPr>
              <w:rPr>
                <w:rFonts w:asciiTheme="minorHAnsi" w:eastAsia="MS Mincho" w:hAnsiTheme="minorHAnsi" w:cstheme="minorHAnsi"/>
                <w:color w:val="000000"/>
                <w:sz w:val="24"/>
              </w:rPr>
            </w:pPr>
          </w:p>
        </w:tc>
        <w:tc>
          <w:tcPr>
            <w:tcW w:w="446" w:type="dxa"/>
            <w:vMerge/>
            <w:tcBorders>
              <w:top w:val="nil"/>
              <w:left w:val="nil"/>
              <w:bottom w:val="nil"/>
              <w:right w:val="nil"/>
            </w:tcBorders>
            <w:shd w:val="clear" w:color="auto" w:fill="auto"/>
            <w:vAlign w:val="center"/>
          </w:tcPr>
          <w:p w14:paraId="25A46BA1" w14:textId="77777777" w:rsidR="00826C20" w:rsidRPr="00F17D7B" w:rsidRDefault="00826C20" w:rsidP="000444D4">
            <w:pPr>
              <w:rPr>
                <w:rFonts w:asciiTheme="minorHAnsi" w:eastAsia="MS Mincho" w:hAnsiTheme="minorHAnsi" w:cstheme="minorHAnsi"/>
                <w:color w:val="000000"/>
                <w:sz w:val="24"/>
              </w:rPr>
            </w:pPr>
          </w:p>
        </w:tc>
        <w:tc>
          <w:tcPr>
            <w:tcW w:w="1275" w:type="dxa"/>
            <w:tcBorders>
              <w:left w:val="nil"/>
              <w:bottom w:val="nil"/>
              <w:right w:val="nil"/>
            </w:tcBorders>
            <w:shd w:val="clear" w:color="auto" w:fill="auto"/>
          </w:tcPr>
          <w:p w14:paraId="2FC1B84A" w14:textId="77777777" w:rsidR="00826C20" w:rsidRPr="00F17D7B" w:rsidRDefault="00826C20" w:rsidP="000444D4">
            <w:pPr>
              <w:tabs>
                <w:tab w:val="left" w:pos="1701"/>
              </w:tabs>
              <w:spacing w:line="276" w:lineRule="auto"/>
              <w:jc w:val="center"/>
              <w:rPr>
                <w:rFonts w:asciiTheme="minorHAnsi" w:hAnsiTheme="minorHAnsi" w:cstheme="minorHAnsi"/>
                <w:color w:val="000000"/>
                <w:sz w:val="24"/>
              </w:rPr>
            </w:pPr>
            <w:r w:rsidRPr="00F17D7B">
              <w:rPr>
                <w:rFonts w:asciiTheme="minorHAnsi" w:hAnsiTheme="minorHAnsi" w:cstheme="minorHAnsi"/>
                <w:color w:val="000000"/>
                <w:sz w:val="24"/>
              </w:rPr>
              <w:t>365</w:t>
            </w:r>
          </w:p>
        </w:tc>
        <w:tc>
          <w:tcPr>
            <w:tcW w:w="4927" w:type="dxa"/>
            <w:vMerge/>
            <w:tcBorders>
              <w:top w:val="nil"/>
              <w:left w:val="nil"/>
              <w:bottom w:val="nil"/>
              <w:right w:val="nil"/>
            </w:tcBorders>
            <w:shd w:val="clear" w:color="auto" w:fill="auto"/>
            <w:vAlign w:val="center"/>
          </w:tcPr>
          <w:p w14:paraId="35C7AD39" w14:textId="77777777" w:rsidR="00826C20" w:rsidRPr="00F17D7B" w:rsidRDefault="00826C20" w:rsidP="000444D4">
            <w:pPr>
              <w:rPr>
                <w:rFonts w:asciiTheme="minorHAnsi" w:eastAsia="MS Mincho" w:hAnsiTheme="minorHAnsi" w:cstheme="minorHAnsi"/>
                <w:color w:val="000000"/>
                <w:sz w:val="24"/>
              </w:rPr>
            </w:pPr>
          </w:p>
        </w:tc>
      </w:tr>
    </w:tbl>
    <w:p w14:paraId="56F6ED41" w14:textId="1790E4E4" w:rsidR="00826C20" w:rsidRPr="00F17D7B" w:rsidRDefault="00783B1E" w:rsidP="00826C20">
      <w:pPr>
        <w:numPr>
          <w:ilvl w:val="0"/>
          <w:numId w:val="14"/>
        </w:numPr>
        <w:tabs>
          <w:tab w:val="left" w:pos="426"/>
        </w:tabs>
        <w:spacing w:before="480" w:line="276" w:lineRule="auto"/>
        <w:ind w:left="0" w:firstLine="0"/>
        <w:jc w:val="both"/>
        <w:rPr>
          <w:rFonts w:asciiTheme="minorHAnsi" w:hAnsiTheme="minorHAnsi" w:cstheme="minorHAnsi"/>
          <w:b/>
          <w:bCs/>
          <w:sz w:val="24"/>
        </w:rPr>
      </w:pPr>
      <w:r>
        <w:rPr>
          <w:rFonts w:asciiTheme="minorHAnsi" w:hAnsiTheme="minorHAnsi" w:cstheme="minorHAnsi"/>
          <w:b/>
          <w:bCs/>
          <w:sz w:val="24"/>
        </w:rPr>
        <w:lastRenderedPageBreak/>
        <w:t xml:space="preserve">DO </w:t>
      </w:r>
      <w:r w:rsidR="00826C20" w:rsidRPr="00F17D7B">
        <w:rPr>
          <w:rFonts w:asciiTheme="minorHAnsi" w:hAnsiTheme="minorHAnsi" w:cstheme="minorHAnsi"/>
          <w:b/>
          <w:bCs/>
          <w:sz w:val="24"/>
        </w:rPr>
        <w:t>REAJUSTE</w:t>
      </w:r>
    </w:p>
    <w:p w14:paraId="59F8B4CC" w14:textId="77777777" w:rsidR="00826C20" w:rsidRPr="00F17D7B" w:rsidRDefault="00826C20" w:rsidP="00826C20">
      <w:pPr>
        <w:pStyle w:val="PargrafodaLista"/>
        <w:numPr>
          <w:ilvl w:val="0"/>
          <w:numId w:val="10"/>
        </w:numPr>
        <w:spacing w:before="120" w:after="120" w:line="276" w:lineRule="auto"/>
        <w:jc w:val="both"/>
        <w:rPr>
          <w:rFonts w:asciiTheme="minorHAnsi" w:hAnsiTheme="minorHAnsi" w:cstheme="minorHAnsi"/>
          <w:vanish/>
          <w:sz w:val="24"/>
        </w:rPr>
      </w:pPr>
    </w:p>
    <w:p w14:paraId="353CDC50" w14:textId="77777777" w:rsidR="00826C20" w:rsidRPr="00F17D7B" w:rsidRDefault="00826C20" w:rsidP="00826C20">
      <w:pPr>
        <w:pStyle w:val="PargrafodaLista"/>
        <w:numPr>
          <w:ilvl w:val="0"/>
          <w:numId w:val="10"/>
        </w:numPr>
        <w:spacing w:before="120" w:after="120" w:line="276" w:lineRule="auto"/>
        <w:jc w:val="both"/>
        <w:rPr>
          <w:rFonts w:asciiTheme="minorHAnsi" w:hAnsiTheme="minorHAnsi" w:cstheme="minorHAnsi"/>
          <w:vanish/>
          <w:sz w:val="24"/>
        </w:rPr>
      </w:pPr>
    </w:p>
    <w:p w14:paraId="7ADCB99B"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Os preços são fixos e irreajustáveis no prazo de um ano contado da data limite para a apresentação das propostas.</w:t>
      </w:r>
    </w:p>
    <w:p w14:paraId="00C979A1" w14:textId="77777777" w:rsidR="00826C20" w:rsidRPr="00F17D7B"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sz w:val="24"/>
        </w:rPr>
      </w:pPr>
      <w:r w:rsidRPr="00F17D7B">
        <w:rPr>
          <w:rFonts w:asciiTheme="minorHAnsi" w:hAnsiTheme="minorHAnsi" w:cstheme="minorHAnsi"/>
          <w:color w:val="000000" w:themeColor="text1"/>
          <w:sz w:val="24"/>
        </w:rPr>
        <w:t>Dentro do prazo de vigência do contrato e mediante solicitação da Contratada, os preços</w:t>
      </w:r>
      <w:r w:rsidRPr="00F17D7B">
        <w:rPr>
          <w:rFonts w:asciiTheme="minorHAnsi" w:hAnsiTheme="minorHAnsi" w:cstheme="minorHAnsi"/>
          <w:bCs/>
          <w:iCs/>
          <w:sz w:val="24"/>
        </w:rPr>
        <w:t xml:space="preserve"> </w:t>
      </w:r>
      <w:r w:rsidRPr="00F17D7B">
        <w:rPr>
          <w:rFonts w:asciiTheme="minorHAnsi" w:hAnsiTheme="minorHAnsi" w:cstheme="minorHAnsi"/>
          <w:color w:val="000000" w:themeColor="text1"/>
          <w:sz w:val="24"/>
        </w:rPr>
        <w:t>contratados poderão sofrer reajuste após o interregno de um ano, aplicando-se o índice IGP-M exclusivamente para as obrigações iniciadas e concluídas após a ocorrência da anualidade</w:t>
      </w:r>
      <w:r w:rsidRPr="00F17D7B">
        <w:rPr>
          <w:rFonts w:asciiTheme="minorHAnsi" w:hAnsiTheme="minorHAnsi" w:cstheme="minorHAnsi"/>
          <w:bCs/>
          <w:iCs/>
          <w:sz w:val="24"/>
        </w:rPr>
        <w:t>.</w:t>
      </w:r>
    </w:p>
    <w:p w14:paraId="4C4BD4F4"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Nos reajustes subsequentes ao primeiro, o interregno mínimo de 01 (um) ano será contado a partir dos efeitos financeiros do último reajuste.</w:t>
      </w:r>
    </w:p>
    <w:p w14:paraId="143568B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No caso de atraso ou não divulgação do índice de</w:t>
      </w: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 xml:space="preserve">reajustamento, a FUNARTE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FFEEBC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Nas aferições finais, o índice utilizado para reajuste será, obrigatoriamente, o definitivo.</w:t>
      </w:r>
    </w:p>
    <w:p w14:paraId="51A80D14"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Caso o índice estabelecido para reajustamento venha a ser extinto ou de qualquer forma não possa mais ser utilizado, será adotado, em substituição, o que vier a ser determinado pela legislação então em vigor.</w:t>
      </w:r>
    </w:p>
    <w:p w14:paraId="370AA5A9"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Na ausência de previsão legal quanto ao índice substituto, as partes elegerão novo índice oficial, para reajustamento do preço do valor remanescente, por meio de termo aditivo. </w:t>
      </w:r>
    </w:p>
    <w:p w14:paraId="2E8225BA"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reajuste será realizado por apostilamento.</w:t>
      </w:r>
    </w:p>
    <w:p w14:paraId="51EE2889" w14:textId="6B3A19F9" w:rsidR="00826C20" w:rsidRPr="00F17D7B" w:rsidRDefault="00783B1E"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DA </w:t>
      </w:r>
      <w:r w:rsidR="00826C20" w:rsidRPr="00F17D7B">
        <w:rPr>
          <w:rFonts w:asciiTheme="minorHAnsi" w:hAnsiTheme="minorHAnsi" w:cstheme="minorHAnsi"/>
          <w:b/>
          <w:bCs/>
          <w:sz w:val="24"/>
        </w:rPr>
        <w:t>GARANTIA DA EXECUÇÃO</w:t>
      </w:r>
    </w:p>
    <w:p w14:paraId="3895F30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 adjudicatário prestará garantia de execução do contrato, nos moldes</w:t>
      </w:r>
      <w:r>
        <w:rPr>
          <w:rFonts w:asciiTheme="minorHAnsi" w:hAnsiTheme="minorHAnsi" w:cstheme="minorHAnsi"/>
          <w:color w:val="000000" w:themeColor="text1"/>
          <w:sz w:val="24"/>
        </w:rPr>
        <w:t xml:space="preserve"> do art. 56 da Lei nº 8.666/</w:t>
      </w:r>
      <w:r w:rsidRPr="00F17D7B">
        <w:rPr>
          <w:rFonts w:asciiTheme="minorHAnsi" w:hAnsiTheme="minorHAnsi" w:cstheme="minorHAnsi"/>
          <w:color w:val="000000" w:themeColor="text1"/>
          <w:sz w:val="24"/>
        </w:rPr>
        <w:t>1993, com validade durante a execução do contrato e por 90 (noventa) dias após o término da vigência contratual, em valor correspondente a 5% (cinco por cento) do valor total do contrato.</w:t>
      </w:r>
    </w:p>
    <w:p w14:paraId="6B9A070C" w14:textId="3FCA49A4"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color w:val="000000" w:themeColor="text1"/>
          <w:sz w:val="24"/>
        </w:rPr>
        <w:t>No prazo máximo de 10 (dez) dias úteis, prorrogáveis por igual período, a critério d</w:t>
      </w:r>
      <w:r w:rsidR="0032483D">
        <w:rPr>
          <w:rFonts w:asciiTheme="minorHAnsi" w:hAnsiTheme="minorHAnsi" w:cstheme="minorHAnsi"/>
          <w:color w:val="000000" w:themeColor="text1"/>
          <w:sz w:val="24"/>
        </w:rPr>
        <w:t>a</w:t>
      </w:r>
      <w:r w:rsidRPr="00F17D7B">
        <w:rPr>
          <w:rFonts w:asciiTheme="minorHAnsi" w:hAnsiTheme="minorHAnsi" w:cstheme="minorHAnsi"/>
          <w:color w:val="000000" w:themeColor="text1"/>
          <w:sz w:val="24"/>
        </w:rPr>
        <w:t xml:space="preserve"> </w:t>
      </w:r>
      <w:r w:rsidR="0032483D">
        <w:rPr>
          <w:rFonts w:asciiTheme="minorHAnsi" w:hAnsiTheme="minorHAnsi" w:cstheme="minorHAnsi"/>
          <w:sz w:val="24"/>
        </w:rPr>
        <w:t>FUNARTE</w:t>
      </w:r>
      <w:r w:rsidRPr="00F17D7B">
        <w:rPr>
          <w:rFonts w:asciiTheme="minorHAnsi" w:hAnsiTheme="minorHAnsi" w:cstheme="minorHAnsi"/>
          <w:color w:val="000000" w:themeColor="text1"/>
          <w:sz w:val="24"/>
        </w:rPr>
        <w:t>, contados da assinatura do contrato, a Contratada deverá</w:t>
      </w:r>
      <w:r w:rsidRPr="00F17D7B">
        <w:rPr>
          <w:rFonts w:asciiTheme="minorHAnsi" w:hAnsiTheme="minorHAnsi" w:cstheme="minorHAnsi"/>
          <w:sz w:val="24"/>
        </w:rPr>
        <w:t xml:space="preserve"> </w:t>
      </w:r>
      <w:r w:rsidRPr="00F17D7B">
        <w:rPr>
          <w:rFonts w:asciiTheme="minorHAnsi" w:hAnsiTheme="minorHAnsi" w:cstheme="minorHAnsi"/>
          <w:color w:val="000000" w:themeColor="text1"/>
          <w:sz w:val="24"/>
        </w:rPr>
        <w:t>apresentar comprovante de prestação de garantia, podendo optar por caução em dinheiro ou títulos da dívida pública, seguro-garantia ou fiança bancária.</w:t>
      </w:r>
      <w:r w:rsidRPr="00F17D7B">
        <w:rPr>
          <w:rFonts w:asciiTheme="minorHAnsi" w:eastAsia="Calibri" w:hAnsiTheme="minorHAnsi" w:cstheme="minorHAnsi"/>
          <w:sz w:val="24"/>
          <w:lang w:eastAsia="en-US"/>
        </w:rPr>
        <w:t xml:space="preserve"> </w:t>
      </w:r>
    </w:p>
    <w:p w14:paraId="0F0D4296" w14:textId="77777777" w:rsidR="00826C20" w:rsidRPr="00F17D7B"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inobservância do prazo fixado para apresentação da garantia acarretará a aplicação de multa de 0,07% (sete centésimos por cento) do valor total do contrato por dia de atraso, até o</w:t>
      </w:r>
      <w:r>
        <w:rPr>
          <w:rFonts w:asciiTheme="minorHAnsi" w:hAnsiTheme="minorHAnsi" w:cstheme="minorHAnsi"/>
          <w:color w:val="000000" w:themeColor="text1"/>
          <w:sz w:val="24"/>
        </w:rPr>
        <w:t xml:space="preserve"> máximo de 2% (dois por cento);</w:t>
      </w:r>
    </w:p>
    <w:p w14:paraId="0AC02546" w14:textId="77777777" w:rsidR="00826C20" w:rsidRPr="00F17D7B"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atraso superior a 25 (vinte e cinco) dias autoriza 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a promover a rescisão do contrato por descumprimento ou cumprimento irregular de suas cláusulas, conforme dispõem os incisos I e I</w:t>
      </w:r>
      <w:r>
        <w:rPr>
          <w:rFonts w:asciiTheme="minorHAnsi" w:hAnsiTheme="minorHAnsi" w:cstheme="minorHAnsi"/>
          <w:color w:val="000000" w:themeColor="text1"/>
          <w:sz w:val="24"/>
        </w:rPr>
        <w:t>I do art. 78 da Lei nº 8.666/</w:t>
      </w:r>
      <w:r w:rsidRPr="00F17D7B">
        <w:rPr>
          <w:rFonts w:asciiTheme="minorHAnsi" w:hAnsiTheme="minorHAnsi" w:cstheme="minorHAnsi"/>
          <w:color w:val="000000" w:themeColor="text1"/>
          <w:sz w:val="24"/>
        </w:rPr>
        <w:t xml:space="preserve">1993. </w:t>
      </w:r>
    </w:p>
    <w:p w14:paraId="0862AB6D"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A validade da garantia, qualquer que seja a modalidade escolhida, deverá abranger um período de 90 (noventa) dias após o término da vigência contratual, conforme item 3.1 do An</w:t>
      </w:r>
      <w:r>
        <w:rPr>
          <w:rFonts w:asciiTheme="minorHAnsi" w:hAnsiTheme="minorHAnsi" w:cstheme="minorHAnsi"/>
          <w:color w:val="000000" w:themeColor="text1"/>
          <w:sz w:val="24"/>
        </w:rPr>
        <w:t>exo VII-F da IN SEGES/MPDG nº 5C</w:t>
      </w:r>
      <w:r w:rsidRPr="00F17D7B">
        <w:rPr>
          <w:rFonts w:asciiTheme="minorHAnsi" w:hAnsiTheme="minorHAnsi" w:cstheme="minorHAnsi"/>
          <w:color w:val="000000" w:themeColor="text1"/>
          <w:sz w:val="24"/>
        </w:rPr>
        <w:t>2017.</w:t>
      </w:r>
    </w:p>
    <w:p w14:paraId="4C57228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garantia assegurará, qualquer que seja a modalidade escolhida, o pagamento de: </w:t>
      </w:r>
    </w:p>
    <w:p w14:paraId="45D47C25" w14:textId="77777777" w:rsidR="00826C20" w:rsidRPr="00F17D7B"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prejuízos advindos do não cumprimento do objeto do contrato e do não adimplemento das de</w:t>
      </w:r>
      <w:r>
        <w:rPr>
          <w:rFonts w:asciiTheme="minorHAnsi" w:hAnsiTheme="minorHAnsi" w:cstheme="minorHAnsi"/>
          <w:color w:val="000000" w:themeColor="text1"/>
          <w:sz w:val="24"/>
        </w:rPr>
        <w:t>mais obrigações nele previstas;</w:t>
      </w:r>
    </w:p>
    <w:p w14:paraId="03AB6EE3" w14:textId="421CDA1A" w:rsidR="00826C20" w:rsidRPr="00F17D7B"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prejuízos diretos causados à </w:t>
      </w:r>
      <w:r w:rsidR="00E63ACD">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decorrentes de culpa ou dolo</w:t>
      </w:r>
      <w:r>
        <w:rPr>
          <w:rFonts w:asciiTheme="minorHAnsi" w:hAnsiTheme="minorHAnsi" w:cstheme="minorHAnsi"/>
          <w:color w:val="000000" w:themeColor="text1"/>
          <w:sz w:val="24"/>
        </w:rPr>
        <w:t xml:space="preserve"> durante a execução do contrato;</w:t>
      </w:r>
    </w:p>
    <w:p w14:paraId="62C9ACF7" w14:textId="1F1509DB" w:rsidR="00826C20"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multas moratórias e punitivas aplicadas p</w:t>
      </w:r>
      <w:r>
        <w:rPr>
          <w:rFonts w:asciiTheme="minorHAnsi" w:hAnsiTheme="minorHAnsi" w:cstheme="minorHAnsi"/>
          <w:color w:val="000000" w:themeColor="text1"/>
          <w:sz w:val="24"/>
        </w:rPr>
        <w:t xml:space="preserve">ela </w:t>
      </w:r>
      <w:r w:rsidR="00E63ACD">
        <w:rPr>
          <w:rFonts w:asciiTheme="minorHAnsi" w:hAnsiTheme="minorHAnsi" w:cstheme="minorHAnsi"/>
          <w:color w:val="000000" w:themeColor="text1"/>
          <w:sz w:val="24"/>
        </w:rPr>
        <w:t>FUNARTE</w:t>
      </w:r>
      <w:r>
        <w:rPr>
          <w:rFonts w:asciiTheme="minorHAnsi" w:hAnsiTheme="minorHAnsi" w:cstheme="minorHAnsi"/>
          <w:color w:val="000000" w:themeColor="text1"/>
          <w:sz w:val="24"/>
        </w:rPr>
        <w:t xml:space="preserve"> à </w:t>
      </w:r>
      <w:r w:rsidR="00E63ACD">
        <w:rPr>
          <w:rFonts w:asciiTheme="minorHAnsi" w:hAnsiTheme="minorHAnsi" w:cstheme="minorHAnsi"/>
          <w:color w:val="000000" w:themeColor="text1"/>
          <w:sz w:val="24"/>
        </w:rPr>
        <w:t>C</w:t>
      </w:r>
      <w:r>
        <w:rPr>
          <w:rFonts w:asciiTheme="minorHAnsi" w:hAnsiTheme="minorHAnsi" w:cstheme="minorHAnsi"/>
          <w:color w:val="000000" w:themeColor="text1"/>
          <w:sz w:val="24"/>
        </w:rPr>
        <w:t>ontratada;</w:t>
      </w:r>
    </w:p>
    <w:p w14:paraId="6DFD69E7" w14:textId="77777777" w:rsidR="00826C20" w:rsidRPr="0032483D" w:rsidRDefault="00826C20" w:rsidP="00826C20">
      <w:pPr>
        <w:numPr>
          <w:ilvl w:val="2"/>
          <w:numId w:val="14"/>
        </w:numPr>
        <w:tabs>
          <w:tab w:val="left" w:pos="1701"/>
        </w:tabs>
        <w:autoSpaceDE w:val="0"/>
        <w:snapToGrid w:val="0"/>
        <w:spacing w:before="120" w:after="120" w:line="276" w:lineRule="auto"/>
        <w:ind w:left="993" w:firstLine="0"/>
        <w:jc w:val="both"/>
        <w:rPr>
          <w:rFonts w:asciiTheme="minorHAnsi" w:hAnsiTheme="minorHAnsi" w:cstheme="minorHAnsi"/>
          <w:bCs/>
          <w:iCs/>
          <w:sz w:val="24"/>
        </w:rPr>
      </w:pPr>
      <w:r w:rsidRPr="0032483D">
        <w:rPr>
          <w:rFonts w:asciiTheme="minorHAnsi" w:hAnsiTheme="minorHAnsi" w:cstheme="minorHAnsi"/>
          <w:bCs/>
          <w:iCs/>
          <w:sz w:val="24"/>
        </w:rPr>
        <w:t>obrigações trabalhistas e previdenciárias de qualquer natureza e para com o FGTS, não adimplidas pela contratada, quando couber.</w:t>
      </w:r>
    </w:p>
    <w:p w14:paraId="2DD4AB85" w14:textId="77777777" w:rsidR="00826C20" w:rsidRPr="0032483D"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sz w:val="24"/>
        </w:rPr>
      </w:pPr>
      <w:r w:rsidRPr="0032483D">
        <w:rPr>
          <w:rFonts w:asciiTheme="minorHAnsi" w:hAnsiTheme="minorHAnsi" w:cstheme="minorHAnsi"/>
          <w:sz w:val="24"/>
        </w:rPr>
        <w:t>A modalidade seguro-garantia somente será aceita se contemplar todos os eventos indicados no item anterior, observada a legislação que rege a matéria.</w:t>
      </w:r>
    </w:p>
    <w:p w14:paraId="52C4D6AC" w14:textId="765F6720" w:rsidR="00826C20"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garantia em dinheiro deverá ser efetuada em favor da </w:t>
      </w:r>
      <w:r w:rsidR="004659BC">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em conta específica na Caixa Econômica Federal, com correção monetária.</w:t>
      </w:r>
    </w:p>
    <w:p w14:paraId="646C57A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B6B9356"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No caso de garantia na modalidade de fiança bancária, deverá constar expressa renúncia do fiador aos benefícios do artigo 827 do Código Civil.</w:t>
      </w:r>
    </w:p>
    <w:p w14:paraId="590012C6"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No caso de alteração do valor do contrato, ou prorrogação de sua vigência, a garantia deverá ser ajustada à nova situação ou renovada, seguindo os mesmos parâmetros utilizados quando da contratação. </w:t>
      </w:r>
    </w:p>
    <w:p w14:paraId="72DD092C"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Se o valor da garantia for utilizado total ou parcialmente em pagamento de qualquer obrigação, a Contratada obriga-se a fazer a respectiva reposição no prazo máximo de 15 (quinze) dias úteis, contados da data em que for notificada.</w:t>
      </w:r>
    </w:p>
    <w:p w14:paraId="24B5D59F"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executará a garantia na forma prevista na legislação que rege a matéria.</w:t>
      </w:r>
    </w:p>
    <w:p w14:paraId="6ED0F952"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Será considerada extinta a garantia: </w:t>
      </w:r>
    </w:p>
    <w:p w14:paraId="61F9A058" w14:textId="036B5EA9" w:rsidR="00826C20" w:rsidRPr="00F17D7B" w:rsidRDefault="00826C20" w:rsidP="00826C20">
      <w:pPr>
        <w:numPr>
          <w:ilvl w:val="2"/>
          <w:numId w:val="14"/>
        </w:numPr>
        <w:tabs>
          <w:tab w:val="left" w:pos="1985"/>
        </w:tabs>
        <w:spacing w:before="120" w:after="120" w:line="276" w:lineRule="auto"/>
        <w:ind w:left="1134" w:hanging="3"/>
        <w:jc w:val="both"/>
        <w:rPr>
          <w:rFonts w:asciiTheme="minorHAnsi" w:hAnsiTheme="minorHAnsi" w:cstheme="minorHAnsi"/>
          <w:color w:val="000000" w:themeColor="text1"/>
          <w:sz w:val="24"/>
        </w:rPr>
      </w:pPr>
      <w:r w:rsidRPr="00F17D7B">
        <w:rPr>
          <w:rFonts w:asciiTheme="minorHAnsi" w:hAnsiTheme="minorHAnsi" w:cstheme="minorHAnsi"/>
          <w:sz w:val="24"/>
        </w:rPr>
        <w:t xml:space="preserve"> </w:t>
      </w:r>
      <w:r w:rsidRPr="00F17D7B">
        <w:rPr>
          <w:rFonts w:asciiTheme="minorHAnsi" w:hAnsiTheme="minorHAnsi" w:cstheme="minorHAnsi"/>
          <w:color w:val="000000" w:themeColor="text1"/>
          <w:sz w:val="24"/>
        </w:rPr>
        <w:t xml:space="preserve">Com a devolução da apólice, carta fiança ou autorização para o levantamento de importâncias depositadas em dinheiro a título de garantia, acompanhada de declaração da </w:t>
      </w:r>
      <w:r w:rsidR="004659BC">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mediante termo circunstanciado, de que a Contratada cumpriu todas as cláusulas do contrato; </w:t>
      </w:r>
    </w:p>
    <w:p w14:paraId="40893CFD" w14:textId="5A9A32D8" w:rsidR="00826C20" w:rsidRPr="00F17D7B" w:rsidRDefault="00826C20" w:rsidP="00826C20">
      <w:pPr>
        <w:numPr>
          <w:ilvl w:val="2"/>
          <w:numId w:val="14"/>
        </w:numPr>
        <w:tabs>
          <w:tab w:val="left" w:pos="1985"/>
        </w:tabs>
        <w:spacing w:before="120" w:after="120" w:line="276" w:lineRule="auto"/>
        <w:ind w:left="1134"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lastRenderedPageBreak/>
        <w:t xml:space="preserve"> no prazo de 90 (noventa) dias após o término da vigência do contrato, caso a </w:t>
      </w:r>
      <w:r w:rsidR="00E63ACD">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não comunique a ocorrência de sinistros, quando o prazo será ampliado, nos termos da comunicação, conforme estabelecido na alínea "h2"do item 3.1 do </w:t>
      </w:r>
      <w:proofErr w:type="gramStart"/>
      <w:r w:rsidRPr="00F17D7B">
        <w:rPr>
          <w:rFonts w:asciiTheme="minorHAnsi" w:hAnsiTheme="minorHAnsi" w:cstheme="minorHAnsi"/>
          <w:color w:val="000000" w:themeColor="text1"/>
          <w:sz w:val="24"/>
        </w:rPr>
        <w:t>Anexo</w:t>
      </w:r>
      <w:r>
        <w:rPr>
          <w:rFonts w:asciiTheme="minorHAnsi" w:hAnsiTheme="minorHAnsi" w:cstheme="minorHAnsi"/>
          <w:color w:val="000000" w:themeColor="text1"/>
          <w:sz w:val="24"/>
        </w:rPr>
        <w:t xml:space="preserve">  VII</w:t>
      </w:r>
      <w:proofErr w:type="gramEnd"/>
      <w:r>
        <w:rPr>
          <w:rFonts w:asciiTheme="minorHAnsi" w:hAnsiTheme="minorHAnsi" w:cstheme="minorHAnsi"/>
          <w:color w:val="000000" w:themeColor="text1"/>
          <w:sz w:val="24"/>
        </w:rPr>
        <w:t>-F da IN SEGES/MPDG nº</w:t>
      </w:r>
      <w:r w:rsidRPr="00F17D7B">
        <w:rPr>
          <w:rFonts w:asciiTheme="minorHAnsi" w:hAnsiTheme="minorHAnsi" w:cstheme="minorHAnsi"/>
          <w:color w:val="000000" w:themeColor="text1"/>
          <w:sz w:val="24"/>
        </w:rPr>
        <w:t xml:space="preserve"> 05/2017. </w:t>
      </w:r>
    </w:p>
    <w:p w14:paraId="6BF59AC3" w14:textId="5CF276E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garantidor não é parte para figurar em processo administrativo instaurado pela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com o objetivo de apurar prejuízos e/ou aplicar sanções à </w:t>
      </w:r>
      <w:r w:rsidR="00962EAD">
        <w:rPr>
          <w:rFonts w:asciiTheme="minorHAnsi" w:hAnsiTheme="minorHAnsi" w:cstheme="minorHAnsi"/>
          <w:color w:val="000000" w:themeColor="text1"/>
          <w:sz w:val="24"/>
        </w:rPr>
        <w:t>C</w:t>
      </w:r>
      <w:r w:rsidRPr="00F17D7B">
        <w:rPr>
          <w:rFonts w:asciiTheme="minorHAnsi" w:hAnsiTheme="minorHAnsi" w:cstheme="minorHAnsi"/>
          <w:color w:val="000000" w:themeColor="text1"/>
          <w:sz w:val="24"/>
        </w:rPr>
        <w:t xml:space="preserve">ontratada. </w:t>
      </w:r>
    </w:p>
    <w:p w14:paraId="483F1769" w14:textId="15E8213F"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eastAsia="Calibri" w:hAnsiTheme="minorHAnsi" w:cstheme="minorHAnsi"/>
          <w:sz w:val="24"/>
          <w:lang w:eastAsia="en-US"/>
        </w:rPr>
        <w:t xml:space="preserve"> </w:t>
      </w:r>
      <w:r w:rsidRPr="00F17D7B">
        <w:rPr>
          <w:rFonts w:asciiTheme="minorHAnsi" w:hAnsiTheme="minorHAnsi" w:cstheme="minorHAnsi"/>
          <w:color w:val="000000" w:themeColor="text1"/>
          <w:sz w:val="24"/>
        </w:rPr>
        <w:t xml:space="preserve">A Contratada autoriza a </w:t>
      </w:r>
      <w:r>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a reter, a qualquer tempo, a garantia, na forma prevista neste </w:t>
      </w:r>
      <w:r w:rsidR="00E63ACD">
        <w:rPr>
          <w:rFonts w:asciiTheme="minorHAnsi" w:hAnsiTheme="minorHAnsi" w:cstheme="minorHAnsi"/>
          <w:color w:val="000000" w:themeColor="text1"/>
          <w:sz w:val="24"/>
        </w:rPr>
        <w:t xml:space="preserve">Termo de Referência </w:t>
      </w:r>
      <w:r w:rsidRPr="00F17D7B">
        <w:rPr>
          <w:rFonts w:asciiTheme="minorHAnsi" w:hAnsiTheme="minorHAnsi" w:cstheme="minorHAnsi"/>
          <w:color w:val="000000" w:themeColor="text1"/>
          <w:sz w:val="24"/>
        </w:rPr>
        <w:t>e no Contrato.</w:t>
      </w:r>
    </w:p>
    <w:p w14:paraId="3771F8A1"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DAS SANÇÕES ADMINISTRATIVAS</w:t>
      </w:r>
    </w:p>
    <w:p w14:paraId="2A5BF807"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Comete infração administrativa </w:t>
      </w:r>
      <w:r>
        <w:rPr>
          <w:rFonts w:asciiTheme="minorHAnsi" w:hAnsiTheme="minorHAnsi" w:cstheme="minorHAnsi"/>
          <w:color w:val="000000" w:themeColor="text1"/>
          <w:sz w:val="24"/>
        </w:rPr>
        <w:t>nos termos da Lei nº 10.520/</w:t>
      </w:r>
      <w:r w:rsidRPr="00F17D7B">
        <w:rPr>
          <w:rFonts w:asciiTheme="minorHAnsi" w:hAnsiTheme="minorHAnsi" w:cstheme="minorHAnsi"/>
          <w:color w:val="000000" w:themeColor="text1"/>
          <w:sz w:val="24"/>
        </w:rPr>
        <w:t>2002, a Contratada que:</w:t>
      </w:r>
    </w:p>
    <w:p w14:paraId="2546FF95"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i</w:t>
      </w:r>
      <w:r w:rsidRPr="00F17D7B">
        <w:rPr>
          <w:rFonts w:asciiTheme="minorHAnsi" w:hAnsiTheme="minorHAnsi" w:cstheme="minorHAnsi"/>
          <w:color w:val="000000" w:themeColor="text1"/>
          <w:sz w:val="24"/>
        </w:rPr>
        <w:t>nexecutar total ou parcialmente qualquer das obrigações assumidas em decorrência da contratação;</w:t>
      </w:r>
    </w:p>
    <w:p w14:paraId="2FC7C535"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e</w:t>
      </w:r>
      <w:r w:rsidRPr="00F17D7B">
        <w:rPr>
          <w:rFonts w:asciiTheme="minorHAnsi" w:hAnsiTheme="minorHAnsi" w:cstheme="minorHAnsi"/>
          <w:color w:val="000000" w:themeColor="text1"/>
          <w:sz w:val="24"/>
        </w:rPr>
        <w:t>nsejar o retardamento da execução do objeto;</w:t>
      </w:r>
    </w:p>
    <w:p w14:paraId="1DE54012"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w:t>
      </w:r>
      <w:r w:rsidRPr="00F17D7B">
        <w:rPr>
          <w:rFonts w:asciiTheme="minorHAnsi" w:hAnsiTheme="minorHAnsi" w:cstheme="minorHAnsi"/>
          <w:color w:val="000000" w:themeColor="text1"/>
          <w:sz w:val="24"/>
        </w:rPr>
        <w:t>alhar ou fraudar na execução do contrato;</w:t>
      </w:r>
    </w:p>
    <w:p w14:paraId="7ED7C6C1"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w:t>
      </w:r>
      <w:r w:rsidRPr="00F17D7B">
        <w:rPr>
          <w:rFonts w:asciiTheme="minorHAnsi" w:hAnsiTheme="minorHAnsi" w:cstheme="minorHAnsi"/>
          <w:color w:val="000000" w:themeColor="text1"/>
          <w:sz w:val="24"/>
        </w:rPr>
        <w:t>omportar-se de modo inidôneo; ou</w:t>
      </w:r>
    </w:p>
    <w:p w14:paraId="36F0E09C"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Pr>
          <w:rFonts w:asciiTheme="minorHAnsi" w:hAnsiTheme="minorHAnsi" w:cstheme="minorHAnsi"/>
          <w:color w:val="000000" w:themeColor="text1"/>
          <w:sz w:val="24"/>
        </w:rPr>
        <w:t>c</w:t>
      </w:r>
      <w:r w:rsidRPr="00F17D7B">
        <w:rPr>
          <w:rFonts w:asciiTheme="minorHAnsi" w:hAnsiTheme="minorHAnsi" w:cstheme="minorHAnsi"/>
          <w:color w:val="000000" w:themeColor="text1"/>
          <w:sz w:val="24"/>
        </w:rPr>
        <w:t>ometer fraude fiscal.</w:t>
      </w:r>
    </w:p>
    <w:p w14:paraId="51E59C4F" w14:textId="40E0A37A"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Pela inexecução total ou parcial do objeto deste contrato, a </w:t>
      </w:r>
      <w:r w:rsidR="004E2FF2">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xml:space="preserve"> pode aplicar à Contratada as seguintes sanções:</w:t>
      </w:r>
    </w:p>
    <w:p w14:paraId="70AA6228"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Advertência por escrito quando do não cumprimento de quaisquer das obrigações contratuais consideradas faltas leves, assim entendidas aquelas que não acarretam prejuízos significativos para o serviço contratado;</w:t>
      </w:r>
    </w:p>
    <w:p w14:paraId="5384821B"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Multa de: </w:t>
      </w:r>
    </w:p>
    <w:p w14:paraId="1D801D1A" w14:textId="6FBBB370" w:rsidR="00826C20" w:rsidRDefault="00826C20" w:rsidP="00826C20">
      <w:pPr>
        <w:pStyle w:val="PargrafodaLista"/>
        <w:numPr>
          <w:ilvl w:val="3"/>
          <w:numId w:val="14"/>
        </w:numPr>
        <w:tabs>
          <w:tab w:val="left" w:pos="2694"/>
        </w:tabs>
        <w:spacing w:before="120" w:after="120" w:line="276" w:lineRule="auto"/>
        <w:ind w:left="1701" w:firstLine="0"/>
        <w:jc w:val="both"/>
        <w:rPr>
          <w:rFonts w:asciiTheme="minorHAnsi" w:hAnsiTheme="minorHAnsi" w:cstheme="minorHAnsi"/>
          <w:color w:val="000000" w:themeColor="text1"/>
          <w:sz w:val="24"/>
        </w:rPr>
      </w:pPr>
      <w:r w:rsidRPr="00C23F88">
        <w:rPr>
          <w:rFonts w:asciiTheme="minorHAnsi" w:hAnsiTheme="minorHAnsi" w:cstheme="minorHAnsi"/>
          <w:color w:val="000000" w:themeColor="text1"/>
          <w:sz w:val="24"/>
        </w:rPr>
        <w:t xml:space="preserve">0,1% (um décimo por cento) até 0,2% (dois décimos por cento) por dia sobre o valor do </w:t>
      </w:r>
      <w:r>
        <w:rPr>
          <w:rFonts w:asciiTheme="minorHAnsi" w:hAnsiTheme="minorHAnsi" w:cstheme="minorHAnsi"/>
          <w:color w:val="000000" w:themeColor="text1"/>
          <w:sz w:val="24"/>
        </w:rPr>
        <w:t>(</w:t>
      </w:r>
      <w:r w:rsidRPr="004659BC">
        <w:rPr>
          <w:rFonts w:asciiTheme="minorHAnsi" w:hAnsiTheme="minorHAnsi" w:cstheme="minorHAnsi"/>
          <w:color w:val="000000" w:themeColor="text1"/>
          <w:sz w:val="24"/>
        </w:rPr>
        <w:t>adjudicado)</w:t>
      </w:r>
      <w:r w:rsidRPr="00C43133">
        <w:rPr>
          <w:rFonts w:asciiTheme="minorHAnsi" w:hAnsiTheme="minorHAnsi" w:cstheme="minorHAnsi"/>
          <w:b/>
          <w:color w:val="000000" w:themeColor="text1"/>
          <w:sz w:val="24"/>
        </w:rPr>
        <w:t xml:space="preserve"> </w:t>
      </w:r>
      <w:r w:rsidRPr="00C23F88">
        <w:rPr>
          <w:rFonts w:asciiTheme="minorHAnsi" w:hAnsiTheme="minorHAnsi" w:cstheme="minorHAnsi"/>
          <w:color w:val="000000" w:themeColor="text1"/>
          <w:sz w:val="24"/>
        </w:rPr>
        <w:t xml:space="preserve">“item” em caso de atraso na execução dos serviços, conforme </w:t>
      </w:r>
      <w:r w:rsidRPr="00C23F88">
        <w:rPr>
          <w:rFonts w:asciiTheme="minorHAnsi" w:hAnsiTheme="minorHAnsi" w:cstheme="minorHAnsi"/>
          <w:sz w:val="24"/>
        </w:rPr>
        <w:t>tabela de “prazos de entrega” da cláusula 9.</w:t>
      </w:r>
      <w:r w:rsidR="00FF006D">
        <w:rPr>
          <w:rFonts w:asciiTheme="minorHAnsi" w:hAnsiTheme="minorHAnsi" w:cstheme="minorHAnsi"/>
          <w:sz w:val="24"/>
        </w:rPr>
        <w:t>1.</w:t>
      </w:r>
      <w:r w:rsidRPr="00C23F88">
        <w:rPr>
          <w:rFonts w:asciiTheme="minorHAnsi" w:hAnsiTheme="minorHAnsi" w:cstheme="minorHAnsi"/>
          <w:sz w:val="24"/>
        </w:rPr>
        <w:t>2, e também em caso de atraso na troca de serviços recusados, conforme tabela de prazos do subitem 11.30 deste Termo de Referência,</w:t>
      </w:r>
      <w:r w:rsidRPr="00C23F88">
        <w:rPr>
          <w:rFonts w:asciiTheme="minorHAnsi" w:hAnsiTheme="minorHAnsi" w:cstheme="minorHAnsi"/>
          <w:color w:val="000000" w:themeColor="text1"/>
          <w:sz w:val="24"/>
        </w:rPr>
        <w:t xml:space="preserve"> limitada a incidência a 15 (quinze) dias. Após o décimo quinto dia e a critério da </w:t>
      </w:r>
      <w:r>
        <w:rPr>
          <w:rFonts w:asciiTheme="minorHAnsi" w:hAnsiTheme="minorHAnsi" w:cstheme="minorHAnsi"/>
          <w:color w:val="000000" w:themeColor="text1"/>
          <w:sz w:val="24"/>
        </w:rPr>
        <w:t>FUNARTE</w:t>
      </w:r>
      <w:r w:rsidRPr="00C23F88">
        <w:rPr>
          <w:rFonts w:asciiTheme="minorHAnsi" w:hAnsiTheme="minorHAnsi" w:cstheme="minorHAnsi"/>
          <w:color w:val="000000" w:themeColor="text1"/>
          <w:sz w:val="24"/>
        </w:rPr>
        <w:t xml:space="preserve">, no caso de execução com atraso, poderá ocorrer a não-aceitação do objeto, de forma a configurar, nessa hipótese, inexecução total da obrigação assumida, sem prejuízo da rescisão unilateral da avença; </w:t>
      </w:r>
    </w:p>
    <w:p w14:paraId="56E9395F" w14:textId="77777777" w:rsidR="00826C20" w:rsidRPr="004659BC" w:rsidRDefault="00826C20" w:rsidP="00826C20">
      <w:pPr>
        <w:pStyle w:val="PargrafodaLista1"/>
        <w:numPr>
          <w:ilvl w:val="3"/>
          <w:numId w:val="14"/>
        </w:numPr>
        <w:tabs>
          <w:tab w:val="left" w:pos="2694"/>
        </w:tabs>
        <w:spacing w:before="120" w:after="120" w:line="276" w:lineRule="auto"/>
        <w:ind w:left="1701" w:right="-30" w:firstLine="0"/>
        <w:jc w:val="both"/>
        <w:rPr>
          <w:rFonts w:asciiTheme="minorHAnsi" w:hAnsiTheme="minorHAnsi" w:cstheme="minorHAnsi"/>
        </w:rPr>
      </w:pPr>
      <w:r w:rsidRPr="004659BC">
        <w:rPr>
          <w:rFonts w:asciiTheme="minorHAnsi" w:hAnsiTheme="minorHAnsi" w:cstheme="minorHAnsi"/>
        </w:rPr>
        <w:t xml:space="preserve">0,1% (um décimo por cento) até 10% (dez por cento) sobre o valor adjudicado, em caso de atraso na execução do objeto, por período superior ao previsto no </w:t>
      </w:r>
      <w:r w:rsidRPr="004659BC">
        <w:rPr>
          <w:rFonts w:asciiTheme="minorHAnsi" w:hAnsiTheme="minorHAnsi" w:cstheme="minorHAnsi"/>
          <w:bCs/>
          <w:color w:val="000000" w:themeColor="text1"/>
        </w:rPr>
        <w:t>subitem acima,</w:t>
      </w:r>
      <w:r w:rsidRPr="004659BC">
        <w:rPr>
          <w:rFonts w:asciiTheme="minorHAnsi" w:hAnsiTheme="minorHAnsi" w:cstheme="minorHAnsi"/>
        </w:rPr>
        <w:t xml:space="preserve"> ou de inexecução parcial da obrigação assumida;</w:t>
      </w:r>
    </w:p>
    <w:p w14:paraId="4C4AE3ED" w14:textId="77777777" w:rsidR="00826C20" w:rsidRPr="004659BC" w:rsidRDefault="00826C20" w:rsidP="00826C20">
      <w:pPr>
        <w:pStyle w:val="PargrafodaLista"/>
        <w:numPr>
          <w:ilvl w:val="3"/>
          <w:numId w:val="14"/>
        </w:numPr>
        <w:tabs>
          <w:tab w:val="left" w:pos="2694"/>
        </w:tabs>
        <w:spacing w:before="120" w:after="120" w:line="276" w:lineRule="auto"/>
        <w:ind w:left="1701" w:firstLine="0"/>
        <w:contextualSpacing w:val="0"/>
        <w:jc w:val="both"/>
        <w:rPr>
          <w:rFonts w:asciiTheme="minorHAnsi" w:hAnsiTheme="minorHAnsi" w:cstheme="minorHAnsi"/>
          <w:color w:val="000000" w:themeColor="text1"/>
          <w:sz w:val="24"/>
        </w:rPr>
      </w:pPr>
      <w:r w:rsidRPr="00C43133">
        <w:rPr>
          <w:rFonts w:asciiTheme="minorHAnsi" w:hAnsiTheme="minorHAnsi" w:cstheme="minorHAnsi"/>
          <w:color w:val="000000" w:themeColor="text1"/>
          <w:sz w:val="24"/>
        </w:rPr>
        <w:lastRenderedPageBreak/>
        <w:t xml:space="preserve">0,1% (um décimo por cento) até 15% (quinze por cento) sobre o valor </w:t>
      </w:r>
      <w:r w:rsidRPr="004659BC">
        <w:rPr>
          <w:rFonts w:asciiTheme="minorHAnsi" w:hAnsiTheme="minorHAnsi" w:cstheme="minorHAnsi"/>
          <w:color w:val="000000" w:themeColor="text1"/>
          <w:sz w:val="24"/>
        </w:rPr>
        <w:t>adjudicado, em caso de inexecução total da obrigação assumida;</w:t>
      </w:r>
    </w:p>
    <w:p w14:paraId="7016E2F2" w14:textId="77777777" w:rsidR="00826C20" w:rsidRPr="004659BC" w:rsidRDefault="00826C20" w:rsidP="00826C20">
      <w:pPr>
        <w:pStyle w:val="PargrafodaLista1"/>
        <w:numPr>
          <w:ilvl w:val="3"/>
          <w:numId w:val="14"/>
        </w:numPr>
        <w:tabs>
          <w:tab w:val="left" w:pos="2694"/>
        </w:tabs>
        <w:spacing w:before="120" w:after="120" w:line="276" w:lineRule="auto"/>
        <w:ind w:left="1701" w:right="-30" w:firstLine="0"/>
        <w:jc w:val="both"/>
        <w:rPr>
          <w:rFonts w:asciiTheme="minorHAnsi" w:hAnsiTheme="minorHAnsi" w:cstheme="minorHAnsi"/>
        </w:rPr>
      </w:pPr>
      <w:r w:rsidRPr="004659BC">
        <w:rPr>
          <w:rFonts w:asciiTheme="minorHAnsi" w:hAnsiTheme="minorHAnsi" w:cstheme="minorHAnsi"/>
        </w:rPr>
        <w:t xml:space="preserve">0,2% a 3,2% por dia sobre o valor mensal do contrato, conforme detalhamento constante das </w:t>
      </w:r>
      <w:r w:rsidRPr="004659BC">
        <w:rPr>
          <w:rFonts w:asciiTheme="minorHAnsi" w:hAnsiTheme="minorHAnsi" w:cstheme="minorHAnsi"/>
          <w:bCs/>
        </w:rPr>
        <w:t>tabelas 1 e 2</w:t>
      </w:r>
      <w:r w:rsidRPr="004659BC">
        <w:rPr>
          <w:rFonts w:asciiTheme="minorHAnsi" w:hAnsiTheme="minorHAnsi" w:cstheme="minorHAnsi"/>
        </w:rPr>
        <w:t>, abaixo; e</w:t>
      </w:r>
    </w:p>
    <w:p w14:paraId="390D54AD" w14:textId="77777777" w:rsidR="00826C20" w:rsidRPr="00F17D7B" w:rsidRDefault="00826C20" w:rsidP="00826C20">
      <w:pPr>
        <w:pStyle w:val="PargrafodaLista"/>
        <w:numPr>
          <w:ilvl w:val="3"/>
          <w:numId w:val="14"/>
        </w:numPr>
        <w:tabs>
          <w:tab w:val="left" w:pos="426"/>
          <w:tab w:val="left" w:pos="2694"/>
        </w:tabs>
        <w:spacing w:before="120" w:after="120" w:line="276" w:lineRule="auto"/>
        <w:ind w:left="1701" w:firstLine="0"/>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0,07% (sete centésimos por cento) do valor do contrato por dia de atraso na apresentação da garantia, caso exigida no edital, (seja para reforço ou por ocasião de prorrogação), observado o máximo de 2% (dois por cento). O atraso superior a 25 (vinte e cinco) dias autorizará a FUNARTE a promover a rescisão do contrato;</w:t>
      </w:r>
    </w:p>
    <w:p w14:paraId="4F7646F1" w14:textId="77777777" w:rsidR="00826C20" w:rsidRPr="00F17D7B" w:rsidRDefault="00826C20" w:rsidP="00826C20">
      <w:pPr>
        <w:pStyle w:val="PargrafodaLista"/>
        <w:numPr>
          <w:ilvl w:val="3"/>
          <w:numId w:val="14"/>
        </w:numPr>
        <w:tabs>
          <w:tab w:val="left" w:pos="426"/>
          <w:tab w:val="left" w:pos="2694"/>
        </w:tabs>
        <w:ind w:left="1701"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As penalidades de multa decorrentes de fatos diversos serão consideradas independentes entre si.</w:t>
      </w:r>
    </w:p>
    <w:p w14:paraId="078C5A14" w14:textId="77777777" w:rsidR="00826C20" w:rsidRPr="00F17D7B" w:rsidRDefault="00826C20" w:rsidP="00826C20">
      <w:pPr>
        <w:numPr>
          <w:ilvl w:val="2"/>
          <w:numId w:val="14"/>
        </w:numPr>
        <w:tabs>
          <w:tab w:val="left" w:pos="426"/>
          <w:tab w:val="left" w:pos="1701"/>
        </w:tabs>
        <w:spacing w:before="120" w:after="120" w:line="276" w:lineRule="auto"/>
        <w:ind w:left="993" w:firstLine="0"/>
        <w:jc w:val="both"/>
        <w:rPr>
          <w:rFonts w:asciiTheme="minorHAnsi" w:hAnsiTheme="minorHAnsi" w:cstheme="minorHAnsi"/>
          <w:sz w:val="24"/>
        </w:rPr>
      </w:pPr>
      <w:r w:rsidRPr="00F17D7B">
        <w:rPr>
          <w:rFonts w:asciiTheme="minorHAnsi" w:hAnsiTheme="minorHAnsi" w:cstheme="minorHAnsi"/>
          <w:color w:val="000000" w:themeColor="text1"/>
          <w:sz w:val="24"/>
        </w:rPr>
        <w:t>Suspensão de licitar e impedimento de contratar com a FUNARTE pelo prazo de até 02 (dois) anos</w:t>
      </w:r>
      <w:r>
        <w:rPr>
          <w:rFonts w:asciiTheme="minorHAnsi" w:hAnsiTheme="minorHAnsi" w:cstheme="minorHAnsi"/>
          <w:sz w:val="24"/>
        </w:rPr>
        <w:t>.</w:t>
      </w:r>
    </w:p>
    <w:p w14:paraId="2E687288" w14:textId="77777777" w:rsidR="00826C20" w:rsidRPr="00F17D7B" w:rsidRDefault="00826C20" w:rsidP="00826C20">
      <w:pPr>
        <w:numPr>
          <w:ilvl w:val="2"/>
          <w:numId w:val="14"/>
        </w:numPr>
        <w:tabs>
          <w:tab w:val="left" w:pos="426"/>
          <w:tab w:val="left" w:pos="1701"/>
        </w:tabs>
        <w:spacing w:before="120" w:after="120" w:line="276" w:lineRule="auto"/>
        <w:ind w:left="993"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Sanção de impedimento de licitar e contratar com órgãos e entidades da União, com o consequente descredenciamento no SICAF pelo prazo de até 05 (cinco) anos.</w:t>
      </w:r>
    </w:p>
    <w:p w14:paraId="77FE86E5" w14:textId="77777777" w:rsidR="00826C20" w:rsidRPr="00364C52" w:rsidRDefault="00826C20" w:rsidP="00826C20">
      <w:pPr>
        <w:pStyle w:val="PargrafodaLista"/>
        <w:numPr>
          <w:ilvl w:val="3"/>
          <w:numId w:val="14"/>
        </w:numPr>
        <w:tabs>
          <w:tab w:val="left" w:pos="2694"/>
        </w:tabs>
        <w:spacing w:before="120" w:after="120" w:line="276" w:lineRule="auto"/>
        <w:ind w:left="1701" w:firstLine="0"/>
        <w:jc w:val="both"/>
        <w:rPr>
          <w:rFonts w:asciiTheme="minorHAnsi" w:hAnsiTheme="minorHAnsi" w:cstheme="minorHAnsi"/>
          <w:color w:val="000000" w:themeColor="text1"/>
          <w:sz w:val="24"/>
        </w:rPr>
      </w:pPr>
      <w:r w:rsidRPr="00364C52">
        <w:rPr>
          <w:rFonts w:asciiTheme="minorHAnsi" w:hAnsiTheme="minorHAnsi" w:cstheme="minorHAnsi"/>
          <w:color w:val="000000" w:themeColor="text1"/>
          <w:sz w:val="24"/>
        </w:rPr>
        <w:t>A Sanção de impedimento de licitar e contratar prevista neste subitem também é aplicável em quaisquer das hipóteses previstas como infração administrativa no subitem 19.1 deste Termo de Referência.</w:t>
      </w:r>
    </w:p>
    <w:p w14:paraId="7A8A07EF" w14:textId="77777777" w:rsidR="00826C20" w:rsidRPr="00F17D7B" w:rsidRDefault="00826C20" w:rsidP="00826C20">
      <w:pPr>
        <w:numPr>
          <w:ilvl w:val="2"/>
          <w:numId w:val="14"/>
        </w:numPr>
        <w:tabs>
          <w:tab w:val="left" w:pos="1701"/>
        </w:tabs>
        <w:spacing w:before="120" w:after="120" w:line="276" w:lineRule="auto"/>
        <w:ind w:left="993"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FUNARTE pelos prejuízos causados. </w:t>
      </w:r>
    </w:p>
    <w:p w14:paraId="1C5F48B3" w14:textId="77777777" w:rsidR="00826C20" w:rsidRPr="00D81A14" w:rsidRDefault="00826C20" w:rsidP="004659BC">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D81A14">
        <w:rPr>
          <w:rFonts w:asciiTheme="minorHAnsi" w:hAnsiTheme="minorHAnsi" w:cstheme="minorHAnsi"/>
          <w:color w:val="000000" w:themeColor="text1"/>
          <w:sz w:val="24"/>
        </w:rPr>
        <w:t>As sanções previstas nos subitens 19.2.2.1, 19.2.</w:t>
      </w:r>
      <w:r>
        <w:rPr>
          <w:rFonts w:asciiTheme="minorHAnsi" w:hAnsiTheme="minorHAnsi" w:cstheme="minorHAnsi"/>
          <w:color w:val="000000" w:themeColor="text1"/>
          <w:sz w:val="24"/>
        </w:rPr>
        <w:t>2.3</w:t>
      </w:r>
      <w:r w:rsidRPr="00D81A14">
        <w:rPr>
          <w:rFonts w:asciiTheme="minorHAnsi" w:hAnsiTheme="minorHAnsi" w:cstheme="minorHAnsi"/>
          <w:color w:val="000000" w:themeColor="text1"/>
          <w:sz w:val="24"/>
        </w:rPr>
        <w:t xml:space="preserve"> e 19.2.</w:t>
      </w:r>
      <w:r>
        <w:rPr>
          <w:rFonts w:asciiTheme="minorHAnsi" w:hAnsiTheme="minorHAnsi" w:cstheme="minorHAnsi"/>
          <w:color w:val="000000" w:themeColor="text1"/>
          <w:sz w:val="24"/>
        </w:rPr>
        <w:t>2.5</w:t>
      </w:r>
      <w:r w:rsidRPr="00D81A14">
        <w:rPr>
          <w:rFonts w:asciiTheme="minorHAnsi" w:hAnsiTheme="minorHAnsi" w:cstheme="minorHAnsi"/>
          <w:color w:val="000000" w:themeColor="text1"/>
          <w:sz w:val="24"/>
        </w:rPr>
        <w:t xml:space="preserve"> poderão ser aplicadas à Contratada juntamente com as de multa, descontando-a dos pagamentos a serem efetuados.</w:t>
      </w:r>
    </w:p>
    <w:p w14:paraId="0E74ABA9" w14:textId="77777777" w:rsidR="00826C20" w:rsidRPr="00F17D7B" w:rsidRDefault="00826C20" w:rsidP="00826C20">
      <w:pPr>
        <w:pStyle w:val="PargrafodaLista"/>
        <w:numPr>
          <w:ilvl w:val="1"/>
          <w:numId w:val="14"/>
        </w:numPr>
        <w:tabs>
          <w:tab w:val="left" w:pos="993"/>
        </w:tabs>
        <w:ind w:left="426" w:firstLine="0"/>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 Para efeito de aplicação de multas, às infrações são atribuídos graus, de acordo com as tabelas 1 e 2:</w:t>
      </w:r>
    </w:p>
    <w:p w14:paraId="2D121551" w14:textId="77777777" w:rsidR="00826C20" w:rsidRPr="00F17D7B" w:rsidRDefault="00826C20" w:rsidP="00826C20">
      <w:pPr>
        <w:tabs>
          <w:tab w:val="left" w:pos="851"/>
        </w:tabs>
        <w:spacing w:before="120" w:after="120" w:line="276" w:lineRule="auto"/>
        <w:ind w:left="1352"/>
        <w:rPr>
          <w:rFonts w:asciiTheme="minorHAnsi" w:eastAsia="Calibri" w:hAnsiTheme="minorHAnsi" w:cstheme="minorHAnsi"/>
          <w:b/>
          <w:bCs/>
          <w:sz w:val="24"/>
          <w:lang w:eastAsia="en-US"/>
        </w:rPr>
      </w:pPr>
      <w:r w:rsidRPr="00F17D7B">
        <w:rPr>
          <w:rFonts w:asciiTheme="minorHAnsi" w:eastAsia="Calibri" w:hAnsiTheme="minorHAnsi" w:cstheme="minorHAnsi"/>
          <w:b/>
          <w:bCs/>
          <w:sz w:val="24"/>
          <w:lang w:eastAsia="en-US"/>
        </w:rPr>
        <w:t xml:space="preserve">                                         Tabela 1</w:t>
      </w:r>
    </w:p>
    <w:tbl>
      <w:tblPr>
        <w:tblW w:w="9180" w:type="dxa"/>
        <w:tblInd w:w="90" w:type="dxa"/>
        <w:tblCellMar>
          <w:top w:w="75" w:type="dxa"/>
          <w:left w:w="75" w:type="dxa"/>
          <w:bottom w:w="75" w:type="dxa"/>
          <w:right w:w="75" w:type="dxa"/>
        </w:tblCellMar>
        <w:tblLook w:val="0000" w:firstRow="0" w:lastRow="0" w:firstColumn="0" w:lastColumn="0" w:noHBand="0" w:noVBand="0"/>
      </w:tblPr>
      <w:tblGrid>
        <w:gridCol w:w="3575"/>
        <w:gridCol w:w="5605"/>
      </w:tblGrid>
      <w:tr w:rsidR="00826C20" w:rsidRPr="00F17D7B" w14:paraId="0D084FFD" w14:textId="77777777" w:rsidTr="000444D4">
        <w:trPr>
          <w:trHeight w:val="180"/>
        </w:trPr>
        <w:tc>
          <w:tcPr>
            <w:tcW w:w="3575"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29C8846B"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GRAU</w:t>
            </w:r>
          </w:p>
        </w:tc>
        <w:tc>
          <w:tcPr>
            <w:tcW w:w="5605"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0C8CB4FF"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 xml:space="preserve">CORRESPONDÊNCIA </w:t>
            </w:r>
            <w:proofErr w:type="gramStart"/>
            <w:r w:rsidRPr="00F17D7B">
              <w:rPr>
                <w:rFonts w:asciiTheme="minorHAnsi" w:hAnsiTheme="minorHAnsi" w:cstheme="minorHAnsi"/>
                <w:sz w:val="24"/>
              </w:rPr>
              <w:t>( *</w:t>
            </w:r>
            <w:proofErr w:type="gramEnd"/>
            <w:r w:rsidRPr="00F17D7B">
              <w:rPr>
                <w:rFonts w:asciiTheme="minorHAnsi" w:hAnsiTheme="minorHAnsi" w:cstheme="minorHAnsi"/>
                <w:sz w:val="24"/>
              </w:rPr>
              <w:t xml:space="preserve"> )</w:t>
            </w:r>
          </w:p>
        </w:tc>
      </w:tr>
      <w:tr w:rsidR="00826C20" w:rsidRPr="00F17D7B" w14:paraId="24B83F3D" w14:textId="77777777" w:rsidTr="000444D4">
        <w:tc>
          <w:tcPr>
            <w:tcW w:w="3575" w:type="dxa"/>
            <w:tcBorders>
              <w:top w:val="outset" w:sz="6" w:space="0" w:color="000000"/>
              <w:left w:val="outset" w:sz="6" w:space="0" w:color="000000"/>
              <w:bottom w:val="outset" w:sz="6" w:space="0" w:color="000000"/>
              <w:right w:val="outset" w:sz="6" w:space="0" w:color="000000"/>
            </w:tcBorders>
            <w:shd w:val="clear" w:color="auto" w:fill="auto"/>
          </w:tcPr>
          <w:p w14:paraId="12F15CFA"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01</w:t>
            </w:r>
          </w:p>
        </w:tc>
        <w:tc>
          <w:tcPr>
            <w:tcW w:w="5605" w:type="dxa"/>
            <w:tcBorders>
              <w:top w:val="outset" w:sz="6" w:space="0" w:color="000000"/>
              <w:left w:val="outset" w:sz="6" w:space="0" w:color="000000"/>
              <w:bottom w:val="outset" w:sz="6" w:space="0" w:color="000000"/>
              <w:right w:val="outset" w:sz="6" w:space="0" w:color="000000"/>
            </w:tcBorders>
            <w:shd w:val="clear" w:color="auto" w:fill="auto"/>
          </w:tcPr>
          <w:p w14:paraId="5088A1E9"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0,2 % ao dia sobre o valor mensal do contrato</w:t>
            </w:r>
          </w:p>
        </w:tc>
      </w:tr>
      <w:tr w:rsidR="00826C20" w:rsidRPr="00F17D7B" w14:paraId="6731FCF0" w14:textId="77777777" w:rsidTr="000444D4">
        <w:tc>
          <w:tcPr>
            <w:tcW w:w="3575" w:type="dxa"/>
            <w:tcBorders>
              <w:top w:val="outset" w:sz="6" w:space="0" w:color="000000"/>
              <w:left w:val="outset" w:sz="6" w:space="0" w:color="000000"/>
              <w:bottom w:val="outset" w:sz="6" w:space="0" w:color="000000"/>
              <w:right w:val="outset" w:sz="6" w:space="0" w:color="000000"/>
            </w:tcBorders>
            <w:shd w:val="clear" w:color="auto" w:fill="auto"/>
          </w:tcPr>
          <w:p w14:paraId="4B5EC799"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02</w:t>
            </w:r>
          </w:p>
        </w:tc>
        <w:tc>
          <w:tcPr>
            <w:tcW w:w="5605" w:type="dxa"/>
            <w:tcBorders>
              <w:top w:val="outset" w:sz="6" w:space="0" w:color="000000"/>
              <w:left w:val="outset" w:sz="6" w:space="0" w:color="000000"/>
              <w:bottom w:val="outset" w:sz="6" w:space="0" w:color="000000"/>
              <w:right w:val="outset" w:sz="6" w:space="0" w:color="000000"/>
            </w:tcBorders>
            <w:shd w:val="clear" w:color="auto" w:fill="auto"/>
          </w:tcPr>
          <w:p w14:paraId="0E1C1A84"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0,4 % ao dia sobre o valor mensal do contrato</w:t>
            </w:r>
          </w:p>
        </w:tc>
      </w:tr>
      <w:tr w:rsidR="00826C20" w:rsidRPr="00F17D7B" w14:paraId="6003A8B8" w14:textId="77777777" w:rsidTr="000444D4">
        <w:tc>
          <w:tcPr>
            <w:tcW w:w="3575" w:type="dxa"/>
            <w:tcBorders>
              <w:top w:val="outset" w:sz="6" w:space="0" w:color="000000"/>
              <w:left w:val="outset" w:sz="6" w:space="0" w:color="000000"/>
              <w:bottom w:val="outset" w:sz="6" w:space="0" w:color="000000"/>
              <w:right w:val="outset" w:sz="6" w:space="0" w:color="000000"/>
            </w:tcBorders>
            <w:shd w:val="clear" w:color="auto" w:fill="auto"/>
          </w:tcPr>
          <w:p w14:paraId="03C16BDE"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03</w:t>
            </w:r>
          </w:p>
        </w:tc>
        <w:tc>
          <w:tcPr>
            <w:tcW w:w="5605" w:type="dxa"/>
            <w:tcBorders>
              <w:top w:val="outset" w:sz="6" w:space="0" w:color="000000"/>
              <w:left w:val="outset" w:sz="6" w:space="0" w:color="000000"/>
              <w:bottom w:val="outset" w:sz="6" w:space="0" w:color="000000"/>
              <w:right w:val="outset" w:sz="6" w:space="0" w:color="000000"/>
            </w:tcBorders>
            <w:shd w:val="clear" w:color="auto" w:fill="auto"/>
          </w:tcPr>
          <w:p w14:paraId="2E53CD9C"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0,8 % ao dia sobre o valor mensal do contrato</w:t>
            </w:r>
          </w:p>
        </w:tc>
      </w:tr>
      <w:tr w:rsidR="00826C20" w:rsidRPr="00F17D7B" w14:paraId="5889F7F6" w14:textId="77777777" w:rsidTr="000444D4">
        <w:tc>
          <w:tcPr>
            <w:tcW w:w="3575" w:type="dxa"/>
            <w:tcBorders>
              <w:top w:val="outset" w:sz="6" w:space="0" w:color="000000"/>
              <w:left w:val="outset" w:sz="6" w:space="0" w:color="000000"/>
              <w:bottom w:val="outset" w:sz="6" w:space="0" w:color="000000"/>
              <w:right w:val="outset" w:sz="6" w:space="0" w:color="000000"/>
            </w:tcBorders>
            <w:shd w:val="clear" w:color="auto" w:fill="auto"/>
          </w:tcPr>
          <w:p w14:paraId="076C8CE3"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lastRenderedPageBreak/>
              <w:t>04</w:t>
            </w:r>
          </w:p>
        </w:tc>
        <w:tc>
          <w:tcPr>
            <w:tcW w:w="5605" w:type="dxa"/>
            <w:tcBorders>
              <w:top w:val="outset" w:sz="6" w:space="0" w:color="000000"/>
              <w:left w:val="outset" w:sz="6" w:space="0" w:color="000000"/>
              <w:bottom w:val="outset" w:sz="6" w:space="0" w:color="000000"/>
              <w:right w:val="outset" w:sz="6" w:space="0" w:color="000000"/>
            </w:tcBorders>
            <w:shd w:val="clear" w:color="auto" w:fill="auto"/>
          </w:tcPr>
          <w:p w14:paraId="6A65A579"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1,6 % ao dia sobre o valor mensal do contrato</w:t>
            </w:r>
          </w:p>
        </w:tc>
      </w:tr>
      <w:tr w:rsidR="00826C20" w:rsidRPr="00F17D7B" w14:paraId="796CE9CB" w14:textId="77777777" w:rsidTr="000444D4">
        <w:tc>
          <w:tcPr>
            <w:tcW w:w="3575" w:type="dxa"/>
            <w:tcBorders>
              <w:top w:val="outset" w:sz="6" w:space="0" w:color="000000"/>
              <w:left w:val="outset" w:sz="6" w:space="0" w:color="000000"/>
              <w:bottom w:val="outset" w:sz="6" w:space="0" w:color="000000"/>
              <w:right w:val="outset" w:sz="6" w:space="0" w:color="000000"/>
            </w:tcBorders>
            <w:shd w:val="clear" w:color="auto" w:fill="auto"/>
          </w:tcPr>
          <w:p w14:paraId="3FFA6C83"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05</w:t>
            </w:r>
          </w:p>
        </w:tc>
        <w:tc>
          <w:tcPr>
            <w:tcW w:w="5605" w:type="dxa"/>
            <w:tcBorders>
              <w:top w:val="outset" w:sz="6" w:space="0" w:color="000000"/>
              <w:left w:val="outset" w:sz="6" w:space="0" w:color="000000"/>
              <w:bottom w:val="outset" w:sz="6" w:space="0" w:color="000000"/>
              <w:right w:val="outset" w:sz="6" w:space="0" w:color="000000"/>
            </w:tcBorders>
            <w:shd w:val="clear" w:color="auto" w:fill="auto"/>
          </w:tcPr>
          <w:p w14:paraId="0521B6C2"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3,2 % ao dia sobre o valor mensal do contrato</w:t>
            </w:r>
          </w:p>
        </w:tc>
      </w:tr>
    </w:tbl>
    <w:p w14:paraId="62520F39" w14:textId="77777777" w:rsidR="00826C20" w:rsidRPr="00F17D7B" w:rsidRDefault="00826C20" w:rsidP="00826C20">
      <w:pPr>
        <w:tabs>
          <w:tab w:val="left" w:pos="851"/>
        </w:tabs>
        <w:spacing w:before="120" w:after="120" w:line="276" w:lineRule="auto"/>
        <w:rPr>
          <w:rFonts w:asciiTheme="minorHAnsi" w:eastAsia="Calibri" w:hAnsiTheme="minorHAnsi" w:cstheme="minorHAnsi"/>
          <w:bCs/>
          <w:i/>
          <w:sz w:val="24"/>
          <w:lang w:eastAsia="en-US"/>
        </w:rPr>
      </w:pPr>
      <w:r w:rsidRPr="00F17D7B">
        <w:rPr>
          <w:rFonts w:asciiTheme="minorHAnsi" w:eastAsia="Calibri" w:hAnsiTheme="minorHAnsi" w:cstheme="minorHAnsi"/>
          <w:bCs/>
          <w:i/>
          <w:sz w:val="24"/>
          <w:lang w:eastAsia="en-US"/>
        </w:rPr>
        <w:t xml:space="preserve">          (*) Nesse item, considera-se Valor Mensal o Valor Global do contrato dividido por 12.</w:t>
      </w:r>
    </w:p>
    <w:p w14:paraId="011EEEEE" w14:textId="77777777" w:rsidR="00826C20" w:rsidRPr="00F17D7B" w:rsidRDefault="00826C20" w:rsidP="00826C20">
      <w:pPr>
        <w:tabs>
          <w:tab w:val="left" w:pos="851"/>
        </w:tabs>
        <w:spacing w:before="120" w:after="120" w:line="276" w:lineRule="auto"/>
        <w:ind w:left="1352"/>
        <w:rPr>
          <w:rFonts w:asciiTheme="minorHAnsi" w:eastAsia="Calibri" w:hAnsiTheme="minorHAnsi" w:cstheme="minorHAnsi"/>
          <w:b/>
          <w:bCs/>
          <w:sz w:val="24"/>
          <w:lang w:eastAsia="en-US"/>
        </w:rPr>
      </w:pPr>
      <w:r w:rsidRPr="00F17D7B">
        <w:rPr>
          <w:rFonts w:asciiTheme="minorHAnsi" w:eastAsia="Calibri" w:hAnsiTheme="minorHAnsi" w:cstheme="minorHAnsi"/>
          <w:b/>
          <w:bCs/>
          <w:sz w:val="24"/>
          <w:lang w:eastAsia="en-US"/>
        </w:rPr>
        <w:t xml:space="preserve">                                                       Tabela 2</w:t>
      </w:r>
    </w:p>
    <w:tbl>
      <w:tblPr>
        <w:tblW w:w="9180" w:type="dxa"/>
        <w:tblInd w:w="90" w:type="dxa"/>
        <w:tblCellMar>
          <w:top w:w="75" w:type="dxa"/>
          <w:left w:w="75" w:type="dxa"/>
          <w:bottom w:w="75" w:type="dxa"/>
          <w:right w:w="75" w:type="dxa"/>
        </w:tblCellMar>
        <w:tblLook w:val="0000" w:firstRow="0" w:lastRow="0" w:firstColumn="0" w:lastColumn="0" w:noHBand="0" w:noVBand="0"/>
      </w:tblPr>
      <w:tblGrid>
        <w:gridCol w:w="978"/>
        <w:gridCol w:w="6945"/>
        <w:gridCol w:w="1257"/>
      </w:tblGrid>
      <w:tr w:rsidR="00826C20" w:rsidRPr="00F17D7B" w14:paraId="6F7333AE" w14:textId="77777777" w:rsidTr="000444D4">
        <w:trPr>
          <w:trHeight w:val="60"/>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1AC0BF2F"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INFRAÇÃO</w:t>
            </w:r>
          </w:p>
        </w:tc>
      </w:tr>
      <w:tr w:rsidR="00826C20" w:rsidRPr="00F17D7B" w14:paraId="5563512D"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31929C1A"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ITEM</w:t>
            </w:r>
          </w:p>
        </w:tc>
        <w:tc>
          <w:tcPr>
            <w:tcW w:w="6945"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tcPr>
          <w:p w14:paraId="607B534E"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DESCRIÇÃO</w:t>
            </w:r>
          </w:p>
        </w:tc>
        <w:tc>
          <w:tcPr>
            <w:tcW w:w="1257"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tcPr>
          <w:p w14:paraId="7637CA93"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GRAU</w:t>
            </w:r>
          </w:p>
        </w:tc>
      </w:tr>
      <w:tr w:rsidR="00826C20" w:rsidRPr="00F17D7B" w14:paraId="7154F126"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2E1B37"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1</w:t>
            </w:r>
          </w:p>
        </w:tc>
        <w:tc>
          <w:tcPr>
            <w:tcW w:w="6945" w:type="dxa"/>
            <w:tcBorders>
              <w:top w:val="outset" w:sz="6" w:space="0" w:color="000000"/>
              <w:left w:val="outset" w:sz="6" w:space="0" w:color="000000"/>
              <w:bottom w:val="outset" w:sz="6" w:space="0" w:color="000000"/>
              <w:right w:val="outset" w:sz="6" w:space="0" w:color="000000"/>
            </w:tcBorders>
            <w:shd w:val="clear" w:color="auto" w:fill="auto"/>
          </w:tcPr>
          <w:p w14:paraId="29D6EE17" w14:textId="77777777" w:rsidR="00826C20" w:rsidRPr="00F17D7B" w:rsidRDefault="00826C20" w:rsidP="000444D4">
            <w:pPr>
              <w:spacing w:before="120" w:after="120" w:line="276" w:lineRule="auto"/>
              <w:ind w:right="-30"/>
              <w:rPr>
                <w:rFonts w:asciiTheme="minorHAnsi" w:hAnsiTheme="minorHAnsi" w:cstheme="minorHAnsi"/>
                <w:sz w:val="24"/>
              </w:rPr>
            </w:pPr>
            <w:r w:rsidRPr="00F17D7B">
              <w:rPr>
                <w:rFonts w:asciiTheme="minorHAnsi" w:hAnsiTheme="minorHAnsi" w:cstheme="minorHAnsi"/>
                <w:sz w:val="24"/>
              </w:rPr>
              <w:t>Suspender ou interromper, salvo motivo de força maior ou caso fortuito, os serviços contratuais por dia e por unidade de atendimento;</w:t>
            </w:r>
          </w:p>
        </w:tc>
        <w:tc>
          <w:tcPr>
            <w:tcW w:w="12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78AB6B"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04</w:t>
            </w:r>
          </w:p>
        </w:tc>
      </w:tr>
      <w:tr w:rsidR="00826C20" w:rsidRPr="00F17D7B" w14:paraId="31976BA1"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B4315E"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2</w:t>
            </w:r>
          </w:p>
        </w:tc>
        <w:tc>
          <w:tcPr>
            <w:tcW w:w="6945" w:type="dxa"/>
            <w:tcBorders>
              <w:top w:val="outset" w:sz="6" w:space="0" w:color="000000"/>
              <w:left w:val="outset" w:sz="6" w:space="0" w:color="000000"/>
              <w:bottom w:val="outset" w:sz="6" w:space="0" w:color="000000"/>
              <w:right w:val="outset" w:sz="6" w:space="0" w:color="000000"/>
            </w:tcBorders>
            <w:shd w:val="clear" w:color="auto" w:fill="auto"/>
          </w:tcPr>
          <w:p w14:paraId="35D6D903" w14:textId="77777777" w:rsidR="00826C20" w:rsidRPr="00F17D7B" w:rsidRDefault="00826C20" w:rsidP="000444D4">
            <w:pPr>
              <w:spacing w:before="120" w:after="120" w:line="276" w:lineRule="auto"/>
              <w:ind w:right="-30"/>
              <w:rPr>
                <w:rFonts w:asciiTheme="minorHAnsi" w:hAnsiTheme="minorHAnsi" w:cstheme="minorHAnsi"/>
                <w:sz w:val="24"/>
              </w:rPr>
            </w:pPr>
            <w:r w:rsidRPr="00F17D7B">
              <w:rPr>
                <w:rFonts w:asciiTheme="minorHAnsi" w:hAnsiTheme="minorHAnsi" w:cstheme="minorHAnsi"/>
                <w:sz w:val="24"/>
              </w:rPr>
              <w:t>Recusar-se a executar serviço determinado pela fiscalização, por serviço;</w:t>
            </w:r>
          </w:p>
        </w:tc>
        <w:tc>
          <w:tcPr>
            <w:tcW w:w="12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501738"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02</w:t>
            </w:r>
          </w:p>
        </w:tc>
      </w:tr>
      <w:tr w:rsidR="00826C20" w:rsidRPr="00F17D7B" w14:paraId="7FC90840" w14:textId="77777777" w:rsidTr="000444D4">
        <w:trPr>
          <w:trHeight w:val="225"/>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908C061"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b/>
                <w:bCs/>
                <w:sz w:val="24"/>
              </w:rPr>
              <w:t>Para os itens a seguir, deixar de:</w:t>
            </w:r>
          </w:p>
        </w:tc>
      </w:tr>
      <w:tr w:rsidR="00826C20" w:rsidRPr="00F17D7B" w14:paraId="6839CFED"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4E763C"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3</w:t>
            </w:r>
          </w:p>
        </w:tc>
        <w:tc>
          <w:tcPr>
            <w:tcW w:w="6945" w:type="dxa"/>
            <w:tcBorders>
              <w:top w:val="outset" w:sz="6" w:space="0" w:color="000000"/>
              <w:left w:val="outset" w:sz="6" w:space="0" w:color="000000"/>
              <w:bottom w:val="outset" w:sz="6" w:space="0" w:color="000000"/>
              <w:right w:val="outset" w:sz="6" w:space="0" w:color="000000"/>
            </w:tcBorders>
            <w:shd w:val="clear" w:color="auto" w:fill="auto"/>
          </w:tcPr>
          <w:p w14:paraId="031AC6B9" w14:textId="77777777" w:rsidR="00826C20" w:rsidRPr="00F17D7B" w:rsidRDefault="00826C20" w:rsidP="000444D4">
            <w:pPr>
              <w:spacing w:before="120" w:after="120" w:line="276" w:lineRule="auto"/>
              <w:ind w:right="-30"/>
              <w:rPr>
                <w:rFonts w:asciiTheme="minorHAnsi" w:hAnsiTheme="minorHAnsi" w:cstheme="minorHAnsi"/>
                <w:sz w:val="24"/>
              </w:rPr>
            </w:pPr>
            <w:r w:rsidRPr="00F17D7B">
              <w:rPr>
                <w:rFonts w:asciiTheme="minorHAnsi" w:hAnsiTheme="minorHAnsi" w:cstheme="minorHAnsi"/>
                <w:sz w:val="24"/>
              </w:rPr>
              <w:t>Cumprir determinação formal ou instrução complementar do órgão fiscalizador, por ocorrência;</w:t>
            </w:r>
          </w:p>
        </w:tc>
        <w:tc>
          <w:tcPr>
            <w:tcW w:w="12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466267"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02</w:t>
            </w:r>
          </w:p>
        </w:tc>
      </w:tr>
      <w:tr w:rsidR="00826C20" w:rsidRPr="00F17D7B" w14:paraId="01B186A2"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EAA505"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4</w:t>
            </w:r>
          </w:p>
        </w:tc>
        <w:tc>
          <w:tcPr>
            <w:tcW w:w="6945" w:type="dxa"/>
            <w:tcBorders>
              <w:top w:val="outset" w:sz="6" w:space="0" w:color="000000"/>
              <w:left w:val="outset" w:sz="6" w:space="0" w:color="000000"/>
              <w:bottom w:val="outset" w:sz="6" w:space="0" w:color="000000"/>
              <w:right w:val="outset" w:sz="6" w:space="0" w:color="000000"/>
            </w:tcBorders>
            <w:shd w:val="clear" w:color="auto" w:fill="auto"/>
          </w:tcPr>
          <w:p w14:paraId="20C97634" w14:textId="77777777" w:rsidR="00826C20" w:rsidRPr="00F17D7B" w:rsidRDefault="00826C20" w:rsidP="000444D4">
            <w:pPr>
              <w:spacing w:before="120" w:after="120" w:line="276" w:lineRule="auto"/>
              <w:ind w:right="-30"/>
              <w:rPr>
                <w:rFonts w:asciiTheme="minorHAnsi" w:hAnsiTheme="minorHAnsi" w:cstheme="minorHAnsi"/>
                <w:sz w:val="24"/>
              </w:rPr>
            </w:pPr>
            <w:r w:rsidRPr="00F17D7B">
              <w:rPr>
                <w:rFonts w:asciiTheme="minorHAnsi" w:hAnsiTheme="minorHAnsi" w:cstheme="minorHAnsi"/>
                <w:sz w:val="24"/>
              </w:rPr>
              <w:t>Cumprir quaisquer dos itens do Edital e seus Anexos não previstos nesta tabela de multas, após reincidência formalmente notificada pelo órgão fiscalizador, por item e por ocorrência;</w:t>
            </w:r>
          </w:p>
        </w:tc>
        <w:tc>
          <w:tcPr>
            <w:tcW w:w="12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C86402"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03</w:t>
            </w:r>
          </w:p>
        </w:tc>
      </w:tr>
      <w:tr w:rsidR="00826C20" w:rsidRPr="00F17D7B" w14:paraId="4BC3A0C8" w14:textId="77777777" w:rsidTr="000444D4">
        <w:tc>
          <w:tcPr>
            <w:tcW w:w="97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86A987"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5</w:t>
            </w:r>
          </w:p>
        </w:tc>
        <w:tc>
          <w:tcPr>
            <w:tcW w:w="6945" w:type="dxa"/>
            <w:tcBorders>
              <w:top w:val="outset" w:sz="6" w:space="0" w:color="000000"/>
              <w:left w:val="outset" w:sz="6" w:space="0" w:color="000000"/>
              <w:bottom w:val="outset" w:sz="6" w:space="0" w:color="000000"/>
              <w:right w:val="outset" w:sz="6" w:space="0" w:color="000000"/>
            </w:tcBorders>
            <w:shd w:val="clear" w:color="auto" w:fill="auto"/>
          </w:tcPr>
          <w:p w14:paraId="53226E1F" w14:textId="77777777" w:rsidR="00826C20" w:rsidRPr="00F17D7B" w:rsidRDefault="00826C20" w:rsidP="000444D4">
            <w:pPr>
              <w:spacing w:before="120" w:after="120" w:line="276" w:lineRule="auto"/>
              <w:ind w:right="-30"/>
              <w:rPr>
                <w:rFonts w:asciiTheme="minorHAnsi" w:hAnsiTheme="minorHAnsi" w:cstheme="minorHAnsi"/>
                <w:sz w:val="24"/>
              </w:rPr>
            </w:pPr>
            <w:r w:rsidRPr="00F17D7B">
              <w:rPr>
                <w:rFonts w:asciiTheme="minorHAnsi" w:hAnsiTheme="minorHAnsi" w:cstheme="minorHAnsi"/>
                <w:sz w:val="24"/>
              </w:rPr>
              <w:t>Indicar e manter durante a execução do contrato os prepostos previstos no edital/contrato;</w:t>
            </w:r>
          </w:p>
        </w:tc>
        <w:tc>
          <w:tcPr>
            <w:tcW w:w="1257"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E77014" w14:textId="77777777" w:rsidR="00826C20" w:rsidRPr="00F17D7B" w:rsidRDefault="00826C20" w:rsidP="000444D4">
            <w:pPr>
              <w:spacing w:before="120" w:after="120" w:line="276" w:lineRule="auto"/>
              <w:ind w:right="-30"/>
              <w:jc w:val="center"/>
              <w:rPr>
                <w:rFonts w:asciiTheme="minorHAnsi" w:hAnsiTheme="minorHAnsi" w:cstheme="minorHAnsi"/>
                <w:sz w:val="24"/>
              </w:rPr>
            </w:pPr>
            <w:r w:rsidRPr="00F17D7B">
              <w:rPr>
                <w:rFonts w:asciiTheme="minorHAnsi" w:hAnsiTheme="minorHAnsi" w:cstheme="minorHAnsi"/>
                <w:sz w:val="24"/>
              </w:rPr>
              <w:t>01</w:t>
            </w:r>
          </w:p>
        </w:tc>
      </w:tr>
    </w:tbl>
    <w:p w14:paraId="2AFBF9B1" w14:textId="77777777" w:rsidR="00826C20" w:rsidRPr="00E63ACD" w:rsidRDefault="00826C20" w:rsidP="00826C20">
      <w:pPr>
        <w:tabs>
          <w:tab w:val="left" w:pos="851"/>
        </w:tabs>
        <w:spacing w:before="120" w:after="120" w:line="276" w:lineRule="auto"/>
        <w:ind w:left="1352"/>
        <w:jc w:val="both"/>
        <w:rPr>
          <w:rFonts w:asciiTheme="minorHAnsi" w:eastAsia="Calibri" w:hAnsiTheme="minorHAnsi" w:cstheme="minorHAnsi"/>
          <w:sz w:val="16"/>
          <w:szCs w:val="16"/>
          <w:lang w:eastAsia="en-US"/>
        </w:rPr>
      </w:pPr>
    </w:p>
    <w:p w14:paraId="665BCF98"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aplicação de qualquer das penalidades previstas realizar-se-á em processo administrativo que assegurará o contraditório e a ampla defesa à Contratada, observando-se o procedi</w:t>
      </w:r>
      <w:r>
        <w:rPr>
          <w:rFonts w:asciiTheme="minorHAnsi" w:hAnsiTheme="minorHAnsi" w:cstheme="minorHAnsi"/>
          <w:color w:val="000000" w:themeColor="text1"/>
          <w:sz w:val="24"/>
        </w:rPr>
        <w:t>mento previsto na Lei nº 8.666/</w:t>
      </w:r>
      <w:r w:rsidRPr="00F17D7B">
        <w:rPr>
          <w:rFonts w:asciiTheme="minorHAnsi" w:hAnsiTheme="minorHAnsi" w:cstheme="minorHAnsi"/>
          <w:color w:val="000000" w:themeColor="text1"/>
          <w:sz w:val="24"/>
        </w:rPr>
        <w:t>1993, e subs</w:t>
      </w:r>
      <w:r>
        <w:rPr>
          <w:rFonts w:asciiTheme="minorHAnsi" w:hAnsiTheme="minorHAnsi" w:cstheme="minorHAnsi"/>
          <w:color w:val="000000" w:themeColor="text1"/>
          <w:sz w:val="24"/>
        </w:rPr>
        <w:t>idiariamente a Lei nº 9.784/</w:t>
      </w:r>
      <w:r w:rsidRPr="00F17D7B">
        <w:rPr>
          <w:rFonts w:asciiTheme="minorHAnsi" w:hAnsiTheme="minorHAnsi" w:cstheme="minorHAnsi"/>
          <w:color w:val="000000" w:themeColor="text1"/>
          <w:sz w:val="24"/>
        </w:rPr>
        <w:t>1999.</w:t>
      </w:r>
    </w:p>
    <w:p w14:paraId="6B37F579"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sz w:val="24"/>
        </w:rPr>
        <w:lastRenderedPageBreak/>
        <w:t xml:space="preserve"> As multas devidas e/ou prejuízos causados à FUNARTE serão deduzidos dos valores a serem </w:t>
      </w:r>
      <w:r w:rsidRPr="00F17D7B">
        <w:rPr>
          <w:rFonts w:asciiTheme="minorHAnsi" w:eastAsia="Calibri" w:hAnsiTheme="minorHAnsi" w:cstheme="minorHAnsi"/>
          <w:sz w:val="24"/>
          <w:lang w:eastAsia="en-US"/>
        </w:rPr>
        <w:t>pagos</w:t>
      </w:r>
      <w:r w:rsidRPr="00F17D7B">
        <w:rPr>
          <w:rFonts w:asciiTheme="minorHAnsi" w:hAnsiTheme="minorHAnsi" w:cstheme="minorHAnsi"/>
          <w:sz w:val="24"/>
        </w:rPr>
        <w:t xml:space="preserve">, ou recolhidos em favor da União, ou deduzidos da garantia, ou </w:t>
      </w:r>
      <w:r w:rsidRPr="00F17D7B">
        <w:rPr>
          <w:rFonts w:asciiTheme="minorHAnsi" w:hAnsiTheme="minorHAnsi" w:cstheme="minorHAnsi"/>
          <w:color w:val="000000" w:themeColor="text1"/>
          <w:sz w:val="24"/>
        </w:rPr>
        <w:t xml:space="preserve">ainda, quando for o caso, serão inscritos na Dívida Ativa da União e cobrados judicialmente. </w:t>
      </w:r>
    </w:p>
    <w:p w14:paraId="5CD11B71" w14:textId="77777777" w:rsidR="00826C20" w:rsidRDefault="00826C20" w:rsidP="00826C20">
      <w:pPr>
        <w:numPr>
          <w:ilvl w:val="2"/>
          <w:numId w:val="14"/>
        </w:numPr>
        <w:tabs>
          <w:tab w:val="left" w:pos="1701"/>
        </w:tabs>
        <w:spacing w:before="120" w:after="120" w:line="276" w:lineRule="auto"/>
        <w:ind w:left="993" w:hanging="3"/>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Caso a FUNARTE determine, a multa deverá ser recolhida no prazo máximo de 05 (cinco) dias, a contar da data do recebimento da comunicação enviada pela autoridade competente.</w:t>
      </w:r>
    </w:p>
    <w:p w14:paraId="5D169AE3" w14:textId="77DE90D4" w:rsidR="00826C20" w:rsidRPr="004659BC" w:rsidRDefault="00826C20" w:rsidP="00826C20">
      <w:pPr>
        <w:numPr>
          <w:ilvl w:val="1"/>
          <w:numId w:val="14"/>
        </w:numPr>
        <w:tabs>
          <w:tab w:val="left" w:pos="993"/>
        </w:tabs>
        <w:spacing w:before="120" w:after="120" w:line="276" w:lineRule="auto"/>
        <w:ind w:left="426" w:right="-30" w:firstLine="0"/>
        <w:jc w:val="both"/>
        <w:rPr>
          <w:rFonts w:asciiTheme="minorHAnsi" w:hAnsiTheme="minorHAnsi" w:cstheme="minorHAnsi"/>
          <w:sz w:val="24"/>
        </w:rPr>
      </w:pPr>
      <w:r w:rsidRPr="004659BC">
        <w:rPr>
          <w:rFonts w:asciiTheme="minorHAnsi" w:hAnsiTheme="minorHAnsi" w:cstheme="minorHAnsi"/>
          <w:sz w:val="24"/>
        </w:rPr>
        <w:t xml:space="preserve">Caso o valor da multa não seja suficiente para cobrir os prejuízos causados pela conduta do licitante, a </w:t>
      </w:r>
      <w:r w:rsidR="00B838E1">
        <w:rPr>
          <w:rFonts w:asciiTheme="minorHAnsi" w:hAnsiTheme="minorHAnsi" w:cstheme="minorHAnsi"/>
          <w:color w:val="000000" w:themeColor="text1"/>
          <w:sz w:val="24"/>
        </w:rPr>
        <w:t>FUNARTE</w:t>
      </w:r>
      <w:r w:rsidRPr="004659BC">
        <w:rPr>
          <w:rFonts w:asciiTheme="minorHAnsi" w:hAnsiTheme="minorHAnsi" w:cstheme="minorHAnsi"/>
          <w:sz w:val="24"/>
        </w:rPr>
        <w:t xml:space="preserve"> poderá cobrar o valor remanescente judicialmente, conforme artigo 419 do Código Civil.</w:t>
      </w:r>
    </w:p>
    <w:p w14:paraId="4740D254" w14:textId="05FDF571"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A autoridade competente, na aplicação das sanções, levará em consideração a gravidade da conduta do infrator, o caráter educativo da pena, bem como o dano causado à </w:t>
      </w:r>
      <w:r w:rsidR="00E63ACD">
        <w:rPr>
          <w:rFonts w:asciiTheme="minorHAnsi" w:hAnsiTheme="minorHAnsi" w:cstheme="minorHAnsi"/>
          <w:color w:val="000000" w:themeColor="text1"/>
          <w:sz w:val="24"/>
        </w:rPr>
        <w:t>FUNARTE</w:t>
      </w:r>
      <w:r w:rsidRPr="00F17D7B">
        <w:rPr>
          <w:rFonts w:asciiTheme="minorHAnsi" w:hAnsiTheme="minorHAnsi" w:cstheme="minorHAnsi"/>
          <w:color w:val="000000" w:themeColor="text1"/>
          <w:sz w:val="24"/>
        </w:rPr>
        <w:t>, observado o princípio da proporcionalidade.</w:t>
      </w:r>
    </w:p>
    <w:p w14:paraId="1CD1AE85" w14:textId="77777777" w:rsidR="00826C20" w:rsidRPr="00F17D7B" w:rsidRDefault="00826C20" w:rsidP="006154BE">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20DB2A"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 apuração e o julgamento das demais infrações administrativas não consideradas como ato lesivo à Administração Pública nacional ou estrangeira nos termos da Le</w:t>
      </w:r>
      <w:r>
        <w:rPr>
          <w:rFonts w:asciiTheme="minorHAnsi" w:hAnsiTheme="minorHAnsi" w:cstheme="minorHAnsi"/>
          <w:color w:val="000000" w:themeColor="text1"/>
          <w:sz w:val="24"/>
        </w:rPr>
        <w:t>i nº 12.846/</w:t>
      </w:r>
      <w:r w:rsidRPr="00F17D7B">
        <w:rPr>
          <w:rFonts w:asciiTheme="minorHAnsi" w:hAnsiTheme="minorHAnsi" w:cstheme="minorHAnsi"/>
          <w:color w:val="000000" w:themeColor="text1"/>
          <w:sz w:val="24"/>
        </w:rPr>
        <w:t>2013, seguirão seu rito normal na unidade administrativa.</w:t>
      </w:r>
    </w:p>
    <w:p w14:paraId="0E84B29A"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3C47758" w14:textId="77777777" w:rsidR="00826C20" w:rsidRPr="00F17D7B" w:rsidRDefault="00826C20" w:rsidP="00826C20">
      <w:pPr>
        <w:numPr>
          <w:ilvl w:val="1"/>
          <w:numId w:val="14"/>
        </w:numPr>
        <w:tabs>
          <w:tab w:val="left" w:pos="1134"/>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sz w:val="24"/>
        </w:rPr>
        <w:t xml:space="preserve"> </w:t>
      </w:r>
      <w:r w:rsidRPr="00F17D7B">
        <w:rPr>
          <w:rFonts w:asciiTheme="minorHAnsi" w:hAnsiTheme="minorHAnsi" w:cstheme="minorHAnsi"/>
          <w:color w:val="000000" w:themeColor="text1"/>
          <w:sz w:val="24"/>
        </w:rPr>
        <w:t>As penalidades serão obrigatoriamente registradas</w:t>
      </w:r>
      <w:r w:rsidRPr="00F17D7B">
        <w:rPr>
          <w:rFonts w:asciiTheme="minorHAnsi" w:hAnsiTheme="minorHAnsi" w:cstheme="minorHAnsi"/>
          <w:sz w:val="24"/>
        </w:rPr>
        <w:t xml:space="preserve"> </w:t>
      </w:r>
      <w:r w:rsidRPr="00F17D7B">
        <w:rPr>
          <w:rFonts w:asciiTheme="minorHAnsi" w:hAnsiTheme="minorHAnsi" w:cstheme="minorHAnsi"/>
          <w:color w:val="000000" w:themeColor="text1"/>
          <w:sz w:val="24"/>
        </w:rPr>
        <w:t>no SICAF.</w:t>
      </w:r>
    </w:p>
    <w:p w14:paraId="732323B0" w14:textId="75B07920" w:rsidR="00826C20" w:rsidRPr="00F17D7B" w:rsidRDefault="00783B1E"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DOS </w:t>
      </w:r>
      <w:r w:rsidR="00826C20" w:rsidRPr="00F17D7B">
        <w:rPr>
          <w:rFonts w:asciiTheme="minorHAnsi" w:hAnsiTheme="minorHAnsi" w:cstheme="minorHAnsi"/>
          <w:b/>
          <w:bCs/>
          <w:sz w:val="24"/>
        </w:rPr>
        <w:t>CRITÉRIOS DE SELEÇÃO DO FORNECEDOR</w:t>
      </w:r>
    </w:p>
    <w:p w14:paraId="261D0409"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As exigências de habilitação jurídica e de regularidade fiscal e trabalhista são as usuais para a generalidade dos objetos, conforme disciplinado no Edital.</w:t>
      </w:r>
    </w:p>
    <w:p w14:paraId="423092BA"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Os critérios de qualificação econômica a serem atendidos pelo fornecedor estão previstos no Edital.</w:t>
      </w:r>
    </w:p>
    <w:p w14:paraId="5C79D205" w14:textId="1E447355"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Os critérios de qualificação técnica a serem atendidos pelo fornecedor </w:t>
      </w:r>
      <w:r w:rsidR="00E63ACD">
        <w:rPr>
          <w:rFonts w:asciiTheme="minorHAnsi" w:hAnsiTheme="minorHAnsi" w:cstheme="minorHAnsi"/>
          <w:color w:val="000000" w:themeColor="text1"/>
          <w:sz w:val="24"/>
        </w:rPr>
        <w:t>são os definidos no item 5 deste Termo de Referência e que constam da habilitação, item 9, do Edital.</w:t>
      </w:r>
    </w:p>
    <w:p w14:paraId="2EAD27FF"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eastAsia="Calibri" w:hAnsiTheme="minorHAnsi" w:cstheme="minorHAnsi"/>
          <w:bCs/>
          <w:sz w:val="24"/>
          <w:lang w:eastAsia="en-US"/>
        </w:rPr>
      </w:pPr>
      <w:r w:rsidRPr="00F17D7B">
        <w:rPr>
          <w:rFonts w:asciiTheme="minorHAnsi" w:hAnsiTheme="minorHAnsi" w:cstheme="minorHAnsi"/>
          <w:color w:val="000000" w:themeColor="text1"/>
          <w:sz w:val="24"/>
        </w:rPr>
        <w:t>O critério de julgamento da proposta é o menor preço global</w:t>
      </w:r>
      <w:r w:rsidRPr="00F17D7B">
        <w:rPr>
          <w:rFonts w:asciiTheme="minorHAnsi" w:eastAsia="Calibri" w:hAnsiTheme="minorHAnsi" w:cstheme="minorHAnsi"/>
          <w:bCs/>
          <w:sz w:val="24"/>
          <w:lang w:eastAsia="en-US"/>
        </w:rPr>
        <w:t>.</w:t>
      </w:r>
    </w:p>
    <w:p w14:paraId="43E42C31"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As regras de desempate entre propostas são as discriminadas no Edital.</w:t>
      </w:r>
    </w:p>
    <w:p w14:paraId="23802360" w14:textId="1FAD8928" w:rsidR="00826C20" w:rsidRPr="00081931" w:rsidRDefault="00783B1E"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Pr>
          <w:rFonts w:asciiTheme="minorHAnsi" w:hAnsiTheme="minorHAnsi" w:cstheme="minorHAnsi"/>
          <w:b/>
          <w:bCs/>
          <w:sz w:val="24"/>
        </w:rPr>
        <w:t xml:space="preserve">DA </w:t>
      </w:r>
      <w:r w:rsidR="00826C20" w:rsidRPr="00F17D7B">
        <w:rPr>
          <w:rFonts w:asciiTheme="minorHAnsi" w:hAnsiTheme="minorHAnsi" w:cstheme="minorHAnsi"/>
          <w:b/>
          <w:bCs/>
          <w:sz w:val="24"/>
        </w:rPr>
        <w:t>ESTIMATIVA DE PREÇOS E PREÇOS REFERENCIAIS</w:t>
      </w:r>
    </w:p>
    <w:p w14:paraId="05D9EFF9" w14:textId="77777777" w:rsidR="00826C20" w:rsidRPr="00081931"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sz w:val="24"/>
        </w:rPr>
      </w:pPr>
      <w:r w:rsidRPr="00F17D7B">
        <w:rPr>
          <w:rFonts w:asciiTheme="minorHAnsi" w:hAnsiTheme="minorHAnsi" w:cstheme="minorHAnsi"/>
          <w:color w:val="000000" w:themeColor="text1"/>
          <w:sz w:val="24"/>
        </w:rPr>
        <w:lastRenderedPageBreak/>
        <w:t>O custo estimado da contratação é de R$</w:t>
      </w:r>
      <w:r>
        <w:rPr>
          <w:rFonts w:asciiTheme="minorHAnsi" w:hAnsiTheme="minorHAnsi" w:cstheme="minorHAnsi"/>
          <w:color w:val="000000" w:themeColor="text1"/>
          <w:sz w:val="24"/>
        </w:rPr>
        <w:t xml:space="preserve"> 575.898,88 (q</w:t>
      </w:r>
      <w:r w:rsidRPr="00F17D7B">
        <w:rPr>
          <w:rFonts w:asciiTheme="minorHAnsi" w:hAnsiTheme="minorHAnsi" w:cstheme="minorHAnsi"/>
          <w:color w:val="000000" w:themeColor="text1"/>
          <w:sz w:val="24"/>
        </w:rPr>
        <w:t>uinhentos e setenta e cinco mil, oitocentos e noventa e oito reais e oitenta e oito centavos).</w:t>
      </w:r>
    </w:p>
    <w:p w14:paraId="14D7CB9F" w14:textId="77777777" w:rsidR="00826C20" w:rsidRPr="00F17D7B" w:rsidRDefault="00826C20" w:rsidP="00826C20">
      <w:pPr>
        <w:numPr>
          <w:ilvl w:val="0"/>
          <w:numId w:val="14"/>
        </w:numPr>
        <w:tabs>
          <w:tab w:val="left" w:pos="426"/>
        </w:tabs>
        <w:spacing w:before="120" w:after="120" w:line="276" w:lineRule="auto"/>
        <w:ind w:left="0" w:firstLine="0"/>
        <w:jc w:val="both"/>
        <w:rPr>
          <w:rFonts w:asciiTheme="minorHAnsi" w:hAnsiTheme="minorHAnsi" w:cstheme="minorHAnsi"/>
          <w:b/>
          <w:bCs/>
          <w:sz w:val="24"/>
        </w:rPr>
      </w:pPr>
      <w:r w:rsidRPr="00F17D7B">
        <w:rPr>
          <w:rFonts w:asciiTheme="minorHAnsi" w:hAnsiTheme="minorHAnsi" w:cstheme="minorHAnsi"/>
          <w:b/>
          <w:bCs/>
          <w:sz w:val="24"/>
        </w:rPr>
        <w:t>DOS RECURSOS ORÇAMENTÁRIOS</w:t>
      </w:r>
    </w:p>
    <w:p w14:paraId="35AB5406" w14:textId="77777777" w:rsidR="00826C20" w:rsidRPr="00F17D7B" w:rsidRDefault="00826C20" w:rsidP="00826C20">
      <w:pPr>
        <w:numPr>
          <w:ilvl w:val="1"/>
          <w:numId w:val="14"/>
        </w:numPr>
        <w:tabs>
          <w:tab w:val="left" w:pos="993"/>
        </w:tabs>
        <w:spacing w:before="120" w:after="120" w:line="276" w:lineRule="auto"/>
        <w:ind w:left="426" w:firstLine="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As despesas decorrentes desta contratação estão programadas em dotação orçamentária própria, prevista no orçamento da União, para o exercício de 2021, na classificação abaixo:</w:t>
      </w:r>
    </w:p>
    <w:p w14:paraId="08C34C0A" w14:textId="77777777" w:rsidR="00826C20" w:rsidRPr="00F17D7B" w:rsidRDefault="00826C20" w:rsidP="00826C20">
      <w:pPr>
        <w:pStyle w:val="PargrafodaLista"/>
        <w:spacing w:before="120" w:after="120" w:line="276" w:lineRule="auto"/>
        <w:ind w:left="993"/>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Gestão/Unidade: 403201</w:t>
      </w:r>
    </w:p>
    <w:p w14:paraId="4748D7A6" w14:textId="77777777" w:rsidR="00826C20" w:rsidRPr="00F17D7B" w:rsidRDefault="00826C20" w:rsidP="00826C20">
      <w:pPr>
        <w:pStyle w:val="PargrafodaLista"/>
        <w:spacing w:before="120" w:after="120" w:line="276" w:lineRule="auto"/>
        <w:ind w:left="993"/>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Fonte: 100</w:t>
      </w:r>
    </w:p>
    <w:p w14:paraId="5085E81A" w14:textId="372C5E22" w:rsidR="00826C20" w:rsidRPr="00F17D7B" w:rsidRDefault="00826C20" w:rsidP="00826C20">
      <w:pPr>
        <w:pStyle w:val="PargrafodaLista"/>
        <w:spacing w:before="120" w:after="120" w:line="276" w:lineRule="auto"/>
        <w:ind w:left="993"/>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PTRES: 194.930 </w:t>
      </w:r>
      <w:r w:rsidR="00FF006D">
        <w:rPr>
          <w:rFonts w:asciiTheme="minorHAnsi" w:hAnsiTheme="minorHAnsi" w:cstheme="minorHAnsi"/>
          <w:color w:val="000000" w:themeColor="text1"/>
          <w:sz w:val="24"/>
        </w:rPr>
        <w:t>-</w:t>
      </w:r>
      <w:r>
        <w:rPr>
          <w:rFonts w:asciiTheme="minorHAnsi" w:hAnsiTheme="minorHAnsi" w:cstheme="minorHAnsi"/>
          <w:color w:val="000000" w:themeColor="text1"/>
          <w:sz w:val="24"/>
        </w:rPr>
        <w:t xml:space="preserve"> Promoção e Fomento à Cultura Brasileira</w:t>
      </w:r>
    </w:p>
    <w:p w14:paraId="3C25FD65" w14:textId="77777777" w:rsidR="00826C20" w:rsidRPr="00F17D7B" w:rsidRDefault="00826C20" w:rsidP="00826C20">
      <w:pPr>
        <w:pStyle w:val="PargrafodaLista"/>
        <w:spacing w:before="120" w:after="120" w:line="276" w:lineRule="auto"/>
        <w:ind w:left="993"/>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Elemento de Despesa: </w:t>
      </w:r>
      <w:r>
        <w:rPr>
          <w:rFonts w:asciiTheme="minorHAnsi" w:hAnsiTheme="minorHAnsi" w:cstheme="minorHAnsi"/>
          <w:color w:val="000000" w:themeColor="text1"/>
          <w:sz w:val="24"/>
        </w:rPr>
        <w:t>339039.63</w:t>
      </w:r>
    </w:p>
    <w:p w14:paraId="1876DE44" w14:textId="77777777" w:rsidR="00826C20" w:rsidRDefault="00826C20" w:rsidP="00826C20">
      <w:pPr>
        <w:pStyle w:val="PargrafodaLista"/>
        <w:spacing w:before="120" w:after="120" w:line="276" w:lineRule="auto"/>
        <w:ind w:left="992"/>
        <w:contextualSpacing w:val="0"/>
        <w:jc w:val="both"/>
        <w:rPr>
          <w:rFonts w:asciiTheme="minorHAnsi" w:hAnsiTheme="minorHAnsi" w:cstheme="minorHAnsi"/>
          <w:color w:val="000000" w:themeColor="text1"/>
          <w:sz w:val="24"/>
        </w:rPr>
      </w:pPr>
      <w:r w:rsidRPr="00F17D7B">
        <w:rPr>
          <w:rFonts w:asciiTheme="minorHAnsi" w:hAnsiTheme="minorHAnsi" w:cstheme="minorHAnsi"/>
          <w:color w:val="000000" w:themeColor="text1"/>
          <w:sz w:val="24"/>
        </w:rPr>
        <w:t xml:space="preserve">PI: </w:t>
      </w:r>
      <w:r>
        <w:rPr>
          <w:rFonts w:asciiTheme="minorHAnsi" w:hAnsiTheme="minorHAnsi" w:cstheme="minorHAnsi"/>
          <w:color w:val="000000" w:themeColor="text1"/>
          <w:sz w:val="24"/>
        </w:rPr>
        <w:t>T20ZF1AR036</w:t>
      </w:r>
    </w:p>
    <w:p w14:paraId="726E0D42" w14:textId="77777777" w:rsidR="00826C20" w:rsidRPr="00F17D7B" w:rsidRDefault="00826C20" w:rsidP="00826C20">
      <w:pPr>
        <w:spacing w:before="120" w:after="120"/>
        <w:jc w:val="both"/>
        <w:rPr>
          <w:rFonts w:asciiTheme="minorHAnsi" w:hAnsiTheme="minorHAnsi" w:cstheme="minorHAnsi"/>
          <w:sz w:val="24"/>
        </w:rPr>
      </w:pPr>
    </w:p>
    <w:p w14:paraId="510AA000" w14:textId="77777777" w:rsidR="00826C20" w:rsidRDefault="00826C20" w:rsidP="00826C20">
      <w:pPr>
        <w:rPr>
          <w:rFonts w:asciiTheme="minorHAnsi" w:hAnsiTheme="minorHAnsi" w:cstheme="minorHAnsi"/>
          <w:sz w:val="24"/>
        </w:rPr>
      </w:pPr>
    </w:p>
    <w:p w14:paraId="1FA90C20" w14:textId="77777777" w:rsidR="00826C20" w:rsidRDefault="00826C20" w:rsidP="00826C20">
      <w:pPr>
        <w:rPr>
          <w:rFonts w:asciiTheme="minorHAnsi" w:hAnsiTheme="minorHAnsi" w:cstheme="minorHAnsi"/>
          <w:sz w:val="24"/>
        </w:rPr>
      </w:pPr>
    </w:p>
    <w:p w14:paraId="157B0E43" w14:textId="2B2C3584" w:rsidR="00826C20" w:rsidRDefault="00826C20" w:rsidP="00826C20">
      <w:pPr>
        <w:spacing w:line="360" w:lineRule="auto"/>
        <w:jc w:val="center"/>
        <w:rPr>
          <w:rFonts w:asciiTheme="minorHAnsi" w:hAnsiTheme="minorHAnsi" w:cstheme="minorHAnsi"/>
          <w:color w:val="FF0000"/>
          <w:sz w:val="24"/>
        </w:rPr>
      </w:pPr>
    </w:p>
    <w:p w14:paraId="5A0DD4DB" w14:textId="3F508326" w:rsidR="00ED1836" w:rsidRDefault="00ED1836" w:rsidP="00826C20">
      <w:pPr>
        <w:spacing w:line="360" w:lineRule="auto"/>
        <w:jc w:val="center"/>
        <w:rPr>
          <w:rFonts w:asciiTheme="minorHAnsi" w:hAnsiTheme="minorHAnsi" w:cstheme="minorHAnsi"/>
          <w:color w:val="FF0000"/>
          <w:sz w:val="24"/>
        </w:rPr>
      </w:pPr>
    </w:p>
    <w:p w14:paraId="0EC410F7" w14:textId="430942AB" w:rsidR="00ED1836" w:rsidRDefault="00ED1836" w:rsidP="00826C20">
      <w:pPr>
        <w:spacing w:line="360" w:lineRule="auto"/>
        <w:jc w:val="center"/>
        <w:rPr>
          <w:rFonts w:asciiTheme="minorHAnsi" w:hAnsiTheme="minorHAnsi" w:cstheme="minorHAnsi"/>
          <w:color w:val="FF0000"/>
          <w:sz w:val="24"/>
        </w:rPr>
      </w:pPr>
    </w:p>
    <w:p w14:paraId="554F7C34" w14:textId="655CA7D0" w:rsidR="00E63ACD" w:rsidRDefault="00E63ACD" w:rsidP="00826C20">
      <w:pPr>
        <w:spacing w:line="360" w:lineRule="auto"/>
        <w:jc w:val="center"/>
        <w:rPr>
          <w:rFonts w:asciiTheme="minorHAnsi" w:hAnsiTheme="minorHAnsi" w:cstheme="minorHAnsi"/>
          <w:color w:val="FF0000"/>
          <w:sz w:val="24"/>
        </w:rPr>
      </w:pPr>
    </w:p>
    <w:p w14:paraId="2E9EB6FF" w14:textId="19DF25B6" w:rsidR="00E63ACD" w:rsidRDefault="00E63ACD" w:rsidP="00826C20">
      <w:pPr>
        <w:spacing w:line="360" w:lineRule="auto"/>
        <w:jc w:val="center"/>
        <w:rPr>
          <w:rFonts w:asciiTheme="minorHAnsi" w:hAnsiTheme="minorHAnsi" w:cstheme="minorHAnsi"/>
          <w:color w:val="FF0000"/>
          <w:sz w:val="24"/>
        </w:rPr>
      </w:pPr>
    </w:p>
    <w:p w14:paraId="20B67F20" w14:textId="1437B775" w:rsidR="00E63ACD" w:rsidRDefault="00E63ACD" w:rsidP="00826C20">
      <w:pPr>
        <w:spacing w:line="360" w:lineRule="auto"/>
        <w:jc w:val="center"/>
        <w:rPr>
          <w:rFonts w:asciiTheme="minorHAnsi" w:hAnsiTheme="minorHAnsi" w:cstheme="minorHAnsi"/>
          <w:color w:val="FF0000"/>
          <w:sz w:val="24"/>
        </w:rPr>
      </w:pPr>
    </w:p>
    <w:p w14:paraId="3885CC43" w14:textId="7FF9E820" w:rsidR="00E63ACD" w:rsidRDefault="00E63ACD" w:rsidP="00826C20">
      <w:pPr>
        <w:spacing w:line="360" w:lineRule="auto"/>
        <w:jc w:val="center"/>
        <w:rPr>
          <w:rFonts w:asciiTheme="minorHAnsi" w:hAnsiTheme="minorHAnsi" w:cstheme="minorHAnsi"/>
          <w:color w:val="FF0000"/>
          <w:sz w:val="24"/>
        </w:rPr>
      </w:pPr>
    </w:p>
    <w:p w14:paraId="314AFFE6" w14:textId="2547E02A" w:rsidR="00E63ACD" w:rsidRDefault="00E63ACD" w:rsidP="00826C20">
      <w:pPr>
        <w:spacing w:line="360" w:lineRule="auto"/>
        <w:jc w:val="center"/>
        <w:rPr>
          <w:rFonts w:asciiTheme="minorHAnsi" w:hAnsiTheme="minorHAnsi" w:cstheme="minorHAnsi"/>
          <w:color w:val="FF0000"/>
          <w:sz w:val="24"/>
        </w:rPr>
      </w:pPr>
    </w:p>
    <w:p w14:paraId="516F7B48" w14:textId="3CD952B2" w:rsidR="00E63ACD" w:rsidRDefault="00E63ACD" w:rsidP="00826C20">
      <w:pPr>
        <w:spacing w:line="360" w:lineRule="auto"/>
        <w:jc w:val="center"/>
        <w:rPr>
          <w:rFonts w:asciiTheme="minorHAnsi" w:hAnsiTheme="minorHAnsi" w:cstheme="minorHAnsi"/>
          <w:color w:val="FF0000"/>
          <w:sz w:val="24"/>
        </w:rPr>
      </w:pPr>
    </w:p>
    <w:p w14:paraId="784652D3" w14:textId="3CE45287" w:rsidR="00E63ACD" w:rsidRDefault="00E63ACD" w:rsidP="00826C20">
      <w:pPr>
        <w:spacing w:line="360" w:lineRule="auto"/>
        <w:jc w:val="center"/>
        <w:rPr>
          <w:rFonts w:asciiTheme="minorHAnsi" w:hAnsiTheme="minorHAnsi" w:cstheme="minorHAnsi"/>
          <w:color w:val="FF0000"/>
          <w:sz w:val="24"/>
        </w:rPr>
      </w:pPr>
    </w:p>
    <w:p w14:paraId="1E3ED1D9" w14:textId="6B052C46" w:rsidR="00E63ACD" w:rsidRDefault="00E63ACD" w:rsidP="00826C20">
      <w:pPr>
        <w:spacing w:line="360" w:lineRule="auto"/>
        <w:jc w:val="center"/>
        <w:rPr>
          <w:rFonts w:asciiTheme="minorHAnsi" w:hAnsiTheme="minorHAnsi" w:cstheme="minorHAnsi"/>
          <w:color w:val="FF0000"/>
          <w:sz w:val="24"/>
        </w:rPr>
      </w:pPr>
    </w:p>
    <w:p w14:paraId="40806D58" w14:textId="19EFA2CF" w:rsidR="00E63ACD" w:rsidRDefault="00E63ACD" w:rsidP="00826C20">
      <w:pPr>
        <w:spacing w:line="360" w:lineRule="auto"/>
        <w:jc w:val="center"/>
        <w:rPr>
          <w:rFonts w:asciiTheme="minorHAnsi" w:hAnsiTheme="minorHAnsi" w:cstheme="minorHAnsi"/>
          <w:color w:val="FF0000"/>
          <w:sz w:val="24"/>
        </w:rPr>
      </w:pPr>
    </w:p>
    <w:p w14:paraId="1945B0E0" w14:textId="219F3467" w:rsidR="00E63ACD" w:rsidRDefault="00E63ACD" w:rsidP="00826C20">
      <w:pPr>
        <w:spacing w:line="360" w:lineRule="auto"/>
        <w:jc w:val="center"/>
        <w:rPr>
          <w:rFonts w:asciiTheme="minorHAnsi" w:hAnsiTheme="minorHAnsi" w:cstheme="minorHAnsi"/>
          <w:color w:val="FF0000"/>
          <w:sz w:val="24"/>
        </w:rPr>
      </w:pPr>
    </w:p>
    <w:p w14:paraId="73AA21A4" w14:textId="60D982B1" w:rsidR="00E63ACD" w:rsidRDefault="00E63ACD" w:rsidP="00826C20">
      <w:pPr>
        <w:spacing w:line="360" w:lineRule="auto"/>
        <w:jc w:val="center"/>
        <w:rPr>
          <w:rFonts w:asciiTheme="minorHAnsi" w:hAnsiTheme="minorHAnsi" w:cstheme="minorHAnsi"/>
          <w:color w:val="FF0000"/>
          <w:sz w:val="24"/>
        </w:rPr>
      </w:pPr>
    </w:p>
    <w:p w14:paraId="1377B2B8" w14:textId="720FFE54" w:rsidR="00E63ACD" w:rsidRDefault="00E63ACD" w:rsidP="00826C20">
      <w:pPr>
        <w:spacing w:line="360" w:lineRule="auto"/>
        <w:jc w:val="center"/>
        <w:rPr>
          <w:rFonts w:asciiTheme="minorHAnsi" w:hAnsiTheme="minorHAnsi" w:cstheme="minorHAnsi"/>
          <w:color w:val="FF0000"/>
          <w:sz w:val="24"/>
        </w:rPr>
      </w:pPr>
    </w:p>
    <w:p w14:paraId="6A9CD346" w14:textId="1D6220E3" w:rsidR="00E63ACD" w:rsidRDefault="00E63ACD" w:rsidP="00826C20">
      <w:pPr>
        <w:spacing w:line="360" w:lineRule="auto"/>
        <w:jc w:val="center"/>
        <w:rPr>
          <w:rFonts w:asciiTheme="minorHAnsi" w:hAnsiTheme="minorHAnsi" w:cstheme="minorHAnsi"/>
          <w:color w:val="FF0000"/>
          <w:sz w:val="24"/>
        </w:rPr>
      </w:pPr>
    </w:p>
    <w:p w14:paraId="589472FD" w14:textId="520C3B89" w:rsidR="00E63ACD" w:rsidRDefault="00E63ACD" w:rsidP="00826C20">
      <w:pPr>
        <w:spacing w:line="360" w:lineRule="auto"/>
        <w:jc w:val="center"/>
        <w:rPr>
          <w:rFonts w:asciiTheme="minorHAnsi" w:hAnsiTheme="minorHAnsi" w:cstheme="minorHAnsi"/>
          <w:color w:val="FF0000"/>
          <w:sz w:val="24"/>
        </w:rPr>
      </w:pPr>
    </w:p>
    <w:p w14:paraId="3A54D8A0" w14:textId="64075481" w:rsidR="00E63ACD" w:rsidRDefault="00E63ACD" w:rsidP="00826C20">
      <w:pPr>
        <w:spacing w:line="360" w:lineRule="auto"/>
        <w:jc w:val="center"/>
        <w:rPr>
          <w:rFonts w:asciiTheme="minorHAnsi" w:hAnsiTheme="minorHAnsi" w:cstheme="minorHAnsi"/>
          <w:color w:val="FF0000"/>
          <w:sz w:val="24"/>
        </w:rPr>
      </w:pPr>
    </w:p>
    <w:p w14:paraId="3138636F" w14:textId="3E618836" w:rsidR="00CE3B36" w:rsidRPr="002A19FE" w:rsidRDefault="00CE3B36" w:rsidP="00CE3B36">
      <w:pPr>
        <w:jc w:val="center"/>
        <w:rPr>
          <w:rFonts w:asciiTheme="minorHAnsi" w:hAnsiTheme="minorHAnsi" w:cstheme="minorHAnsi"/>
          <w:b/>
          <w:bCs/>
          <w:sz w:val="24"/>
        </w:rPr>
      </w:pPr>
      <w:r w:rsidRPr="002A19FE">
        <w:rPr>
          <w:rFonts w:asciiTheme="minorHAnsi" w:hAnsiTheme="minorHAnsi" w:cstheme="minorHAnsi"/>
          <w:b/>
          <w:bCs/>
          <w:sz w:val="24"/>
        </w:rPr>
        <w:lastRenderedPageBreak/>
        <w:t>FUNDAÇÃO NACIONAL DE ARTES – FUNARTE</w:t>
      </w:r>
      <w:r w:rsidRPr="002A19FE">
        <w:rPr>
          <w:rFonts w:asciiTheme="minorHAnsi" w:hAnsiTheme="minorHAnsi" w:cstheme="minorHAnsi"/>
          <w:b/>
          <w:bCs/>
          <w:sz w:val="24"/>
        </w:rPr>
        <w:br/>
        <w:t>PREGÃO ELETRÔNICO Nº 001/2021</w:t>
      </w:r>
      <w:r w:rsidRPr="002A19FE">
        <w:rPr>
          <w:rFonts w:asciiTheme="minorHAnsi" w:hAnsiTheme="minorHAnsi" w:cstheme="minorHAnsi"/>
          <w:b/>
          <w:bCs/>
          <w:sz w:val="24"/>
        </w:rPr>
        <w:br/>
        <w:t>Processo Administrativo n</w:t>
      </w:r>
      <w:r w:rsidR="00446AFF">
        <w:rPr>
          <w:rFonts w:asciiTheme="minorHAnsi" w:hAnsiTheme="minorHAnsi" w:cstheme="minorHAnsi"/>
          <w:b/>
          <w:bCs/>
          <w:sz w:val="24"/>
        </w:rPr>
        <w:t>º 01530.000569/2020-</w:t>
      </w:r>
      <w:r w:rsidRPr="002A19FE">
        <w:rPr>
          <w:rFonts w:asciiTheme="minorHAnsi" w:hAnsiTheme="minorHAnsi" w:cstheme="minorHAnsi"/>
          <w:b/>
          <w:bCs/>
          <w:sz w:val="24"/>
        </w:rPr>
        <w:t>00</w:t>
      </w:r>
    </w:p>
    <w:p w14:paraId="5B4B5AA9" w14:textId="77777777" w:rsidR="00CE3B36" w:rsidRPr="002A19FE" w:rsidRDefault="00CE3B36" w:rsidP="00CE3B36">
      <w:pPr>
        <w:rPr>
          <w:rFonts w:asciiTheme="minorHAnsi" w:hAnsiTheme="minorHAnsi" w:cstheme="minorHAnsi"/>
          <w:sz w:val="24"/>
        </w:rPr>
      </w:pPr>
    </w:p>
    <w:p w14:paraId="7D56D647" w14:textId="31A42794" w:rsidR="00826C20" w:rsidRPr="00446AFF" w:rsidRDefault="00446AFF" w:rsidP="00826C20">
      <w:pPr>
        <w:spacing w:line="360" w:lineRule="auto"/>
        <w:jc w:val="center"/>
        <w:rPr>
          <w:rFonts w:asciiTheme="minorHAnsi" w:hAnsiTheme="minorHAnsi" w:cstheme="minorHAnsi"/>
          <w:b/>
          <w:sz w:val="24"/>
        </w:rPr>
      </w:pPr>
      <w:r w:rsidRPr="00446AFF">
        <w:rPr>
          <w:rFonts w:asciiTheme="minorHAnsi" w:hAnsiTheme="minorHAnsi" w:cstheme="minorHAnsi"/>
          <w:b/>
          <w:sz w:val="24"/>
        </w:rPr>
        <w:t>ANEXO II</w:t>
      </w:r>
    </w:p>
    <w:p w14:paraId="4D21044A" w14:textId="6CF5EC62" w:rsidR="00446AFF" w:rsidRPr="00446AFF" w:rsidRDefault="00446AFF" w:rsidP="00826C20">
      <w:pPr>
        <w:spacing w:line="360" w:lineRule="auto"/>
        <w:jc w:val="center"/>
        <w:rPr>
          <w:rFonts w:asciiTheme="minorHAnsi" w:hAnsiTheme="minorHAnsi" w:cstheme="minorHAnsi"/>
          <w:b/>
          <w:sz w:val="24"/>
        </w:rPr>
      </w:pPr>
      <w:r w:rsidRPr="00446AFF">
        <w:rPr>
          <w:rFonts w:asciiTheme="minorHAnsi" w:hAnsiTheme="minorHAnsi" w:cstheme="minorHAnsi"/>
          <w:b/>
          <w:sz w:val="24"/>
        </w:rPr>
        <w:t>INSTRUMENTO DE MEDIÇÃO DE RESULTADO - IMR</w:t>
      </w:r>
    </w:p>
    <w:tbl>
      <w:tblPr>
        <w:tblStyle w:val="Tabelacomgrade"/>
        <w:tblW w:w="0" w:type="auto"/>
        <w:tblLook w:val="04A0" w:firstRow="1" w:lastRow="0" w:firstColumn="1" w:lastColumn="0" w:noHBand="0" w:noVBand="1"/>
      </w:tblPr>
      <w:tblGrid>
        <w:gridCol w:w="2376"/>
        <w:gridCol w:w="81"/>
        <w:gridCol w:w="1163"/>
        <w:gridCol w:w="425"/>
        <w:gridCol w:w="1787"/>
        <w:gridCol w:w="415"/>
        <w:gridCol w:w="2062"/>
        <w:gridCol w:w="415"/>
        <w:gridCol w:w="1613"/>
      </w:tblGrid>
      <w:tr w:rsidR="002B147A" w:rsidRPr="003B307B" w14:paraId="240FB2E9" w14:textId="77777777" w:rsidTr="003B307B">
        <w:tc>
          <w:tcPr>
            <w:tcW w:w="4077" w:type="dxa"/>
            <w:gridSpan w:val="4"/>
            <w:tcBorders>
              <w:right w:val="nil"/>
            </w:tcBorders>
          </w:tcPr>
          <w:p w14:paraId="087A25E8" w14:textId="3DA7DC34" w:rsidR="002B147A" w:rsidRPr="003B307B" w:rsidRDefault="002B147A" w:rsidP="008266D6">
            <w:pPr>
              <w:jc w:val="center"/>
              <w:rPr>
                <w:rFonts w:asciiTheme="minorHAnsi" w:hAnsiTheme="minorHAnsi" w:cstheme="minorHAnsi"/>
                <w:color w:val="FF0000"/>
                <w:sz w:val="22"/>
                <w:szCs w:val="22"/>
                <w:lang w:val="pt"/>
              </w:rPr>
            </w:pPr>
            <w:r w:rsidRPr="003B307B">
              <w:rPr>
                <w:rFonts w:asciiTheme="minorHAnsi" w:hAnsiTheme="minorHAnsi" w:cstheme="minorHAnsi"/>
                <w:noProof/>
                <w:sz w:val="22"/>
                <w:szCs w:val="22"/>
              </w:rPr>
              <w:drawing>
                <wp:anchor distT="0" distB="0" distL="114300" distR="114300" simplePos="0" relativeHeight="251661312" behindDoc="0" locked="0" layoutInCell="1" allowOverlap="1" wp14:anchorId="5CE29DDA" wp14:editId="3BDAFA75">
                  <wp:simplePos x="0" y="0"/>
                  <wp:positionH relativeFrom="column">
                    <wp:posOffset>-248541</wp:posOffset>
                  </wp:positionH>
                  <wp:positionV relativeFrom="paragraph">
                    <wp:posOffset>27296</wp:posOffset>
                  </wp:positionV>
                  <wp:extent cx="2047164" cy="377803"/>
                  <wp:effectExtent l="0" t="0" r="0" b="3810"/>
                  <wp:wrapThrough wrapText="bothSides">
                    <wp:wrapPolygon edited="0">
                      <wp:start x="0" y="0"/>
                      <wp:lineTo x="0" y="20727"/>
                      <wp:lineTo x="21312" y="20727"/>
                      <wp:lineTo x="21312"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164" cy="377803"/>
                          </a:xfrm>
                          <a:prstGeom prst="rect">
                            <a:avLst/>
                          </a:prstGeom>
                          <a:noFill/>
                          <a:ln>
                            <a:noFill/>
                          </a:ln>
                        </pic:spPr>
                      </pic:pic>
                    </a:graphicData>
                  </a:graphic>
                </wp:anchor>
              </w:drawing>
            </w:r>
          </w:p>
        </w:tc>
        <w:tc>
          <w:tcPr>
            <w:tcW w:w="6486" w:type="dxa"/>
            <w:gridSpan w:val="5"/>
            <w:tcBorders>
              <w:top w:val="single" w:sz="4" w:space="0" w:color="auto"/>
              <w:left w:val="nil"/>
              <w:bottom w:val="single" w:sz="4" w:space="0" w:color="auto"/>
              <w:right w:val="single" w:sz="4" w:space="0" w:color="auto"/>
            </w:tcBorders>
            <w:vAlign w:val="center"/>
          </w:tcPr>
          <w:p w14:paraId="0EB0D927" w14:textId="77777777" w:rsidR="002B147A" w:rsidRPr="003B307B" w:rsidRDefault="002B147A" w:rsidP="003B307B">
            <w:pPr>
              <w:tabs>
                <w:tab w:val="center" w:pos="4395"/>
                <w:tab w:val="right" w:pos="9922"/>
              </w:tabs>
              <w:autoSpaceDE w:val="0"/>
              <w:autoSpaceDN w:val="0"/>
              <w:adjustRightInd w:val="0"/>
              <w:jc w:val="right"/>
              <w:rPr>
                <w:rFonts w:asciiTheme="minorHAnsi" w:hAnsiTheme="minorHAnsi" w:cstheme="minorHAnsi"/>
                <w:sz w:val="22"/>
                <w:szCs w:val="22"/>
                <w:lang w:val="pt"/>
              </w:rPr>
            </w:pPr>
            <w:r w:rsidRPr="003B307B">
              <w:rPr>
                <w:rFonts w:asciiTheme="minorHAnsi" w:hAnsiTheme="minorHAnsi" w:cstheme="minorHAnsi"/>
                <w:sz w:val="22"/>
                <w:szCs w:val="22"/>
                <w:lang w:val="pt"/>
              </w:rPr>
              <w:t>GESTÃO E FISCALIZAÇÃO DE CONTRATOS</w:t>
            </w:r>
          </w:p>
          <w:p w14:paraId="71C4C03C" w14:textId="0908C386" w:rsidR="002B147A" w:rsidRPr="003B307B" w:rsidRDefault="002B147A" w:rsidP="003B307B">
            <w:pPr>
              <w:tabs>
                <w:tab w:val="center" w:pos="4395"/>
                <w:tab w:val="center" w:pos="4536"/>
                <w:tab w:val="right" w:pos="9922"/>
              </w:tabs>
              <w:autoSpaceDE w:val="0"/>
              <w:autoSpaceDN w:val="0"/>
              <w:adjustRightInd w:val="0"/>
              <w:jc w:val="right"/>
              <w:rPr>
                <w:rFonts w:asciiTheme="minorHAnsi" w:hAnsiTheme="minorHAnsi" w:cstheme="minorHAnsi"/>
                <w:sz w:val="22"/>
                <w:szCs w:val="22"/>
                <w:lang w:val="pt"/>
              </w:rPr>
            </w:pPr>
            <w:r w:rsidRPr="003B307B">
              <w:rPr>
                <w:rFonts w:asciiTheme="minorHAnsi" w:hAnsiTheme="minorHAnsi" w:cstheme="minorHAnsi"/>
                <w:sz w:val="22"/>
                <w:szCs w:val="22"/>
                <w:lang w:val="pt"/>
              </w:rPr>
              <w:t>CONTRATO ADMINISTRATIVO xxx/2021</w:t>
            </w:r>
          </w:p>
        </w:tc>
      </w:tr>
      <w:tr w:rsidR="00967FDC" w:rsidRPr="003B307B" w14:paraId="40E18AF1" w14:textId="77777777" w:rsidTr="00967FDC">
        <w:tc>
          <w:tcPr>
            <w:tcW w:w="10563" w:type="dxa"/>
            <w:gridSpan w:val="9"/>
            <w:tcBorders>
              <w:top w:val="single" w:sz="2" w:space="0" w:color="000000"/>
              <w:left w:val="single" w:sz="2" w:space="0" w:color="008000"/>
              <w:bottom w:val="single" w:sz="2" w:space="0" w:color="008000"/>
              <w:right w:val="single" w:sz="2" w:space="0" w:color="008000"/>
            </w:tcBorders>
            <w:shd w:val="clear" w:color="000000" w:fill="000000"/>
            <w:vAlign w:val="center"/>
          </w:tcPr>
          <w:p w14:paraId="5223C24B" w14:textId="75DFDDB5" w:rsidR="00967FDC" w:rsidRPr="003B307B" w:rsidRDefault="00967FDC" w:rsidP="008266D6">
            <w:pPr>
              <w:jc w:val="center"/>
              <w:rPr>
                <w:rFonts w:asciiTheme="minorHAnsi" w:hAnsiTheme="minorHAnsi" w:cstheme="minorHAnsi"/>
                <w:color w:val="FF0000"/>
                <w:sz w:val="28"/>
                <w:szCs w:val="28"/>
                <w:lang w:val="pt"/>
              </w:rPr>
            </w:pPr>
            <w:r w:rsidRPr="003B307B">
              <w:rPr>
                <w:rFonts w:asciiTheme="minorHAnsi" w:hAnsiTheme="minorHAnsi" w:cstheme="minorHAnsi"/>
                <w:b/>
                <w:bCs/>
                <w:color w:val="FFFFFF"/>
                <w:sz w:val="28"/>
                <w:szCs w:val="28"/>
                <w:lang w:val="pt"/>
              </w:rPr>
              <w:t>INSTRUMENTO DE MEDIÇÃO DE RESULTADO – IMR</w:t>
            </w:r>
          </w:p>
        </w:tc>
      </w:tr>
      <w:tr w:rsidR="00967FDC" w:rsidRPr="003B307B" w14:paraId="4E317A84" w14:textId="77777777" w:rsidTr="003B307B">
        <w:trPr>
          <w:trHeight w:val="259"/>
        </w:trPr>
        <w:tc>
          <w:tcPr>
            <w:tcW w:w="10563" w:type="dxa"/>
            <w:gridSpan w:val="9"/>
          </w:tcPr>
          <w:p w14:paraId="438486BB" w14:textId="77777777" w:rsidR="00967FDC" w:rsidRPr="003B307B" w:rsidRDefault="00967FDC" w:rsidP="008266D6">
            <w:pPr>
              <w:jc w:val="center"/>
              <w:rPr>
                <w:rFonts w:asciiTheme="minorHAnsi" w:hAnsiTheme="minorHAnsi" w:cstheme="minorHAnsi"/>
                <w:color w:val="FF0000"/>
                <w:sz w:val="10"/>
                <w:szCs w:val="10"/>
                <w:lang w:val="pt"/>
              </w:rPr>
            </w:pPr>
          </w:p>
        </w:tc>
      </w:tr>
      <w:tr w:rsidR="00967FDC" w:rsidRPr="003B307B" w14:paraId="4D072F48" w14:textId="77777777" w:rsidTr="005A6F79">
        <w:tc>
          <w:tcPr>
            <w:tcW w:w="10563" w:type="dxa"/>
            <w:gridSpan w:val="9"/>
            <w:tcBorders>
              <w:top w:val="single" w:sz="2" w:space="0" w:color="008000"/>
              <w:left w:val="single" w:sz="2" w:space="0" w:color="008000"/>
              <w:bottom w:val="single" w:sz="2" w:space="0" w:color="008000"/>
              <w:right w:val="single" w:sz="2" w:space="0" w:color="008000"/>
            </w:tcBorders>
            <w:shd w:val="clear" w:color="000000" w:fill="000000"/>
          </w:tcPr>
          <w:p w14:paraId="71E3D8F5" w14:textId="42805155" w:rsidR="00967FDC" w:rsidRPr="003B307B" w:rsidRDefault="00967FDC" w:rsidP="008266D6">
            <w:pPr>
              <w:autoSpaceDE w:val="0"/>
              <w:autoSpaceDN w:val="0"/>
              <w:adjustRightInd w:val="0"/>
              <w:rPr>
                <w:rFonts w:asciiTheme="minorHAnsi" w:eastAsia="SimSun" w:hAnsiTheme="minorHAnsi" w:cstheme="minorHAnsi"/>
                <w:b/>
                <w:bCs/>
                <w:color w:val="FFFFFF"/>
                <w:sz w:val="22"/>
                <w:szCs w:val="22"/>
                <w:lang w:val="pt"/>
              </w:rPr>
            </w:pPr>
            <w:r w:rsidRPr="003B307B">
              <w:rPr>
                <w:rFonts w:asciiTheme="minorHAnsi" w:eastAsia="SimSun" w:hAnsiTheme="minorHAnsi" w:cstheme="minorHAnsi"/>
                <w:b/>
                <w:bCs/>
                <w:color w:val="FFFFFF"/>
                <w:sz w:val="22"/>
                <w:szCs w:val="22"/>
                <w:lang w:val="pt"/>
              </w:rPr>
              <w:t>1. Dados do Processo:</w:t>
            </w:r>
          </w:p>
        </w:tc>
      </w:tr>
      <w:tr w:rsidR="00967FDC" w:rsidRPr="003B307B" w14:paraId="45A814AD" w14:textId="77777777" w:rsidTr="003B307B">
        <w:trPr>
          <w:trHeight w:val="1048"/>
        </w:trPr>
        <w:tc>
          <w:tcPr>
            <w:tcW w:w="2376" w:type="dxa"/>
            <w:tcBorders>
              <w:top w:val="single" w:sz="2" w:space="0" w:color="000000"/>
              <w:left w:val="single" w:sz="2" w:space="0" w:color="008000"/>
              <w:bottom w:val="single" w:sz="2" w:space="0" w:color="008000"/>
              <w:right w:val="single" w:sz="2" w:space="0" w:color="000000"/>
            </w:tcBorders>
            <w:shd w:val="clear" w:color="000000" w:fill="FFFFFF"/>
          </w:tcPr>
          <w:p w14:paraId="4E242861" w14:textId="312237A4" w:rsidR="00967FDC" w:rsidRPr="003B307B" w:rsidRDefault="00967FDC"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Objeto:</w:t>
            </w:r>
          </w:p>
        </w:tc>
        <w:tc>
          <w:tcPr>
            <w:tcW w:w="8187" w:type="dxa"/>
            <w:gridSpan w:val="8"/>
            <w:tcBorders>
              <w:top w:val="single" w:sz="2" w:space="0" w:color="000000"/>
              <w:left w:val="single" w:sz="2" w:space="0" w:color="008000"/>
              <w:bottom w:val="single" w:sz="2" w:space="0" w:color="008000"/>
              <w:right w:val="single" w:sz="2" w:space="0" w:color="008000"/>
            </w:tcBorders>
            <w:shd w:val="clear" w:color="000000" w:fill="FFFFFF"/>
          </w:tcPr>
          <w:p w14:paraId="457F7493" w14:textId="1C8799B8" w:rsidR="00967FDC" w:rsidRPr="003B307B" w:rsidRDefault="00967FDC" w:rsidP="008266D6">
            <w:pPr>
              <w:rPr>
                <w:rFonts w:asciiTheme="minorHAnsi" w:hAnsiTheme="minorHAnsi" w:cstheme="minorHAnsi"/>
                <w:color w:val="FF0000"/>
                <w:sz w:val="22"/>
                <w:szCs w:val="22"/>
                <w:lang w:val="pt"/>
              </w:rPr>
            </w:pPr>
            <w:r w:rsidRPr="003B307B">
              <w:rPr>
                <w:rFonts w:asciiTheme="minorHAnsi" w:hAnsiTheme="minorHAnsi" w:cstheme="minorHAnsi"/>
                <w:color w:val="000000"/>
                <w:sz w:val="22"/>
                <w:szCs w:val="22"/>
              </w:rPr>
              <w:t>1.1</w:t>
            </w:r>
            <w:r w:rsidRPr="003B307B">
              <w:rPr>
                <w:rFonts w:asciiTheme="minorHAnsi" w:hAnsiTheme="minorHAnsi" w:cstheme="minorHAnsi"/>
                <w:color w:val="000000"/>
                <w:sz w:val="22"/>
                <w:szCs w:val="22"/>
              </w:rPr>
              <w:tab/>
              <w:t xml:space="preserve">Contratação de </w:t>
            </w:r>
            <w:r w:rsidR="00C9717C" w:rsidRPr="00C9717C">
              <w:rPr>
                <w:rFonts w:asciiTheme="minorHAnsi" w:hAnsiTheme="minorHAnsi" w:cstheme="minorHAnsi"/>
                <w:color w:val="000000"/>
                <w:sz w:val="22"/>
                <w:szCs w:val="22"/>
              </w:rPr>
              <w:t>empresa especializada, de forma contínua, sem fornecimento de mão de obra exclusiva, na prestação de serviços editoriais relacionados à produção de livros em todas as etapas de produção editorial, visando o atendimento das demandas da Gerência de Edições, localizada à Rua São José, 50/11º andar - Centro - Rio de Janeiro - RJ, pertencente à Fundação Nacional de Artes - FUNARTE</w:t>
            </w:r>
            <w:r w:rsidRPr="003B307B">
              <w:rPr>
                <w:rFonts w:asciiTheme="minorHAnsi" w:hAnsiTheme="minorHAnsi" w:cstheme="minorHAnsi"/>
                <w:color w:val="000000"/>
                <w:sz w:val="22"/>
                <w:szCs w:val="22"/>
              </w:rPr>
              <w:t>, conforme especificações, condições, quantidades e exigências estabelecidas neste instrumento</w:t>
            </w:r>
          </w:p>
        </w:tc>
      </w:tr>
      <w:tr w:rsidR="00967FDC" w:rsidRPr="003B307B" w14:paraId="77841F8F" w14:textId="77777777" w:rsidTr="00603119">
        <w:trPr>
          <w:trHeight w:val="247"/>
        </w:trPr>
        <w:tc>
          <w:tcPr>
            <w:tcW w:w="2376" w:type="dxa"/>
            <w:tcBorders>
              <w:top w:val="single" w:sz="2" w:space="0" w:color="000000"/>
              <w:left w:val="single" w:sz="2" w:space="0" w:color="008000"/>
              <w:bottom w:val="single" w:sz="2" w:space="0" w:color="008000"/>
              <w:right w:val="single" w:sz="2" w:space="0" w:color="000000"/>
            </w:tcBorders>
            <w:shd w:val="clear" w:color="000000" w:fill="FFFFFF"/>
            <w:vAlign w:val="center"/>
          </w:tcPr>
          <w:p w14:paraId="41AA5F54" w14:textId="62DF5912" w:rsidR="00967FDC" w:rsidRPr="003B307B" w:rsidRDefault="00967FDC"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Nº do Processo:</w:t>
            </w:r>
          </w:p>
        </w:tc>
        <w:tc>
          <w:tcPr>
            <w:tcW w:w="8187" w:type="dxa"/>
            <w:gridSpan w:val="8"/>
            <w:tcBorders>
              <w:top w:val="single" w:sz="2" w:space="0" w:color="000000"/>
              <w:left w:val="single" w:sz="2" w:space="0" w:color="008000"/>
              <w:bottom w:val="single" w:sz="2" w:space="0" w:color="008000"/>
              <w:right w:val="single" w:sz="2" w:space="0" w:color="008000"/>
            </w:tcBorders>
            <w:shd w:val="clear" w:color="000000" w:fill="FFFFFF"/>
            <w:vAlign w:val="center"/>
          </w:tcPr>
          <w:p w14:paraId="4CE7E68A" w14:textId="2D68F17D" w:rsidR="00967FDC" w:rsidRPr="003B307B" w:rsidRDefault="00967FDC"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01530.00569/2020-00</w:t>
            </w:r>
          </w:p>
        </w:tc>
      </w:tr>
      <w:tr w:rsidR="00967FDC" w:rsidRPr="003B307B" w14:paraId="1275A98B" w14:textId="77777777" w:rsidTr="003B307B">
        <w:trPr>
          <w:trHeight w:val="991"/>
        </w:trPr>
        <w:tc>
          <w:tcPr>
            <w:tcW w:w="10563" w:type="dxa"/>
            <w:gridSpan w:val="9"/>
          </w:tcPr>
          <w:p w14:paraId="57EF4D4F" w14:textId="713A67C5" w:rsidR="00967FDC" w:rsidRPr="003B307B" w:rsidRDefault="00967FDC"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Observações:</w:t>
            </w:r>
          </w:p>
        </w:tc>
      </w:tr>
      <w:tr w:rsidR="00967FDC" w:rsidRPr="003B307B" w14:paraId="505E1233" w14:textId="77777777" w:rsidTr="003B307B">
        <w:trPr>
          <w:trHeight w:val="977"/>
        </w:trPr>
        <w:tc>
          <w:tcPr>
            <w:tcW w:w="2457" w:type="dxa"/>
            <w:gridSpan w:val="2"/>
            <w:tcBorders>
              <w:top w:val="single" w:sz="2" w:space="0" w:color="008000"/>
              <w:left w:val="single" w:sz="2" w:space="0" w:color="008000"/>
              <w:bottom w:val="single" w:sz="2" w:space="0" w:color="008000"/>
              <w:right w:val="single" w:sz="2" w:space="0" w:color="008000"/>
            </w:tcBorders>
            <w:shd w:val="clear" w:color="000000" w:fill="BFBFBF"/>
            <w:vAlign w:val="center"/>
          </w:tcPr>
          <w:p w14:paraId="51EE117D" w14:textId="2F451765" w:rsidR="00967FDC" w:rsidRPr="003B307B" w:rsidRDefault="00967FDC" w:rsidP="008266D6">
            <w:pPr>
              <w:jc w:val="cente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Indicador 1</w:t>
            </w:r>
          </w:p>
        </w:tc>
        <w:tc>
          <w:tcPr>
            <w:tcW w:w="8106" w:type="dxa"/>
            <w:gridSpan w:val="7"/>
            <w:vAlign w:val="center"/>
          </w:tcPr>
          <w:p w14:paraId="58625B86" w14:textId="6D373CB9" w:rsidR="00967FDC" w:rsidRPr="003B307B" w:rsidRDefault="00967FDC" w:rsidP="008266D6">
            <w:pPr>
              <w:rPr>
                <w:rFonts w:asciiTheme="minorHAnsi" w:hAnsiTheme="minorHAnsi" w:cstheme="minorHAnsi"/>
                <w:sz w:val="22"/>
                <w:szCs w:val="22"/>
                <w:lang w:val="pt"/>
              </w:rPr>
            </w:pPr>
            <w:r w:rsidRPr="003B307B">
              <w:rPr>
                <w:rFonts w:asciiTheme="minorHAnsi" w:hAnsiTheme="minorHAnsi" w:cstheme="minorHAnsi"/>
                <w:sz w:val="22"/>
                <w:szCs w:val="22"/>
                <w:lang w:val="pt"/>
              </w:rPr>
              <w:t>Avaliação da aderência aos prazos estipulados no item 9.3 e 11.25</w:t>
            </w:r>
          </w:p>
        </w:tc>
      </w:tr>
      <w:tr w:rsidR="00967FDC" w:rsidRPr="008266D6" w14:paraId="687BBC50" w14:textId="77777777" w:rsidTr="003B307B">
        <w:trPr>
          <w:trHeight w:val="182"/>
        </w:trPr>
        <w:tc>
          <w:tcPr>
            <w:tcW w:w="10563" w:type="dxa"/>
            <w:gridSpan w:val="9"/>
            <w:vAlign w:val="center"/>
          </w:tcPr>
          <w:p w14:paraId="3D3D01D2" w14:textId="77777777" w:rsidR="00967FDC" w:rsidRPr="008266D6" w:rsidRDefault="00967FDC" w:rsidP="008266D6">
            <w:pPr>
              <w:jc w:val="center"/>
              <w:rPr>
                <w:rFonts w:asciiTheme="minorHAnsi" w:hAnsiTheme="minorHAnsi" w:cstheme="minorHAnsi"/>
                <w:color w:val="FF0000"/>
                <w:sz w:val="16"/>
                <w:szCs w:val="16"/>
                <w:lang w:val="pt"/>
              </w:rPr>
            </w:pPr>
          </w:p>
        </w:tc>
      </w:tr>
      <w:tr w:rsidR="008F4770" w:rsidRPr="003B307B" w14:paraId="55D7F6E2" w14:textId="77777777" w:rsidTr="008F4770">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32448670" w14:textId="62ECB678"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Finalidade:</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63C86"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60AC9F3E"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660110" w14:textId="2E21147A"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Baixa</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3943A019"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61BE63" w14:textId="461B61F7"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Média</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2AD1DDF8"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0000"/>
              <w:right w:val="single" w:sz="2" w:space="0" w:color="008000"/>
            </w:tcBorders>
            <w:shd w:val="clear" w:color="000000" w:fill="FFFFFF"/>
            <w:vAlign w:val="center"/>
          </w:tcPr>
          <w:p w14:paraId="503D2C43" w14:textId="238A0BD0"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Alta</w:t>
            </w:r>
          </w:p>
        </w:tc>
      </w:tr>
      <w:tr w:rsidR="008F4770" w:rsidRPr="003B307B" w14:paraId="769454B9" w14:textId="77777777" w:rsidTr="008F4770">
        <w:trPr>
          <w:trHeight w:val="397"/>
        </w:trPr>
        <w:tc>
          <w:tcPr>
            <w:tcW w:w="10563" w:type="dxa"/>
            <w:gridSpan w:val="9"/>
            <w:tcBorders>
              <w:top w:val="single" w:sz="2" w:space="0" w:color="000000"/>
              <w:left w:val="single" w:sz="2" w:space="0" w:color="008000"/>
              <w:bottom w:val="single" w:sz="2" w:space="0" w:color="000000"/>
              <w:right w:val="single" w:sz="2" w:space="0" w:color="008000"/>
            </w:tcBorders>
            <w:shd w:val="clear" w:color="000000" w:fill="FFFFFF"/>
            <w:vAlign w:val="center"/>
          </w:tcPr>
          <w:p w14:paraId="4B3CCD14" w14:textId="01F3DE31"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Controlar a entrega dos serviços nos prazos desejados</w:t>
            </w:r>
          </w:p>
        </w:tc>
      </w:tr>
      <w:tr w:rsidR="008F4770" w:rsidRPr="003B307B" w14:paraId="0D9C0708" w14:textId="77777777" w:rsidTr="008F4770">
        <w:trPr>
          <w:trHeigh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01A583AB" w14:textId="039FB70D"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Impacto: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B8EB32"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6223C038"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920E98" w14:textId="213E1883"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Baixo</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4E46A66C"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6B68D6" w14:textId="663F1931"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Médio</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3EA186ED"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55C1F9E1" w14:textId="1DB665ED"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Alto</w:t>
            </w:r>
          </w:p>
        </w:tc>
      </w:tr>
      <w:tr w:rsidR="008F4770" w:rsidRPr="003B307B" w14:paraId="6A21A2F0" w14:textId="77777777" w:rsidTr="00603119">
        <w:trPr>
          <w:trHeight w:val="328"/>
        </w:trPr>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2B76081A" w14:textId="7970ED4A"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Garantia do fluxo de prestação de serviços nos prazos desejados</w:t>
            </w:r>
          </w:p>
        </w:tc>
      </w:tr>
      <w:tr w:rsidR="008F4770" w:rsidRPr="003B307B" w14:paraId="29B9C918" w14:textId="77777777" w:rsidTr="00603119">
        <w:trPr>
          <w:trHeight w:hRule="exact" w:val="628"/>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2CB13FED" w14:textId="04A06C79"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Instrumento de medição: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EE3FF7"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1D18AA8B"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5358BB" w14:textId="3C0640DF"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567FEDA7"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CCF2D8" w14:textId="56F3891F"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58CED69"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4A7C9DAD" w14:textId="57E0497F"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Alto</w:t>
            </w:r>
          </w:p>
        </w:tc>
      </w:tr>
      <w:tr w:rsidR="008F4770" w:rsidRPr="003B307B" w14:paraId="432927AF" w14:textId="77777777" w:rsidTr="008F4770">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57646FFD" w14:textId="6EF34AA6" w:rsidR="008F4770" w:rsidRPr="003B307B" w:rsidRDefault="00603119"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Número</w:t>
            </w:r>
            <w:r w:rsidR="008F4770" w:rsidRPr="003B307B">
              <w:rPr>
                <w:rFonts w:asciiTheme="minorHAnsi" w:hAnsiTheme="minorHAnsi" w:cstheme="minorHAnsi"/>
                <w:sz w:val="22"/>
                <w:szCs w:val="22"/>
                <w:lang w:val="pt"/>
              </w:rPr>
              <w:t xml:space="preserve"> de dias gastos em cada serviço</w:t>
            </w:r>
          </w:p>
        </w:tc>
      </w:tr>
      <w:tr w:rsidR="008F4770" w:rsidRPr="003B307B" w14:paraId="621849BA" w14:textId="77777777" w:rsidTr="00603119">
        <w:trPr>
          <w:trHeight w:hRule="exact" w:val="58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4BCAC04B" w14:textId="3C64FF6B" w:rsidR="008F4770" w:rsidRPr="00603119" w:rsidRDefault="008F4770" w:rsidP="008266D6">
            <w:pPr>
              <w:rPr>
                <w:rFonts w:asciiTheme="minorHAnsi" w:hAnsiTheme="minorHAnsi" w:cstheme="minorHAnsi"/>
                <w:b/>
                <w:bCs/>
                <w:sz w:val="22"/>
                <w:szCs w:val="22"/>
                <w:lang w:val="pt"/>
              </w:rPr>
            </w:pPr>
            <w:r w:rsidRPr="003B307B">
              <w:rPr>
                <w:rFonts w:asciiTheme="minorHAnsi" w:hAnsiTheme="minorHAnsi" w:cstheme="minorHAnsi"/>
                <w:b/>
                <w:bCs/>
                <w:sz w:val="22"/>
                <w:szCs w:val="22"/>
                <w:lang w:val="pt"/>
              </w:rPr>
              <w:t>Forma de acompanhamento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3FCD32"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6AFC9BB"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DB1194" w14:textId="09A76EB6"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F3E4456"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D094D3" w14:textId="774EF07D"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6EA269C"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3FD82535" w14:textId="2A6CEA57"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Alta</w:t>
            </w:r>
          </w:p>
        </w:tc>
      </w:tr>
      <w:tr w:rsidR="008F4770" w:rsidRPr="003B307B" w14:paraId="7330BBD1" w14:textId="77777777" w:rsidTr="00603119">
        <w:trPr>
          <w:trHeight w:val="273"/>
        </w:trPr>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58D15EDA" w14:textId="2F66DA0F"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 cada serviço entregue</w:t>
            </w:r>
          </w:p>
        </w:tc>
      </w:tr>
      <w:tr w:rsidR="008F4770" w:rsidRPr="003B307B" w14:paraId="32CAE41A" w14:textId="77777777" w:rsidTr="008F4770">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5D9F1882" w14:textId="17C82BBF"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Periodicidade</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7C1EAD"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23B19875"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329086" w14:textId="7542FDFF"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01DF6496"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22845D" w14:textId="26172802"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313CD4A1"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05B6042D" w14:textId="61669EAE"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Alta</w:t>
            </w:r>
          </w:p>
        </w:tc>
      </w:tr>
      <w:tr w:rsidR="008F4770" w:rsidRPr="003B307B" w14:paraId="31E9430F" w14:textId="77777777" w:rsidTr="008F4770">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2C9D844D" w14:textId="38E25DC4"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 cada serviço entregue</w:t>
            </w:r>
          </w:p>
        </w:tc>
      </w:tr>
      <w:tr w:rsidR="008F4770" w:rsidRPr="003B307B" w14:paraId="6F09534B" w14:textId="77777777" w:rsidTr="008F4770">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1A76B502" w14:textId="5F33F8E6"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Mecanismo de cálculo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0ADCDA"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56C769D7"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34445B" w14:textId="67E08172"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5F2F3C6F"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2E6550" w14:textId="2AD2CFDA"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38F1729F"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21C71F52" w14:textId="747CA513"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Alto</w:t>
            </w:r>
          </w:p>
        </w:tc>
      </w:tr>
      <w:tr w:rsidR="008F4770" w:rsidRPr="003B307B" w14:paraId="0923467F" w14:textId="77777777" w:rsidTr="008F4770">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53CD6186" w14:textId="6CD5C3A9"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Dias uteis tabela 9.3 dias corridos tabela 11.25 do termo de referência</w:t>
            </w:r>
          </w:p>
        </w:tc>
      </w:tr>
      <w:tr w:rsidR="008F4770" w:rsidRPr="003B307B" w14:paraId="0F7BB681" w14:textId="77777777" w:rsidTr="008F4770">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20C2FC23" w14:textId="5FC00AAD"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Início de vigência</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4F9F75"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50A5360D"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1775F3" w14:textId="6566786B"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3814D454"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226778" w14:textId="27269E74"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CE82EF9"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025EF222" w14:textId="0F998C1B"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Alto</w:t>
            </w:r>
          </w:p>
        </w:tc>
      </w:tr>
      <w:tr w:rsidR="008F4770" w:rsidRPr="003B307B" w14:paraId="00D9A45A" w14:textId="77777777" w:rsidTr="008F4770">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18153687" w14:textId="10A0919F"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Estimado em 15 de julho de 2021</w:t>
            </w:r>
          </w:p>
        </w:tc>
      </w:tr>
      <w:tr w:rsidR="008F4770" w:rsidRPr="003B307B" w14:paraId="35F71E56" w14:textId="77777777" w:rsidTr="008266D6">
        <w:trPr>
          <w:trHeight w:hRule="exact" w:val="604"/>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43043718" w14:textId="7AFF41DF" w:rsidR="008F4770" w:rsidRPr="003B307B" w:rsidRDefault="008F4770"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Faixas de ajuste no pagamento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C27521" w14:textId="77777777" w:rsidR="008F4770" w:rsidRPr="003B307B" w:rsidRDefault="008F4770"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26142B90" w14:textId="77777777" w:rsidR="008F4770" w:rsidRPr="003B307B" w:rsidRDefault="008F4770"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D7EC1B" w14:textId="2D8F024C"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C89BBDF"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F941C9" w14:textId="6257E1DE"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75DABE3" w14:textId="77777777" w:rsidR="008F4770" w:rsidRPr="003B307B" w:rsidRDefault="008F4770" w:rsidP="008F4770">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6F9804A5" w14:textId="6080EDB2" w:rsidR="008F4770" w:rsidRPr="003B307B" w:rsidRDefault="008F4770" w:rsidP="008F4770">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Alta</w:t>
            </w:r>
          </w:p>
        </w:tc>
      </w:tr>
      <w:tr w:rsidR="008F4770" w:rsidRPr="003B307B" w14:paraId="748AD1FE" w14:textId="77777777" w:rsidTr="008266D6">
        <w:trPr>
          <w:trHeight w:val="560"/>
        </w:trPr>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64538E66" w14:textId="2F944605" w:rsidR="008F4770" w:rsidRPr="008266D6" w:rsidRDefault="008F4770" w:rsidP="008266D6">
            <w:pPr>
              <w:autoSpaceDE w:val="0"/>
              <w:autoSpaceDN w:val="0"/>
              <w:adjustRightInd w:val="0"/>
              <w:rPr>
                <w:rFonts w:asciiTheme="minorHAnsi" w:hAnsiTheme="minorHAnsi" w:cstheme="minorHAnsi"/>
                <w:sz w:val="22"/>
                <w:szCs w:val="22"/>
                <w:lang w:val="pt"/>
              </w:rPr>
            </w:pPr>
            <w:r w:rsidRPr="003B307B">
              <w:rPr>
                <w:rFonts w:asciiTheme="minorHAnsi" w:hAnsiTheme="minorHAnsi" w:cstheme="minorHAnsi"/>
                <w:sz w:val="22"/>
                <w:szCs w:val="22"/>
                <w:lang w:val="pt"/>
              </w:rPr>
              <w:lastRenderedPageBreak/>
              <w:t>10 % de glosa no pagamento do valor da Nota Fiscal de pagamento do serviço entregue com atraso.</w:t>
            </w:r>
          </w:p>
        </w:tc>
      </w:tr>
      <w:tr w:rsidR="003B307B" w:rsidRPr="003B307B" w14:paraId="2894D9E7" w14:textId="77777777" w:rsidTr="003B307B">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6C31EA1D" w14:textId="0D6E95AB" w:rsidR="003B307B" w:rsidRPr="003B307B" w:rsidRDefault="003B307B"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Sanções</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tcPr>
          <w:p w14:paraId="51EF4070" w14:textId="77777777" w:rsidR="003B307B" w:rsidRPr="003B307B" w:rsidRDefault="003B307B" w:rsidP="008266D6">
            <w:pPr>
              <w:jc w:val="cente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287E3B9" w14:textId="77777777" w:rsidR="003B307B" w:rsidRPr="003B307B" w:rsidRDefault="003B307B" w:rsidP="008266D6">
            <w:pPr>
              <w:jc w:val="cente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3824A6" w14:textId="667077E4" w:rsidR="003B307B" w:rsidRPr="003B307B" w:rsidRDefault="003B307B" w:rsidP="003B307B">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0EE2B220" w14:textId="77777777" w:rsidR="003B307B" w:rsidRPr="003B307B" w:rsidRDefault="003B307B" w:rsidP="003B307B">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D8237C" w14:textId="03B45D91" w:rsidR="003B307B" w:rsidRPr="003B307B" w:rsidRDefault="003B307B" w:rsidP="003B307B">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3D605D1" w14:textId="77777777" w:rsidR="003B307B" w:rsidRPr="003B307B" w:rsidRDefault="003B307B" w:rsidP="003B307B">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24A9FE7D" w14:textId="39764131" w:rsidR="003B307B" w:rsidRPr="003B307B" w:rsidRDefault="003B307B" w:rsidP="003B307B">
            <w:pPr>
              <w:spacing w:line="360" w:lineRule="auto"/>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Alta</w:t>
            </w:r>
          </w:p>
        </w:tc>
      </w:tr>
      <w:tr w:rsidR="003B307B" w:rsidRPr="003B307B" w14:paraId="2C5F8018" w14:textId="77777777" w:rsidTr="00603119">
        <w:tc>
          <w:tcPr>
            <w:tcW w:w="10563" w:type="dxa"/>
            <w:gridSpan w:val="9"/>
            <w:tcBorders>
              <w:top w:val="single" w:sz="2" w:space="0" w:color="000000"/>
              <w:left w:val="single" w:sz="2" w:space="0" w:color="008000"/>
              <w:bottom w:val="single" w:sz="4" w:space="0" w:color="auto"/>
              <w:right w:val="single" w:sz="2" w:space="0" w:color="008000"/>
            </w:tcBorders>
            <w:shd w:val="clear" w:color="000000" w:fill="FFFFFF"/>
            <w:vAlign w:val="center"/>
          </w:tcPr>
          <w:p w14:paraId="71783A3F" w14:textId="08AFD384" w:rsidR="003B307B" w:rsidRPr="003B307B" w:rsidRDefault="003B307B" w:rsidP="008266D6">
            <w:pPr>
              <w:rPr>
                <w:rFonts w:asciiTheme="minorHAnsi" w:hAnsiTheme="minorHAnsi" w:cstheme="minorHAnsi"/>
                <w:color w:val="FF0000"/>
                <w:sz w:val="22"/>
                <w:szCs w:val="22"/>
                <w:lang w:val="pt"/>
              </w:rPr>
            </w:pPr>
            <w:r w:rsidRPr="003B307B">
              <w:rPr>
                <w:rFonts w:asciiTheme="minorHAnsi" w:hAnsiTheme="minorHAnsi" w:cstheme="minorHAnsi"/>
                <w:sz w:val="22"/>
                <w:szCs w:val="22"/>
                <w:lang w:val="pt"/>
              </w:rPr>
              <w:t>Conforme subitens 19.2.3, 19.2.3.1, 19.2.3.2 e 19.3 do Termo de Referência.</w:t>
            </w:r>
          </w:p>
        </w:tc>
      </w:tr>
      <w:tr w:rsidR="00967FDC" w:rsidRPr="003B307B" w14:paraId="28886511" w14:textId="77777777" w:rsidTr="00603119">
        <w:trPr>
          <w:trHeight w:hRule="exact" w:val="346"/>
        </w:trPr>
        <w:tc>
          <w:tcPr>
            <w:tcW w:w="2457" w:type="dxa"/>
            <w:gridSpan w:val="2"/>
            <w:tcBorders>
              <w:top w:val="single" w:sz="4" w:space="0" w:color="auto"/>
              <w:left w:val="single" w:sz="4" w:space="0" w:color="auto"/>
              <w:bottom w:val="single" w:sz="4" w:space="0" w:color="auto"/>
              <w:right w:val="nil"/>
            </w:tcBorders>
            <w:vAlign w:val="center"/>
          </w:tcPr>
          <w:p w14:paraId="117718B7" w14:textId="77777777" w:rsidR="00967FDC" w:rsidRPr="003B307B" w:rsidRDefault="00967FDC" w:rsidP="008266D6">
            <w:pPr>
              <w:jc w:val="center"/>
              <w:rPr>
                <w:rFonts w:asciiTheme="minorHAnsi" w:hAnsiTheme="minorHAnsi" w:cstheme="minorHAnsi"/>
                <w:color w:val="FF0000"/>
                <w:sz w:val="22"/>
                <w:szCs w:val="22"/>
                <w:lang w:val="pt"/>
              </w:rPr>
            </w:pPr>
          </w:p>
        </w:tc>
        <w:tc>
          <w:tcPr>
            <w:tcW w:w="1195" w:type="dxa"/>
            <w:tcBorders>
              <w:top w:val="single" w:sz="4" w:space="0" w:color="auto"/>
              <w:left w:val="nil"/>
              <w:bottom w:val="single" w:sz="4" w:space="0" w:color="auto"/>
              <w:right w:val="nil"/>
            </w:tcBorders>
            <w:vAlign w:val="center"/>
          </w:tcPr>
          <w:p w14:paraId="20FBD32A" w14:textId="77777777" w:rsidR="00967FDC" w:rsidRPr="003B307B" w:rsidRDefault="00967FDC" w:rsidP="008266D6">
            <w:pPr>
              <w:jc w:val="center"/>
              <w:rPr>
                <w:rFonts w:asciiTheme="minorHAnsi" w:hAnsiTheme="minorHAnsi" w:cstheme="minorHAnsi"/>
                <w:color w:val="FF0000"/>
                <w:sz w:val="22"/>
                <w:szCs w:val="22"/>
                <w:lang w:val="pt"/>
              </w:rPr>
            </w:pPr>
          </w:p>
        </w:tc>
        <w:tc>
          <w:tcPr>
            <w:tcW w:w="425" w:type="dxa"/>
            <w:tcBorders>
              <w:top w:val="single" w:sz="4" w:space="0" w:color="auto"/>
              <w:left w:val="nil"/>
              <w:bottom w:val="single" w:sz="4" w:space="0" w:color="auto"/>
              <w:right w:val="nil"/>
            </w:tcBorders>
            <w:vAlign w:val="center"/>
          </w:tcPr>
          <w:p w14:paraId="77E0ABF3" w14:textId="77777777" w:rsidR="00967FDC" w:rsidRPr="003B307B" w:rsidRDefault="00967FDC" w:rsidP="008266D6">
            <w:pPr>
              <w:jc w:val="center"/>
              <w:rPr>
                <w:rFonts w:asciiTheme="minorHAnsi" w:hAnsiTheme="minorHAnsi" w:cstheme="minorHAnsi"/>
                <w:color w:val="FF0000"/>
                <w:sz w:val="22"/>
                <w:szCs w:val="22"/>
                <w:lang w:val="pt"/>
              </w:rPr>
            </w:pPr>
          </w:p>
        </w:tc>
        <w:tc>
          <w:tcPr>
            <w:tcW w:w="1843" w:type="dxa"/>
            <w:tcBorders>
              <w:top w:val="single" w:sz="4" w:space="0" w:color="auto"/>
              <w:left w:val="nil"/>
              <w:bottom w:val="single" w:sz="4" w:space="0" w:color="auto"/>
              <w:right w:val="nil"/>
            </w:tcBorders>
            <w:vAlign w:val="center"/>
          </w:tcPr>
          <w:p w14:paraId="0131843D" w14:textId="77777777" w:rsidR="00967FDC" w:rsidRPr="003B307B" w:rsidRDefault="00967FDC" w:rsidP="00967FDC">
            <w:pPr>
              <w:spacing w:line="360" w:lineRule="auto"/>
              <w:jc w:val="center"/>
              <w:rPr>
                <w:rFonts w:asciiTheme="minorHAnsi" w:hAnsiTheme="minorHAnsi" w:cstheme="minorHAnsi"/>
                <w:color w:val="FF0000"/>
                <w:sz w:val="22"/>
                <w:szCs w:val="22"/>
                <w:lang w:val="pt"/>
              </w:rPr>
            </w:pPr>
          </w:p>
        </w:tc>
        <w:tc>
          <w:tcPr>
            <w:tcW w:w="425" w:type="dxa"/>
            <w:tcBorders>
              <w:top w:val="single" w:sz="4" w:space="0" w:color="auto"/>
              <w:left w:val="nil"/>
              <w:bottom w:val="single" w:sz="4" w:space="0" w:color="auto"/>
              <w:right w:val="nil"/>
            </w:tcBorders>
            <w:vAlign w:val="center"/>
          </w:tcPr>
          <w:p w14:paraId="63AACE7B" w14:textId="77777777" w:rsidR="00967FDC" w:rsidRPr="003B307B" w:rsidRDefault="00967FDC" w:rsidP="00967FDC">
            <w:pPr>
              <w:spacing w:line="360" w:lineRule="auto"/>
              <w:jc w:val="center"/>
              <w:rPr>
                <w:rFonts w:asciiTheme="minorHAnsi" w:hAnsiTheme="minorHAnsi" w:cstheme="minorHAnsi"/>
                <w:color w:val="FF0000"/>
                <w:sz w:val="22"/>
                <w:szCs w:val="22"/>
                <w:lang w:val="pt"/>
              </w:rPr>
            </w:pPr>
          </w:p>
        </w:tc>
        <w:tc>
          <w:tcPr>
            <w:tcW w:w="2127" w:type="dxa"/>
            <w:tcBorders>
              <w:top w:val="single" w:sz="4" w:space="0" w:color="auto"/>
              <w:left w:val="nil"/>
              <w:bottom w:val="single" w:sz="4" w:space="0" w:color="auto"/>
              <w:right w:val="nil"/>
            </w:tcBorders>
            <w:vAlign w:val="center"/>
          </w:tcPr>
          <w:p w14:paraId="2AC038FA" w14:textId="77777777" w:rsidR="00967FDC" w:rsidRPr="003B307B" w:rsidRDefault="00967FDC" w:rsidP="00967FDC">
            <w:pPr>
              <w:spacing w:line="360" w:lineRule="auto"/>
              <w:jc w:val="center"/>
              <w:rPr>
                <w:rFonts w:asciiTheme="minorHAnsi" w:hAnsiTheme="minorHAnsi" w:cstheme="minorHAnsi"/>
                <w:color w:val="FF0000"/>
                <w:sz w:val="22"/>
                <w:szCs w:val="22"/>
                <w:lang w:val="pt"/>
              </w:rPr>
            </w:pPr>
          </w:p>
        </w:tc>
        <w:tc>
          <w:tcPr>
            <w:tcW w:w="425" w:type="dxa"/>
            <w:tcBorders>
              <w:top w:val="single" w:sz="4" w:space="0" w:color="auto"/>
              <w:left w:val="nil"/>
              <w:bottom w:val="single" w:sz="4" w:space="0" w:color="auto"/>
              <w:right w:val="nil"/>
            </w:tcBorders>
            <w:vAlign w:val="center"/>
          </w:tcPr>
          <w:p w14:paraId="2B568A2A" w14:textId="77777777" w:rsidR="00967FDC" w:rsidRPr="003B307B" w:rsidRDefault="00967FDC" w:rsidP="00967FDC">
            <w:pPr>
              <w:spacing w:line="360" w:lineRule="auto"/>
              <w:jc w:val="center"/>
              <w:rPr>
                <w:rFonts w:asciiTheme="minorHAnsi" w:hAnsiTheme="minorHAnsi" w:cstheme="minorHAnsi"/>
                <w:color w:val="FF0000"/>
                <w:sz w:val="22"/>
                <w:szCs w:val="22"/>
                <w:lang w:val="pt"/>
              </w:rPr>
            </w:pPr>
          </w:p>
        </w:tc>
        <w:tc>
          <w:tcPr>
            <w:tcW w:w="1666" w:type="dxa"/>
            <w:tcBorders>
              <w:top w:val="single" w:sz="4" w:space="0" w:color="auto"/>
              <w:left w:val="nil"/>
              <w:bottom w:val="single" w:sz="4" w:space="0" w:color="auto"/>
              <w:right w:val="single" w:sz="4" w:space="0" w:color="auto"/>
            </w:tcBorders>
            <w:vAlign w:val="center"/>
          </w:tcPr>
          <w:p w14:paraId="31FF41B4" w14:textId="77777777" w:rsidR="00967FDC" w:rsidRPr="003B307B" w:rsidRDefault="00967FDC" w:rsidP="00967FDC">
            <w:pPr>
              <w:spacing w:line="360" w:lineRule="auto"/>
              <w:jc w:val="center"/>
              <w:rPr>
                <w:rFonts w:asciiTheme="minorHAnsi" w:hAnsiTheme="minorHAnsi" w:cstheme="minorHAnsi"/>
                <w:color w:val="FF0000"/>
                <w:sz w:val="22"/>
                <w:szCs w:val="22"/>
                <w:lang w:val="pt"/>
              </w:rPr>
            </w:pPr>
          </w:p>
        </w:tc>
      </w:tr>
      <w:tr w:rsidR="003B307B" w:rsidRPr="003B307B" w14:paraId="63E4D94E" w14:textId="77777777" w:rsidTr="008266D6">
        <w:trPr>
          <w:trHeight w:val="877"/>
        </w:trPr>
        <w:tc>
          <w:tcPr>
            <w:tcW w:w="2457" w:type="dxa"/>
            <w:gridSpan w:val="2"/>
            <w:tcBorders>
              <w:top w:val="single" w:sz="4" w:space="0" w:color="auto"/>
              <w:left w:val="single" w:sz="2" w:space="0" w:color="008000"/>
              <w:bottom w:val="single" w:sz="2" w:space="0" w:color="008000"/>
              <w:right w:val="single" w:sz="2" w:space="0" w:color="008000"/>
            </w:tcBorders>
            <w:shd w:val="clear" w:color="000000" w:fill="BFBFBF"/>
            <w:vAlign w:val="center"/>
          </w:tcPr>
          <w:p w14:paraId="7D62C62A" w14:textId="1B521ABA" w:rsidR="003B307B" w:rsidRPr="003B307B" w:rsidRDefault="003B307B" w:rsidP="008266D6">
            <w:pPr>
              <w:rPr>
                <w:rFonts w:asciiTheme="minorHAnsi" w:hAnsiTheme="minorHAnsi" w:cstheme="minorHAnsi"/>
                <w:color w:val="FF0000"/>
                <w:sz w:val="22"/>
                <w:szCs w:val="22"/>
                <w:lang w:val="pt"/>
              </w:rPr>
            </w:pPr>
            <w:r w:rsidRPr="003B307B">
              <w:rPr>
                <w:rFonts w:asciiTheme="minorHAnsi" w:hAnsiTheme="minorHAnsi" w:cstheme="minorHAnsi"/>
                <w:b/>
                <w:bCs/>
                <w:sz w:val="22"/>
                <w:szCs w:val="22"/>
                <w:lang w:val="pt"/>
              </w:rPr>
              <w:t xml:space="preserve">Indicador </w:t>
            </w:r>
            <w:r>
              <w:rPr>
                <w:rFonts w:asciiTheme="minorHAnsi" w:hAnsiTheme="minorHAnsi" w:cstheme="minorHAnsi"/>
                <w:b/>
                <w:bCs/>
                <w:sz w:val="22"/>
                <w:szCs w:val="22"/>
                <w:lang w:val="pt"/>
              </w:rPr>
              <w:t>2</w:t>
            </w:r>
          </w:p>
        </w:tc>
        <w:tc>
          <w:tcPr>
            <w:tcW w:w="8106" w:type="dxa"/>
            <w:gridSpan w:val="7"/>
            <w:tcBorders>
              <w:top w:val="single" w:sz="4" w:space="0" w:color="auto"/>
            </w:tcBorders>
            <w:vAlign w:val="center"/>
          </w:tcPr>
          <w:p w14:paraId="515924C7" w14:textId="7922E86E" w:rsidR="003B307B" w:rsidRPr="003B307B" w:rsidRDefault="003B307B" w:rsidP="008266D6">
            <w:pPr>
              <w:rPr>
                <w:rFonts w:asciiTheme="minorHAnsi" w:hAnsiTheme="minorHAnsi" w:cstheme="minorHAnsi"/>
                <w:sz w:val="22"/>
                <w:szCs w:val="22"/>
                <w:lang w:val="pt"/>
              </w:rPr>
            </w:pPr>
            <w:r w:rsidRPr="003B307B">
              <w:rPr>
                <w:rFonts w:asciiTheme="minorHAnsi" w:hAnsiTheme="minorHAnsi" w:cstheme="minorHAnsi"/>
                <w:sz w:val="22"/>
                <w:szCs w:val="22"/>
                <w:lang w:val="pt"/>
              </w:rPr>
              <w:t>Nível de qualidade dos serviços entregues</w:t>
            </w:r>
          </w:p>
        </w:tc>
      </w:tr>
      <w:tr w:rsidR="008F4770" w:rsidRPr="008266D6" w14:paraId="7BCE8956" w14:textId="77777777" w:rsidTr="005A6F79">
        <w:tc>
          <w:tcPr>
            <w:tcW w:w="10563" w:type="dxa"/>
            <w:gridSpan w:val="9"/>
            <w:vAlign w:val="center"/>
          </w:tcPr>
          <w:p w14:paraId="145429A6" w14:textId="77777777" w:rsidR="008F4770" w:rsidRPr="008266D6" w:rsidRDefault="008F4770" w:rsidP="008266D6">
            <w:pPr>
              <w:jc w:val="center"/>
              <w:rPr>
                <w:rFonts w:asciiTheme="minorHAnsi" w:hAnsiTheme="minorHAnsi" w:cstheme="minorHAnsi"/>
                <w:color w:val="FF0000"/>
                <w:sz w:val="16"/>
                <w:szCs w:val="16"/>
                <w:lang w:val="pt"/>
              </w:rPr>
            </w:pPr>
          </w:p>
        </w:tc>
      </w:tr>
      <w:tr w:rsidR="00603119" w:rsidRPr="003B307B" w14:paraId="53C86595"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4F861939" w14:textId="3DAA43DE"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Finalidade:</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827CC4"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36F95BF9"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4A2119" w14:textId="47FA7D0E"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Baixa</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11E4740E"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450ADE" w14:textId="6F9C6104"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Média</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67BE8897"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0000"/>
              <w:right w:val="single" w:sz="2" w:space="0" w:color="008000"/>
            </w:tcBorders>
            <w:shd w:val="clear" w:color="000000" w:fill="FFFFFF"/>
            <w:vAlign w:val="center"/>
          </w:tcPr>
          <w:p w14:paraId="138AED90" w14:textId="5D42DBF9"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Alta</w:t>
            </w:r>
          </w:p>
        </w:tc>
      </w:tr>
      <w:tr w:rsidR="00603119" w:rsidRPr="003B307B" w14:paraId="47EE267A" w14:textId="77777777" w:rsidTr="00603119">
        <w:tc>
          <w:tcPr>
            <w:tcW w:w="10563" w:type="dxa"/>
            <w:gridSpan w:val="9"/>
            <w:tcBorders>
              <w:top w:val="single" w:sz="2" w:space="0" w:color="000000"/>
              <w:left w:val="single" w:sz="2" w:space="0" w:color="008000"/>
              <w:bottom w:val="single" w:sz="2" w:space="0" w:color="000000"/>
              <w:right w:val="single" w:sz="2" w:space="0" w:color="008000"/>
            </w:tcBorders>
            <w:shd w:val="clear" w:color="000000" w:fill="FFFFFF"/>
            <w:vAlign w:val="center"/>
          </w:tcPr>
          <w:p w14:paraId="49EDEEC7" w14:textId="68FDD3AB"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Controlar qualidade dos serviços prestados</w:t>
            </w:r>
          </w:p>
        </w:tc>
      </w:tr>
      <w:tr w:rsidR="00603119" w:rsidRPr="003B307B" w14:paraId="369E4B66"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7F3FD280" w14:textId="6CAE3CC2"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Impacto: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7B642C"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6EBEC692"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D4C008" w14:textId="735DBF0E"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Baixo</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27D7C973"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5812C0" w14:textId="6E778188"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Médio</w:t>
            </w:r>
          </w:p>
        </w:tc>
        <w:tc>
          <w:tcPr>
            <w:tcW w:w="425" w:type="dxa"/>
            <w:tcBorders>
              <w:top w:val="single" w:sz="2" w:space="0" w:color="008000"/>
              <w:left w:val="single" w:sz="2" w:space="0" w:color="008000"/>
              <w:bottom w:val="single" w:sz="2" w:space="0" w:color="008000"/>
              <w:right w:val="single" w:sz="2" w:space="0" w:color="008000"/>
            </w:tcBorders>
            <w:shd w:val="clear" w:color="000000" w:fill="FFFFFF"/>
            <w:vAlign w:val="center"/>
          </w:tcPr>
          <w:p w14:paraId="79D41EA5"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59A8AA68" w14:textId="79B12B93"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Alto</w:t>
            </w:r>
          </w:p>
        </w:tc>
      </w:tr>
      <w:tr w:rsidR="00603119" w:rsidRPr="003B307B" w14:paraId="51EB301A"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71BF45F1" w14:textId="1CE19945"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Nível de qualidade dos serviços prestados</w:t>
            </w:r>
          </w:p>
        </w:tc>
      </w:tr>
      <w:tr w:rsidR="00603119" w:rsidRPr="003B307B" w14:paraId="2A28123F" w14:textId="77777777" w:rsidTr="008266D6">
        <w:trPr>
          <w:trHeight w:hRule="exact" w:val="558"/>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72510058" w14:textId="15C1B114"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Instrumento de medição: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872682"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3DD0A7D"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E83F45" w14:textId="42B30AE8"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35CFF616"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20706E" w14:textId="69B63A6C"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2585D58C"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1A5E2E6F" w14:textId="0EEC40C4"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Alto</w:t>
            </w:r>
          </w:p>
        </w:tc>
      </w:tr>
      <w:tr w:rsidR="00603119" w:rsidRPr="003B307B" w14:paraId="5A96BC6D"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5E50BE05" w14:textId="187D5887"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Aderência as especificações técnicas definidas</w:t>
            </w:r>
          </w:p>
        </w:tc>
      </w:tr>
      <w:tr w:rsidR="00603119" w:rsidRPr="003B307B" w14:paraId="30DBC658" w14:textId="77777777" w:rsidTr="008266D6">
        <w:trPr>
          <w:trHeight w:hRule="exact" w:val="48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02678A80" w14:textId="1BB9E4CC"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Forma de acompanhamento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390300"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B35012C"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7AF496" w14:textId="458B30F6"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7060537"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03104F" w14:textId="07E238D1"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39956DF5"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34A81FE1" w14:textId="0CAA6F8A"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Alta</w:t>
            </w:r>
          </w:p>
        </w:tc>
      </w:tr>
      <w:tr w:rsidR="00603119" w:rsidRPr="003B307B" w14:paraId="248921DA"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7A54DC02" w14:textId="0185AACC"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A cada serviço entregue</w:t>
            </w:r>
          </w:p>
        </w:tc>
      </w:tr>
      <w:tr w:rsidR="00603119" w:rsidRPr="003B307B" w14:paraId="68256497"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446D7202" w14:textId="7FF60748"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Periodicidade</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BB8BC5"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6EDE49F"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68A2B9" w14:textId="1C8257AF"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0C374989"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0CB455" w14:textId="4F6AA39F"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26EF71F"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360B3CB9" w14:textId="4913FCCD"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Alta</w:t>
            </w:r>
          </w:p>
        </w:tc>
      </w:tr>
      <w:tr w:rsidR="00603119" w:rsidRPr="003B307B" w14:paraId="38A6A535"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7D90D775" w14:textId="1ED62FD9"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A cada serviço entregue</w:t>
            </w:r>
          </w:p>
        </w:tc>
      </w:tr>
      <w:tr w:rsidR="00603119" w:rsidRPr="003B307B" w14:paraId="7E42854C"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2330961C" w14:textId="19F6567A"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Mecanismo de cálculo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FB6825"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5CD72137"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2229A6" w14:textId="1A60341B"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DA4AA01"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1AED5C" w14:textId="77BBA29B"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110CC25"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5C748C98" w14:textId="745A1A5A"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Alto</w:t>
            </w:r>
          </w:p>
        </w:tc>
      </w:tr>
      <w:tr w:rsidR="00603119" w:rsidRPr="003B307B" w14:paraId="09CF50A1"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5900ABE5" w14:textId="3FB1ED40"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Não se aplica</w:t>
            </w:r>
          </w:p>
        </w:tc>
      </w:tr>
      <w:tr w:rsidR="00603119" w:rsidRPr="003B307B" w14:paraId="4A15564B"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22D1F71B" w14:textId="27E78226"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Início de vigência</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018FB6"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12F32F35"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66C1EC" w14:textId="7778B3BC"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F2A4103"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0D1ED5" w14:textId="6C941B85"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Médio</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796485E7"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2071D56C" w14:textId="08F0B0A2"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Alto</w:t>
            </w:r>
          </w:p>
        </w:tc>
      </w:tr>
      <w:tr w:rsidR="00603119" w:rsidRPr="003B307B" w14:paraId="1A84A9A9"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2F9C4EB8" w14:textId="14B4FF4F"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Estimado em 15 de julho de 2021</w:t>
            </w:r>
          </w:p>
        </w:tc>
      </w:tr>
      <w:tr w:rsidR="00603119" w:rsidRPr="003B307B" w14:paraId="1DDAD818" w14:textId="77777777" w:rsidTr="008266D6">
        <w:trPr>
          <w:trHeight w:hRule="exact" w:val="542"/>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286B8DCD" w14:textId="7EB345F9"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Faixas de ajuste no pagamento</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2BC58B"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74637B1"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D3651A" w14:textId="3E905E37"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27DA948D"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81B3AD" w14:textId="437B2817"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15D6AE25"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67E3810E" w14:textId="66BDD877"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Alta</w:t>
            </w:r>
          </w:p>
        </w:tc>
      </w:tr>
      <w:tr w:rsidR="00603119" w:rsidRPr="003B307B" w14:paraId="08F1DD0B"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6FA0DAAC" w14:textId="1C262C78"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10 % de glosa no pagamento do valor da Nota Fiscal de pagamento do serviço entregue com qualidade deficiente.</w:t>
            </w:r>
          </w:p>
        </w:tc>
      </w:tr>
      <w:tr w:rsidR="00603119" w:rsidRPr="003B307B" w14:paraId="758373F1" w14:textId="77777777" w:rsidTr="00603119">
        <w:trPr>
          <w:trHeight w:hRule="exact" w:val="346"/>
        </w:trPr>
        <w:tc>
          <w:tcPr>
            <w:tcW w:w="2457" w:type="dxa"/>
            <w:gridSpan w:val="2"/>
            <w:tcBorders>
              <w:top w:val="single" w:sz="2" w:space="0" w:color="000000"/>
              <w:left w:val="single" w:sz="2" w:space="0" w:color="008000"/>
              <w:bottom w:val="single" w:sz="2" w:space="0" w:color="000000"/>
              <w:right w:val="single" w:sz="2" w:space="0" w:color="000000"/>
            </w:tcBorders>
            <w:shd w:val="clear" w:color="000000" w:fill="FFFFFF"/>
            <w:vAlign w:val="center"/>
          </w:tcPr>
          <w:p w14:paraId="007AFD06" w14:textId="7F84A5E5" w:rsidR="00603119" w:rsidRPr="003B307B" w:rsidRDefault="00603119" w:rsidP="008266D6">
            <w:pPr>
              <w:rPr>
                <w:rFonts w:asciiTheme="minorHAnsi" w:hAnsiTheme="minorHAnsi" w:cstheme="minorHAnsi"/>
                <w:color w:val="FF0000"/>
                <w:sz w:val="22"/>
                <w:szCs w:val="22"/>
                <w:lang w:val="pt"/>
              </w:rPr>
            </w:pPr>
            <w:r w:rsidRPr="004D21D1">
              <w:rPr>
                <w:rFonts w:cs="Calibri"/>
                <w:b/>
                <w:bCs/>
                <w:lang w:val="pt"/>
              </w:rPr>
              <w:t>Sanções</w:t>
            </w:r>
          </w:p>
        </w:tc>
        <w:tc>
          <w:tcPr>
            <w:tcW w:w="11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4971CD" w14:textId="77777777" w:rsidR="00603119" w:rsidRPr="003B307B" w:rsidRDefault="00603119" w:rsidP="008266D6">
            <w:pPr>
              <w:rPr>
                <w:rFonts w:asciiTheme="minorHAnsi" w:hAnsiTheme="minorHAnsi" w:cstheme="minorHAnsi"/>
                <w:color w:val="FF0000"/>
                <w:sz w:val="22"/>
                <w:szCs w:val="22"/>
                <w:lang w:val="pt"/>
              </w:rPr>
            </w:pP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619F75CD" w14:textId="77777777" w:rsidR="00603119" w:rsidRPr="003B307B" w:rsidRDefault="00603119" w:rsidP="008266D6">
            <w:pPr>
              <w:rPr>
                <w:rFonts w:asciiTheme="minorHAnsi" w:hAnsiTheme="minorHAnsi" w:cstheme="minorHAnsi"/>
                <w:color w:val="FF0000"/>
                <w:sz w:val="22"/>
                <w:szCs w:val="22"/>
                <w:lang w:val="pt"/>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7724E2" w14:textId="1EDD4C23"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Baixa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1ECEC75F"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C3561C" w14:textId="2ABE9DA1"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Média</w:t>
            </w:r>
          </w:p>
        </w:tc>
        <w:tc>
          <w:tcPr>
            <w:tcW w:w="425" w:type="dxa"/>
            <w:tcBorders>
              <w:top w:val="single" w:sz="2" w:space="0" w:color="000000"/>
              <w:left w:val="single" w:sz="2" w:space="0" w:color="008000"/>
              <w:bottom w:val="single" w:sz="2" w:space="0" w:color="008000"/>
              <w:right w:val="single" w:sz="2" w:space="0" w:color="008000"/>
            </w:tcBorders>
            <w:shd w:val="clear" w:color="000000" w:fill="FFFFFF"/>
            <w:vAlign w:val="center"/>
          </w:tcPr>
          <w:p w14:paraId="49CB5EC4" w14:textId="77777777" w:rsidR="00603119" w:rsidRPr="003B307B" w:rsidRDefault="00603119" w:rsidP="00603119">
            <w:pPr>
              <w:spacing w:line="360" w:lineRule="auto"/>
              <w:rPr>
                <w:rFonts w:asciiTheme="minorHAnsi" w:hAnsiTheme="minorHAnsi" w:cstheme="minorHAnsi"/>
                <w:color w:val="FF0000"/>
                <w:sz w:val="22"/>
                <w:szCs w:val="22"/>
                <w:lang w:val="pt"/>
              </w:rPr>
            </w:pPr>
          </w:p>
        </w:tc>
        <w:tc>
          <w:tcPr>
            <w:tcW w:w="1666" w:type="dxa"/>
            <w:tcBorders>
              <w:top w:val="single" w:sz="2" w:space="0" w:color="000000"/>
              <w:left w:val="single" w:sz="2" w:space="0" w:color="000000"/>
              <w:bottom w:val="single" w:sz="2" w:space="0" w:color="008000"/>
              <w:right w:val="single" w:sz="2" w:space="0" w:color="008000"/>
            </w:tcBorders>
            <w:shd w:val="clear" w:color="000000" w:fill="FFFFFF"/>
            <w:vAlign w:val="center"/>
          </w:tcPr>
          <w:p w14:paraId="19FF62F1" w14:textId="6DB1E4D4" w:rsidR="00603119" w:rsidRPr="003B307B" w:rsidRDefault="00603119" w:rsidP="00603119">
            <w:pPr>
              <w:spacing w:line="360" w:lineRule="auto"/>
              <w:rPr>
                <w:rFonts w:asciiTheme="minorHAnsi" w:hAnsiTheme="minorHAnsi" w:cstheme="minorHAnsi"/>
                <w:color w:val="FF0000"/>
                <w:sz w:val="22"/>
                <w:szCs w:val="22"/>
                <w:lang w:val="pt"/>
              </w:rPr>
            </w:pPr>
            <w:r w:rsidRPr="004D21D1">
              <w:rPr>
                <w:rFonts w:cs="Calibri"/>
                <w:sz w:val="18"/>
                <w:szCs w:val="18"/>
                <w:lang w:val="pt"/>
              </w:rPr>
              <w:t>Alta</w:t>
            </w:r>
          </w:p>
        </w:tc>
      </w:tr>
      <w:tr w:rsidR="00603119" w:rsidRPr="003B307B" w14:paraId="5FFBF96F" w14:textId="77777777" w:rsidTr="00603119">
        <w:tc>
          <w:tcPr>
            <w:tcW w:w="10563" w:type="dxa"/>
            <w:gridSpan w:val="9"/>
            <w:tcBorders>
              <w:top w:val="single" w:sz="2" w:space="0" w:color="000000"/>
              <w:left w:val="single" w:sz="2" w:space="0" w:color="008000"/>
              <w:bottom w:val="single" w:sz="2" w:space="0" w:color="008000"/>
              <w:right w:val="single" w:sz="2" w:space="0" w:color="008000"/>
            </w:tcBorders>
            <w:shd w:val="clear" w:color="000000" w:fill="FFFFFF"/>
            <w:vAlign w:val="center"/>
          </w:tcPr>
          <w:p w14:paraId="4F03CDD3" w14:textId="5CA493D2" w:rsidR="00603119" w:rsidRPr="003B307B" w:rsidRDefault="00603119" w:rsidP="008266D6">
            <w:pPr>
              <w:rPr>
                <w:rFonts w:asciiTheme="minorHAnsi" w:hAnsiTheme="minorHAnsi" w:cstheme="minorHAnsi"/>
                <w:color w:val="FF0000"/>
                <w:sz w:val="22"/>
                <w:szCs w:val="22"/>
                <w:lang w:val="pt"/>
              </w:rPr>
            </w:pPr>
            <w:r w:rsidRPr="004D21D1">
              <w:rPr>
                <w:rFonts w:cs="Calibri"/>
                <w:lang w:val="pt"/>
              </w:rPr>
              <w:t>Conforme Item 4 da Tabela 2 do subitem 19.3.</w:t>
            </w:r>
          </w:p>
        </w:tc>
      </w:tr>
      <w:tr w:rsidR="00603119" w:rsidRPr="003B307B" w14:paraId="7F95B579" w14:textId="77777777" w:rsidTr="005A6F79">
        <w:tc>
          <w:tcPr>
            <w:tcW w:w="10563" w:type="dxa"/>
            <w:gridSpan w:val="9"/>
            <w:tcBorders>
              <w:top w:val="single" w:sz="2" w:space="0" w:color="000000"/>
              <w:left w:val="single" w:sz="2" w:space="0" w:color="008000"/>
              <w:bottom w:val="single" w:sz="4" w:space="0" w:color="auto"/>
              <w:right w:val="single" w:sz="2" w:space="0" w:color="008000"/>
            </w:tcBorders>
            <w:shd w:val="clear" w:color="000000" w:fill="FFFFFF"/>
            <w:vAlign w:val="center"/>
          </w:tcPr>
          <w:p w14:paraId="6E384400" w14:textId="6C494593" w:rsidR="00603119" w:rsidRPr="00603119" w:rsidRDefault="00603119" w:rsidP="008266D6">
            <w:pPr>
              <w:rPr>
                <w:rFonts w:asciiTheme="minorHAnsi" w:hAnsiTheme="minorHAnsi" w:cstheme="minorHAnsi"/>
                <w:color w:val="FF0000"/>
                <w:sz w:val="22"/>
                <w:szCs w:val="22"/>
                <w:lang w:val="pt"/>
              </w:rPr>
            </w:pPr>
          </w:p>
        </w:tc>
      </w:tr>
      <w:tr w:rsidR="00603119" w:rsidRPr="003B307B" w14:paraId="5620A33D" w14:textId="77777777" w:rsidTr="00603119">
        <w:tc>
          <w:tcPr>
            <w:tcW w:w="10563" w:type="dxa"/>
            <w:gridSpan w:val="9"/>
            <w:tcBorders>
              <w:top w:val="single" w:sz="2" w:space="0" w:color="008000"/>
              <w:left w:val="single" w:sz="2" w:space="0" w:color="008000"/>
              <w:bottom w:val="single" w:sz="2" w:space="0" w:color="008000"/>
              <w:right w:val="single" w:sz="2" w:space="0" w:color="008000"/>
            </w:tcBorders>
            <w:shd w:val="clear" w:color="000000" w:fill="000000"/>
            <w:vAlign w:val="center"/>
          </w:tcPr>
          <w:p w14:paraId="7586F98E" w14:textId="7458D8F8" w:rsidR="00603119" w:rsidRPr="00603119" w:rsidRDefault="00603119" w:rsidP="008266D6">
            <w:pPr>
              <w:rPr>
                <w:rFonts w:asciiTheme="minorHAnsi" w:hAnsiTheme="minorHAnsi" w:cstheme="minorHAnsi"/>
                <w:color w:val="FF0000"/>
                <w:sz w:val="22"/>
                <w:szCs w:val="22"/>
                <w:lang w:val="pt"/>
              </w:rPr>
            </w:pPr>
            <w:r w:rsidRPr="00603119">
              <w:rPr>
                <w:rFonts w:asciiTheme="minorHAnsi" w:hAnsiTheme="minorHAnsi" w:cstheme="minorHAnsi"/>
                <w:b/>
                <w:bCs/>
                <w:color w:val="FFFFFF"/>
                <w:sz w:val="22"/>
                <w:szCs w:val="22"/>
                <w:lang w:val="pt"/>
              </w:rPr>
              <w:t>2. Fiscal</w:t>
            </w:r>
          </w:p>
        </w:tc>
      </w:tr>
      <w:tr w:rsidR="00603119" w:rsidRPr="003B307B" w14:paraId="3FA42DD7" w14:textId="77777777" w:rsidTr="00603119">
        <w:trPr>
          <w:trHeight w:val="1621"/>
        </w:trPr>
        <w:tc>
          <w:tcPr>
            <w:tcW w:w="10563" w:type="dxa"/>
            <w:gridSpan w:val="9"/>
            <w:vAlign w:val="bottom"/>
          </w:tcPr>
          <w:p w14:paraId="2EC7BCD6" w14:textId="65B297BF" w:rsidR="00603119" w:rsidRPr="00603119" w:rsidRDefault="00603119" w:rsidP="00634F4C">
            <w:pPr>
              <w:pStyle w:val="TableContents"/>
              <w:jc w:val="center"/>
              <w:rPr>
                <w:rFonts w:asciiTheme="minorHAnsi" w:hAnsiTheme="minorHAnsi" w:cstheme="minorHAnsi"/>
                <w:color w:val="FF0000"/>
                <w:sz w:val="22"/>
                <w:szCs w:val="22"/>
                <w:lang w:val="pt"/>
              </w:rPr>
            </w:pPr>
          </w:p>
        </w:tc>
      </w:tr>
    </w:tbl>
    <w:p w14:paraId="3AA9F05F" w14:textId="77777777" w:rsidR="002B147A" w:rsidRPr="000E6576" w:rsidRDefault="002B147A" w:rsidP="00826C20">
      <w:pPr>
        <w:spacing w:line="360" w:lineRule="auto"/>
        <w:jc w:val="center"/>
        <w:rPr>
          <w:rFonts w:asciiTheme="minorHAnsi" w:hAnsiTheme="minorHAnsi" w:cstheme="minorHAnsi"/>
          <w:color w:val="FF0000"/>
          <w:sz w:val="24"/>
          <w:lang w:val="pt"/>
        </w:rPr>
      </w:pPr>
    </w:p>
    <w:p w14:paraId="79BDB53D" w14:textId="77777777" w:rsidR="00C01212" w:rsidRPr="002B147A" w:rsidRDefault="00C01212" w:rsidP="00826C20">
      <w:pPr>
        <w:spacing w:line="360" w:lineRule="auto"/>
        <w:jc w:val="center"/>
        <w:rPr>
          <w:rFonts w:asciiTheme="minorHAnsi" w:hAnsiTheme="minorHAnsi" w:cstheme="minorHAnsi"/>
          <w:color w:val="FF0000"/>
          <w:sz w:val="24"/>
          <w:lang w:val="pt"/>
        </w:rPr>
      </w:pPr>
    </w:p>
    <w:p w14:paraId="7DDEEE93" w14:textId="77777777" w:rsidR="00C01212" w:rsidRDefault="00C01212" w:rsidP="00826C20">
      <w:pPr>
        <w:spacing w:line="360" w:lineRule="auto"/>
        <w:jc w:val="center"/>
        <w:rPr>
          <w:rFonts w:asciiTheme="minorHAnsi" w:hAnsiTheme="minorHAnsi" w:cstheme="minorHAnsi"/>
          <w:color w:val="FF0000"/>
          <w:sz w:val="24"/>
        </w:rPr>
      </w:pPr>
    </w:p>
    <w:p w14:paraId="6C7382B3" w14:textId="77777777" w:rsidR="00C01212" w:rsidRDefault="00C01212" w:rsidP="00826C20">
      <w:pPr>
        <w:spacing w:line="360" w:lineRule="auto"/>
        <w:jc w:val="center"/>
        <w:rPr>
          <w:rFonts w:asciiTheme="minorHAnsi" w:hAnsiTheme="minorHAnsi" w:cstheme="minorHAnsi"/>
          <w:color w:val="FF0000"/>
          <w:sz w:val="24"/>
        </w:rPr>
      </w:pPr>
    </w:p>
    <w:p w14:paraId="7907A142" w14:textId="77777777" w:rsidR="00446AFF" w:rsidRPr="002A19FE" w:rsidRDefault="00446AFF" w:rsidP="00446AFF">
      <w:pPr>
        <w:jc w:val="center"/>
        <w:rPr>
          <w:rFonts w:asciiTheme="minorHAnsi" w:hAnsiTheme="minorHAnsi" w:cstheme="minorHAnsi"/>
          <w:b/>
          <w:bCs/>
          <w:sz w:val="24"/>
        </w:rPr>
      </w:pPr>
      <w:r w:rsidRPr="002A19FE">
        <w:rPr>
          <w:rFonts w:asciiTheme="minorHAnsi" w:hAnsiTheme="minorHAnsi" w:cstheme="minorHAnsi"/>
          <w:b/>
          <w:bCs/>
          <w:sz w:val="24"/>
        </w:rPr>
        <w:lastRenderedPageBreak/>
        <w:t>FUNDAÇÃO NACIONAL DE ARTES – FUNARTE</w:t>
      </w:r>
      <w:r w:rsidRPr="002A19FE">
        <w:rPr>
          <w:rFonts w:asciiTheme="minorHAnsi" w:hAnsiTheme="minorHAnsi" w:cstheme="minorHAnsi"/>
          <w:b/>
          <w:bCs/>
          <w:sz w:val="24"/>
        </w:rPr>
        <w:br/>
        <w:t>PREGÃO ELETRÔNICO Nº 001/2021</w:t>
      </w:r>
      <w:r w:rsidRPr="002A19FE">
        <w:rPr>
          <w:rFonts w:asciiTheme="minorHAnsi" w:hAnsiTheme="minorHAnsi" w:cstheme="minorHAnsi"/>
          <w:b/>
          <w:bCs/>
          <w:sz w:val="24"/>
        </w:rPr>
        <w:br/>
        <w:t>Processo Administrativo n</w:t>
      </w:r>
      <w:r>
        <w:rPr>
          <w:rFonts w:asciiTheme="minorHAnsi" w:hAnsiTheme="minorHAnsi" w:cstheme="minorHAnsi"/>
          <w:b/>
          <w:bCs/>
          <w:sz w:val="24"/>
        </w:rPr>
        <w:t>º 01530.000569/2020-</w:t>
      </w:r>
      <w:r w:rsidRPr="002A19FE">
        <w:rPr>
          <w:rFonts w:asciiTheme="minorHAnsi" w:hAnsiTheme="minorHAnsi" w:cstheme="minorHAnsi"/>
          <w:b/>
          <w:bCs/>
          <w:sz w:val="24"/>
        </w:rPr>
        <w:t>00</w:t>
      </w:r>
    </w:p>
    <w:p w14:paraId="170A55C6" w14:textId="77777777" w:rsidR="00C01212" w:rsidRDefault="00C01212" w:rsidP="00826C20">
      <w:pPr>
        <w:spacing w:line="360" w:lineRule="auto"/>
        <w:jc w:val="center"/>
        <w:rPr>
          <w:rFonts w:asciiTheme="minorHAnsi" w:hAnsiTheme="minorHAnsi" w:cstheme="minorHAnsi"/>
          <w:color w:val="FF0000"/>
          <w:sz w:val="24"/>
        </w:rPr>
      </w:pPr>
    </w:p>
    <w:p w14:paraId="34C26800" w14:textId="5E9133C8" w:rsidR="00446AFF" w:rsidRDefault="00446AFF" w:rsidP="00826C20">
      <w:pPr>
        <w:spacing w:line="360" w:lineRule="auto"/>
        <w:jc w:val="center"/>
        <w:rPr>
          <w:rFonts w:asciiTheme="minorHAnsi" w:hAnsiTheme="minorHAnsi" w:cstheme="minorHAnsi"/>
          <w:b/>
          <w:sz w:val="24"/>
        </w:rPr>
      </w:pPr>
      <w:r w:rsidRPr="00446AFF">
        <w:rPr>
          <w:rFonts w:asciiTheme="minorHAnsi" w:hAnsiTheme="minorHAnsi" w:cstheme="minorHAnsi"/>
          <w:b/>
          <w:sz w:val="24"/>
        </w:rPr>
        <w:t>ANEXO III</w:t>
      </w:r>
    </w:p>
    <w:p w14:paraId="037C67BC" w14:textId="37D6B99B" w:rsidR="00446AFF" w:rsidRDefault="00446AFF" w:rsidP="00826C20">
      <w:pPr>
        <w:spacing w:line="360" w:lineRule="auto"/>
        <w:jc w:val="center"/>
        <w:rPr>
          <w:rFonts w:asciiTheme="minorHAnsi" w:hAnsiTheme="minorHAnsi" w:cstheme="minorHAnsi"/>
          <w:b/>
          <w:sz w:val="24"/>
        </w:rPr>
      </w:pPr>
      <w:r>
        <w:rPr>
          <w:rFonts w:asciiTheme="minorHAnsi" w:hAnsiTheme="minorHAnsi" w:cstheme="minorHAnsi"/>
          <w:b/>
          <w:sz w:val="24"/>
        </w:rPr>
        <w:t xml:space="preserve">MODELO DE </w:t>
      </w:r>
      <w:proofErr w:type="gramStart"/>
      <w:r>
        <w:rPr>
          <w:rFonts w:asciiTheme="minorHAnsi" w:hAnsiTheme="minorHAnsi" w:cstheme="minorHAnsi"/>
          <w:b/>
          <w:sz w:val="24"/>
        </w:rPr>
        <w:t>DECLARAÇÃO  DE</w:t>
      </w:r>
      <w:proofErr w:type="gramEnd"/>
      <w:r>
        <w:rPr>
          <w:rFonts w:asciiTheme="minorHAnsi" w:hAnsiTheme="minorHAnsi" w:cstheme="minorHAnsi"/>
          <w:b/>
          <w:sz w:val="24"/>
        </w:rPr>
        <w:t xml:space="preserve"> DISPONIBILIDADE DE RECURSOS HUMANOS  E MATERIAIS</w:t>
      </w:r>
    </w:p>
    <w:p w14:paraId="798D2BD0" w14:textId="77777777" w:rsidR="00446AFF" w:rsidRPr="00446AFF" w:rsidRDefault="00446AFF" w:rsidP="00826C20">
      <w:pPr>
        <w:spacing w:line="360" w:lineRule="auto"/>
        <w:jc w:val="center"/>
        <w:rPr>
          <w:rFonts w:asciiTheme="minorHAnsi" w:hAnsiTheme="minorHAnsi" w:cstheme="minorHAnsi"/>
          <w:b/>
          <w:sz w:val="24"/>
        </w:rPr>
      </w:pPr>
    </w:p>
    <w:p w14:paraId="5464AD6F" w14:textId="383F78AC" w:rsidR="00446AFF" w:rsidRDefault="00446AFF" w:rsidP="00446AFF">
      <w:pPr>
        <w:spacing w:before="120" w:after="120" w:line="276" w:lineRule="auto"/>
        <w:jc w:val="both"/>
        <w:rPr>
          <w:rFonts w:asciiTheme="minorHAnsi" w:hAnsiTheme="minorHAnsi" w:cstheme="minorHAnsi"/>
          <w:sz w:val="24"/>
        </w:rPr>
      </w:pPr>
      <w:r>
        <w:rPr>
          <w:rFonts w:asciiTheme="minorHAnsi" w:hAnsiTheme="minorHAnsi" w:cstheme="minorHAnsi"/>
          <w:sz w:val="24"/>
        </w:rPr>
        <w:t>À</w:t>
      </w:r>
    </w:p>
    <w:p w14:paraId="76053D6A" w14:textId="4C2D22DF" w:rsidR="00446AFF" w:rsidRDefault="00446AFF" w:rsidP="00E63ACD">
      <w:pPr>
        <w:spacing w:line="240" w:lineRule="exact"/>
        <w:jc w:val="both"/>
        <w:rPr>
          <w:rFonts w:asciiTheme="minorHAnsi" w:hAnsiTheme="minorHAnsi" w:cstheme="minorHAnsi"/>
          <w:sz w:val="24"/>
        </w:rPr>
      </w:pPr>
      <w:r>
        <w:rPr>
          <w:rFonts w:asciiTheme="minorHAnsi" w:hAnsiTheme="minorHAnsi" w:cstheme="minorHAnsi"/>
          <w:sz w:val="24"/>
        </w:rPr>
        <w:t>Fundação Nacional de Artes – FUNARTE</w:t>
      </w:r>
    </w:p>
    <w:p w14:paraId="04ACC307" w14:textId="0504D3AC" w:rsidR="00446AFF" w:rsidRDefault="00446AFF" w:rsidP="00E63ACD">
      <w:pPr>
        <w:spacing w:line="240" w:lineRule="exact"/>
        <w:rPr>
          <w:rFonts w:asciiTheme="minorHAnsi" w:hAnsiTheme="minorHAnsi" w:cstheme="minorHAnsi"/>
          <w:sz w:val="24"/>
        </w:rPr>
      </w:pPr>
      <w:r w:rsidRPr="00702CEB">
        <w:rPr>
          <w:rFonts w:asciiTheme="minorHAnsi" w:hAnsiTheme="minorHAnsi" w:cstheme="minorHAnsi"/>
          <w:color w:val="000000"/>
          <w:sz w:val="24"/>
        </w:rPr>
        <w:t>Centro Empresarial Cidade</w:t>
      </w:r>
      <w:r w:rsidRPr="00702CEB">
        <w:rPr>
          <w:rFonts w:asciiTheme="minorHAnsi" w:hAnsiTheme="minorHAnsi" w:cstheme="minorHAnsi"/>
          <w:color w:val="000000" w:themeColor="text1"/>
          <w:sz w:val="24"/>
        </w:rPr>
        <w:t xml:space="preserve"> Nova/Teleporto</w:t>
      </w:r>
    </w:p>
    <w:p w14:paraId="44A64E29" w14:textId="4E5C65D4" w:rsidR="00446AFF" w:rsidRPr="00446AFF" w:rsidRDefault="00446AFF" w:rsidP="00E63ACD">
      <w:pPr>
        <w:spacing w:line="240" w:lineRule="exact"/>
        <w:rPr>
          <w:rFonts w:asciiTheme="minorHAnsi" w:hAnsiTheme="minorHAnsi" w:cstheme="minorHAnsi"/>
          <w:sz w:val="24"/>
        </w:rPr>
      </w:pPr>
      <w:r>
        <w:rPr>
          <w:rFonts w:asciiTheme="minorHAnsi" w:hAnsiTheme="minorHAnsi" w:cstheme="minorHAnsi"/>
          <w:sz w:val="24"/>
        </w:rPr>
        <w:t>Avenida Presidente</w:t>
      </w:r>
      <w:r w:rsidRPr="00446AFF">
        <w:rPr>
          <w:rFonts w:asciiTheme="minorHAnsi" w:hAnsiTheme="minorHAnsi" w:cstheme="minorHAnsi"/>
          <w:sz w:val="24"/>
        </w:rPr>
        <w:t xml:space="preserve"> Vargas,</w:t>
      </w:r>
      <w:r>
        <w:rPr>
          <w:rFonts w:asciiTheme="minorHAnsi" w:hAnsiTheme="minorHAnsi" w:cstheme="minorHAnsi"/>
          <w:sz w:val="24"/>
        </w:rPr>
        <w:t xml:space="preserve"> 3131 - 17º Andar - Cidade Nova</w:t>
      </w:r>
    </w:p>
    <w:p w14:paraId="3B114274" w14:textId="76837B6A" w:rsidR="00446AFF" w:rsidRDefault="00446AFF" w:rsidP="00E63ACD">
      <w:pPr>
        <w:spacing w:line="240" w:lineRule="exact"/>
        <w:rPr>
          <w:rFonts w:asciiTheme="minorHAnsi" w:hAnsiTheme="minorHAnsi" w:cstheme="minorHAnsi"/>
          <w:sz w:val="24"/>
        </w:rPr>
      </w:pPr>
      <w:r w:rsidRPr="00446AFF">
        <w:rPr>
          <w:rFonts w:asciiTheme="minorHAnsi" w:hAnsiTheme="minorHAnsi" w:cstheme="minorHAnsi"/>
          <w:sz w:val="24"/>
        </w:rPr>
        <w:t xml:space="preserve">Rio de Janeiro </w:t>
      </w:r>
      <w:r>
        <w:rPr>
          <w:rFonts w:asciiTheme="minorHAnsi" w:hAnsiTheme="minorHAnsi" w:cstheme="minorHAnsi"/>
          <w:sz w:val="24"/>
        </w:rPr>
        <w:t>–</w:t>
      </w:r>
      <w:r w:rsidRPr="00446AFF">
        <w:rPr>
          <w:rFonts w:asciiTheme="minorHAnsi" w:hAnsiTheme="minorHAnsi" w:cstheme="minorHAnsi"/>
          <w:sz w:val="24"/>
        </w:rPr>
        <w:t xml:space="preserve"> RJ</w:t>
      </w:r>
    </w:p>
    <w:p w14:paraId="69B587EF" w14:textId="49BB612A" w:rsidR="00446AFF" w:rsidRPr="00446AFF" w:rsidRDefault="00446AFF" w:rsidP="00E63ACD">
      <w:pPr>
        <w:spacing w:line="240" w:lineRule="exact"/>
        <w:rPr>
          <w:rFonts w:asciiTheme="minorHAnsi" w:hAnsiTheme="minorHAnsi" w:cstheme="minorHAnsi"/>
          <w:sz w:val="24"/>
        </w:rPr>
      </w:pPr>
      <w:r>
        <w:rPr>
          <w:rFonts w:asciiTheme="minorHAnsi" w:hAnsiTheme="minorHAnsi" w:cstheme="minorHAnsi"/>
          <w:sz w:val="24"/>
        </w:rPr>
        <w:t>CEP: 20.210-911</w:t>
      </w:r>
    </w:p>
    <w:p w14:paraId="164CED99" w14:textId="77777777" w:rsidR="00446AFF" w:rsidRDefault="00446AFF" w:rsidP="00E63ACD">
      <w:pPr>
        <w:spacing w:line="360" w:lineRule="auto"/>
        <w:jc w:val="center"/>
        <w:rPr>
          <w:rFonts w:asciiTheme="minorHAnsi" w:hAnsiTheme="minorHAnsi" w:cstheme="minorHAnsi"/>
          <w:color w:val="000000" w:themeColor="text1"/>
          <w:sz w:val="24"/>
        </w:rPr>
      </w:pPr>
    </w:p>
    <w:p w14:paraId="348B585B" w14:textId="77777777" w:rsidR="00446AFF" w:rsidRDefault="00446AFF" w:rsidP="00446AFF">
      <w:pPr>
        <w:spacing w:line="360" w:lineRule="auto"/>
        <w:jc w:val="both"/>
        <w:rPr>
          <w:rFonts w:asciiTheme="minorHAnsi" w:hAnsiTheme="minorHAnsi" w:cstheme="minorHAnsi"/>
          <w:color w:val="000000" w:themeColor="text1"/>
          <w:sz w:val="24"/>
        </w:rPr>
      </w:pPr>
    </w:p>
    <w:p w14:paraId="60C97B91" w14:textId="058C1FDA" w:rsidR="00446AFF" w:rsidRDefault="00617691" w:rsidP="00446AFF">
      <w:pPr>
        <w:spacing w:line="360" w:lineRule="auto"/>
        <w:jc w:val="both"/>
        <w:rPr>
          <w:rFonts w:asciiTheme="minorHAnsi" w:hAnsiTheme="minorHAnsi" w:cstheme="minorHAnsi"/>
          <w:color w:val="FF0000"/>
          <w:sz w:val="24"/>
        </w:rPr>
      </w:pPr>
      <w:r>
        <w:rPr>
          <w:rFonts w:asciiTheme="minorHAnsi" w:hAnsiTheme="minorHAnsi" w:cstheme="minorHAnsi"/>
          <w:color w:val="000000" w:themeColor="text1"/>
          <w:sz w:val="24"/>
        </w:rPr>
        <w:tab/>
      </w:r>
      <w:r>
        <w:rPr>
          <w:rFonts w:asciiTheme="minorHAnsi" w:hAnsiTheme="minorHAnsi" w:cstheme="minorHAnsi"/>
          <w:color w:val="000000" w:themeColor="text1"/>
          <w:sz w:val="24"/>
        </w:rPr>
        <w:tab/>
        <w:t>Declaramos que disporemos</w:t>
      </w:r>
      <w:r w:rsidR="00446AFF">
        <w:rPr>
          <w:rFonts w:asciiTheme="minorHAnsi" w:hAnsiTheme="minorHAnsi" w:cstheme="minorHAnsi"/>
          <w:color w:val="000000" w:themeColor="text1"/>
          <w:sz w:val="24"/>
        </w:rPr>
        <w:t xml:space="preserve"> de recursos humanos e materiais para atender à demanda da Fundação Nacional de Artes – FUNARTE e que temos capacidade</w:t>
      </w:r>
      <w:r>
        <w:rPr>
          <w:rFonts w:asciiTheme="minorHAnsi" w:hAnsiTheme="minorHAnsi" w:cstheme="minorHAnsi"/>
          <w:color w:val="000000" w:themeColor="text1"/>
          <w:sz w:val="24"/>
        </w:rPr>
        <w:t xml:space="preserve"> para a realização de serviços simultâneos referente ao Edital do Pregão nº 001/2021.</w:t>
      </w:r>
    </w:p>
    <w:p w14:paraId="799A8724" w14:textId="77777777" w:rsidR="00446AFF" w:rsidRDefault="00446AFF" w:rsidP="00826C20">
      <w:pPr>
        <w:spacing w:line="360" w:lineRule="auto"/>
        <w:jc w:val="center"/>
        <w:rPr>
          <w:rFonts w:asciiTheme="minorHAnsi" w:hAnsiTheme="minorHAnsi" w:cstheme="minorHAnsi"/>
          <w:color w:val="FF0000"/>
          <w:sz w:val="24"/>
        </w:rPr>
      </w:pPr>
    </w:p>
    <w:p w14:paraId="6A016F3B" w14:textId="77777777" w:rsidR="00617691" w:rsidRPr="00790766" w:rsidRDefault="00617691" w:rsidP="00617691">
      <w:pPr>
        <w:pStyle w:val="NormalWeb"/>
        <w:tabs>
          <w:tab w:val="left" w:pos="4285"/>
        </w:tabs>
        <w:spacing w:before="120" w:beforeAutospacing="0" w:after="120" w:afterAutospacing="0" w:line="276" w:lineRule="auto"/>
        <w:rPr>
          <w:rFonts w:ascii="Calibri" w:hAnsi="Calibri" w:cs="Calibri"/>
          <w:sz w:val="24"/>
        </w:rPr>
      </w:pPr>
    </w:p>
    <w:p w14:paraId="54151F78" w14:textId="77777777" w:rsidR="00617691" w:rsidRPr="00790766" w:rsidRDefault="00617691" w:rsidP="00617691">
      <w:pPr>
        <w:pStyle w:val="NormalWeb"/>
        <w:spacing w:before="120" w:beforeAutospacing="0" w:after="120" w:afterAutospacing="0" w:line="276" w:lineRule="auto"/>
        <w:jc w:val="center"/>
        <w:rPr>
          <w:rFonts w:ascii="Calibri" w:hAnsi="Calibri" w:cs="Calibri"/>
          <w:sz w:val="24"/>
        </w:rPr>
      </w:pPr>
      <w:r w:rsidRPr="00790766">
        <w:rPr>
          <w:rFonts w:ascii="Calibri" w:hAnsi="Calibri" w:cs="Calibri"/>
          <w:sz w:val="24"/>
        </w:rPr>
        <w:t>___________________________________________________________________</w:t>
      </w:r>
    </w:p>
    <w:p w14:paraId="49653428" w14:textId="77777777" w:rsidR="00617691" w:rsidRPr="00790766" w:rsidRDefault="00617691" w:rsidP="00617691">
      <w:pPr>
        <w:autoSpaceDE w:val="0"/>
        <w:autoSpaceDN w:val="0"/>
        <w:adjustRightInd w:val="0"/>
        <w:spacing w:before="120" w:after="120" w:line="276" w:lineRule="auto"/>
        <w:jc w:val="center"/>
        <w:rPr>
          <w:rFonts w:ascii="Calibri" w:hAnsi="Calibri" w:cs="Calibri"/>
          <w:sz w:val="24"/>
        </w:rPr>
      </w:pPr>
      <w:r w:rsidRPr="00790766">
        <w:rPr>
          <w:rFonts w:ascii="Calibri" w:hAnsi="Calibri" w:cs="Calibri"/>
          <w:sz w:val="24"/>
        </w:rPr>
        <w:t>(Local e data)</w:t>
      </w:r>
    </w:p>
    <w:p w14:paraId="4A8EBC25" w14:textId="77777777" w:rsidR="00617691" w:rsidRPr="00790766" w:rsidRDefault="00617691" w:rsidP="00617691">
      <w:pPr>
        <w:autoSpaceDE w:val="0"/>
        <w:autoSpaceDN w:val="0"/>
        <w:adjustRightInd w:val="0"/>
        <w:spacing w:before="120" w:after="120" w:line="276" w:lineRule="auto"/>
        <w:jc w:val="center"/>
        <w:rPr>
          <w:rFonts w:ascii="Calibri" w:hAnsi="Calibri" w:cs="Calibri"/>
          <w:sz w:val="24"/>
        </w:rPr>
      </w:pPr>
    </w:p>
    <w:p w14:paraId="60D4BA92" w14:textId="77777777" w:rsidR="00617691" w:rsidRPr="00790766" w:rsidRDefault="00617691" w:rsidP="00617691">
      <w:pPr>
        <w:pStyle w:val="NormalWeb"/>
        <w:spacing w:before="120" w:beforeAutospacing="0" w:after="120" w:afterAutospacing="0" w:line="276" w:lineRule="auto"/>
        <w:jc w:val="center"/>
        <w:rPr>
          <w:rFonts w:ascii="Calibri" w:hAnsi="Calibri" w:cs="Calibri"/>
          <w:sz w:val="24"/>
        </w:rPr>
      </w:pPr>
      <w:r w:rsidRPr="00790766">
        <w:rPr>
          <w:rFonts w:ascii="Calibri" w:hAnsi="Calibri" w:cs="Calibri"/>
          <w:sz w:val="24"/>
        </w:rPr>
        <w:t>___________________________________________________________________</w:t>
      </w:r>
    </w:p>
    <w:p w14:paraId="5C0658CA" w14:textId="2BD676CC" w:rsidR="00617691" w:rsidRPr="00790766" w:rsidRDefault="00617691" w:rsidP="00617691">
      <w:pPr>
        <w:autoSpaceDE w:val="0"/>
        <w:autoSpaceDN w:val="0"/>
        <w:adjustRightInd w:val="0"/>
        <w:jc w:val="center"/>
        <w:rPr>
          <w:rFonts w:ascii="Calibri" w:hAnsi="Calibri" w:cs="Calibri"/>
          <w:sz w:val="24"/>
        </w:rPr>
      </w:pPr>
      <w:r w:rsidRPr="00790766">
        <w:rPr>
          <w:rFonts w:ascii="Calibri" w:hAnsi="Calibri" w:cs="Calibri"/>
          <w:sz w:val="24"/>
        </w:rPr>
        <w:t>(Carimbo e assinatura do responsável</w:t>
      </w:r>
      <w:r w:rsidR="00E63ACD">
        <w:rPr>
          <w:rFonts w:ascii="Calibri" w:hAnsi="Calibri" w:cs="Calibri"/>
          <w:sz w:val="24"/>
        </w:rPr>
        <w:t xml:space="preserve"> legal da empresa</w:t>
      </w:r>
      <w:r w:rsidRPr="00790766">
        <w:rPr>
          <w:rFonts w:ascii="Calibri" w:hAnsi="Calibri" w:cs="Calibri"/>
          <w:sz w:val="24"/>
        </w:rPr>
        <w:t>)</w:t>
      </w:r>
    </w:p>
    <w:p w14:paraId="7A8930D8" w14:textId="77777777" w:rsidR="00617691" w:rsidRPr="00790766" w:rsidRDefault="00617691" w:rsidP="00617691">
      <w:pPr>
        <w:pStyle w:val="Default"/>
        <w:jc w:val="center"/>
        <w:rPr>
          <w:rFonts w:ascii="Calibri" w:hAnsi="Calibri" w:cs="Calibri"/>
        </w:rPr>
      </w:pPr>
      <w:r w:rsidRPr="00790766">
        <w:rPr>
          <w:rFonts w:ascii="Calibri" w:hAnsi="Calibri" w:cs="Calibri"/>
        </w:rPr>
        <w:t>(Em papel timbrado)</w:t>
      </w:r>
    </w:p>
    <w:p w14:paraId="2043B976" w14:textId="77777777" w:rsidR="00446AFF" w:rsidRDefault="00446AFF" w:rsidP="00826C20">
      <w:pPr>
        <w:spacing w:line="360" w:lineRule="auto"/>
        <w:jc w:val="center"/>
        <w:rPr>
          <w:rFonts w:asciiTheme="minorHAnsi" w:hAnsiTheme="minorHAnsi" w:cstheme="minorHAnsi"/>
          <w:color w:val="FF0000"/>
          <w:sz w:val="24"/>
        </w:rPr>
      </w:pPr>
    </w:p>
    <w:p w14:paraId="612EA427" w14:textId="77777777" w:rsidR="00446AFF" w:rsidRDefault="00446AFF" w:rsidP="00826C20">
      <w:pPr>
        <w:spacing w:line="360" w:lineRule="auto"/>
        <w:jc w:val="center"/>
        <w:rPr>
          <w:rFonts w:asciiTheme="minorHAnsi" w:hAnsiTheme="minorHAnsi" w:cstheme="minorHAnsi"/>
          <w:color w:val="FF0000"/>
          <w:sz w:val="24"/>
        </w:rPr>
      </w:pPr>
    </w:p>
    <w:p w14:paraId="555C6686" w14:textId="77777777" w:rsidR="00446AFF" w:rsidRDefault="00446AFF" w:rsidP="00826C20">
      <w:pPr>
        <w:spacing w:line="360" w:lineRule="auto"/>
        <w:jc w:val="center"/>
        <w:rPr>
          <w:rFonts w:asciiTheme="minorHAnsi" w:hAnsiTheme="minorHAnsi" w:cstheme="minorHAnsi"/>
          <w:color w:val="FF0000"/>
          <w:sz w:val="24"/>
        </w:rPr>
      </w:pPr>
    </w:p>
    <w:p w14:paraId="54D61445" w14:textId="77777777" w:rsidR="00446AFF" w:rsidRDefault="00446AFF" w:rsidP="00826C20">
      <w:pPr>
        <w:spacing w:line="360" w:lineRule="auto"/>
        <w:jc w:val="center"/>
        <w:rPr>
          <w:rFonts w:asciiTheme="minorHAnsi" w:hAnsiTheme="minorHAnsi" w:cstheme="minorHAnsi"/>
          <w:color w:val="FF0000"/>
          <w:sz w:val="24"/>
        </w:rPr>
      </w:pPr>
    </w:p>
    <w:p w14:paraId="33D482FE" w14:textId="77777777" w:rsidR="00446AFF" w:rsidRDefault="00446AFF" w:rsidP="00826C20">
      <w:pPr>
        <w:spacing w:line="360" w:lineRule="auto"/>
        <w:jc w:val="center"/>
        <w:rPr>
          <w:rFonts w:asciiTheme="minorHAnsi" w:hAnsiTheme="minorHAnsi" w:cstheme="minorHAnsi"/>
          <w:color w:val="FF0000"/>
          <w:sz w:val="24"/>
        </w:rPr>
      </w:pPr>
    </w:p>
    <w:p w14:paraId="7AB221A3" w14:textId="77777777" w:rsidR="00446AFF" w:rsidRDefault="00446AFF" w:rsidP="00826C20">
      <w:pPr>
        <w:spacing w:line="360" w:lineRule="auto"/>
        <w:jc w:val="center"/>
        <w:rPr>
          <w:rFonts w:asciiTheme="minorHAnsi" w:hAnsiTheme="minorHAnsi" w:cstheme="minorHAnsi"/>
          <w:color w:val="FF0000"/>
          <w:sz w:val="24"/>
        </w:rPr>
      </w:pPr>
    </w:p>
    <w:p w14:paraId="79FD4175" w14:textId="77777777" w:rsidR="00617691" w:rsidRPr="002A19FE" w:rsidRDefault="00617691" w:rsidP="00617691">
      <w:pPr>
        <w:jc w:val="center"/>
        <w:rPr>
          <w:rFonts w:asciiTheme="minorHAnsi" w:hAnsiTheme="minorHAnsi" w:cstheme="minorHAnsi"/>
          <w:b/>
          <w:bCs/>
          <w:sz w:val="24"/>
        </w:rPr>
      </w:pPr>
      <w:r w:rsidRPr="002A19FE">
        <w:rPr>
          <w:rFonts w:asciiTheme="minorHAnsi" w:hAnsiTheme="minorHAnsi" w:cstheme="minorHAnsi"/>
          <w:b/>
          <w:bCs/>
          <w:sz w:val="24"/>
        </w:rPr>
        <w:lastRenderedPageBreak/>
        <w:t>FUNDAÇÃO NACIONAL DE ARTES – FUNARTE</w:t>
      </w:r>
      <w:r w:rsidRPr="002A19FE">
        <w:rPr>
          <w:rFonts w:asciiTheme="minorHAnsi" w:hAnsiTheme="minorHAnsi" w:cstheme="minorHAnsi"/>
          <w:b/>
          <w:bCs/>
          <w:sz w:val="24"/>
        </w:rPr>
        <w:br/>
        <w:t>PREGÃO ELETRÔNICO Nº 001/2021</w:t>
      </w:r>
      <w:r w:rsidRPr="002A19FE">
        <w:rPr>
          <w:rFonts w:asciiTheme="minorHAnsi" w:hAnsiTheme="minorHAnsi" w:cstheme="minorHAnsi"/>
          <w:b/>
          <w:bCs/>
          <w:sz w:val="24"/>
        </w:rPr>
        <w:br/>
        <w:t>Processo Administrativo n</w:t>
      </w:r>
      <w:r>
        <w:rPr>
          <w:rFonts w:asciiTheme="minorHAnsi" w:hAnsiTheme="minorHAnsi" w:cstheme="minorHAnsi"/>
          <w:b/>
          <w:bCs/>
          <w:sz w:val="24"/>
        </w:rPr>
        <w:t>º 01530.000569/2020-</w:t>
      </w:r>
      <w:r w:rsidRPr="002A19FE">
        <w:rPr>
          <w:rFonts w:asciiTheme="minorHAnsi" w:hAnsiTheme="minorHAnsi" w:cstheme="minorHAnsi"/>
          <w:b/>
          <w:bCs/>
          <w:sz w:val="24"/>
        </w:rPr>
        <w:t>00</w:t>
      </w:r>
    </w:p>
    <w:p w14:paraId="03C50EB5" w14:textId="77777777" w:rsidR="00617691" w:rsidRDefault="00617691" w:rsidP="00617691">
      <w:pPr>
        <w:spacing w:line="360" w:lineRule="auto"/>
        <w:jc w:val="center"/>
        <w:rPr>
          <w:rFonts w:asciiTheme="minorHAnsi" w:hAnsiTheme="minorHAnsi" w:cstheme="minorHAnsi"/>
          <w:color w:val="FF0000"/>
          <w:sz w:val="24"/>
        </w:rPr>
      </w:pPr>
    </w:p>
    <w:p w14:paraId="39D1EA21" w14:textId="3D57625A" w:rsidR="00617691" w:rsidRDefault="00FF006D" w:rsidP="00617691">
      <w:pPr>
        <w:spacing w:line="360" w:lineRule="auto"/>
        <w:jc w:val="center"/>
        <w:rPr>
          <w:rFonts w:asciiTheme="minorHAnsi" w:hAnsiTheme="minorHAnsi" w:cstheme="minorHAnsi"/>
          <w:b/>
          <w:sz w:val="24"/>
        </w:rPr>
      </w:pPr>
      <w:r>
        <w:rPr>
          <w:rFonts w:asciiTheme="minorHAnsi" w:hAnsiTheme="minorHAnsi" w:cstheme="minorHAnsi"/>
          <w:b/>
          <w:sz w:val="24"/>
        </w:rPr>
        <w:t>ANEXO IV</w:t>
      </w:r>
    </w:p>
    <w:p w14:paraId="450FCC8E" w14:textId="4A5511A2" w:rsidR="00617691" w:rsidRDefault="00617691" w:rsidP="00617691">
      <w:pPr>
        <w:spacing w:line="360" w:lineRule="auto"/>
        <w:jc w:val="center"/>
        <w:rPr>
          <w:rFonts w:asciiTheme="minorHAnsi" w:hAnsiTheme="minorHAnsi" w:cstheme="minorHAnsi"/>
          <w:b/>
          <w:sz w:val="24"/>
        </w:rPr>
      </w:pPr>
      <w:r>
        <w:rPr>
          <w:rFonts w:asciiTheme="minorHAnsi" w:hAnsiTheme="minorHAnsi" w:cstheme="minorHAnsi"/>
          <w:b/>
          <w:sz w:val="24"/>
        </w:rPr>
        <w:t xml:space="preserve">MODELO DE </w:t>
      </w:r>
      <w:proofErr w:type="gramStart"/>
      <w:r>
        <w:rPr>
          <w:rFonts w:asciiTheme="minorHAnsi" w:hAnsiTheme="minorHAnsi" w:cstheme="minorHAnsi"/>
          <w:b/>
          <w:sz w:val="24"/>
        </w:rPr>
        <w:t>DECLARAÇÃO  DE</w:t>
      </w:r>
      <w:proofErr w:type="gramEnd"/>
      <w:r>
        <w:rPr>
          <w:rFonts w:asciiTheme="minorHAnsi" w:hAnsiTheme="minorHAnsi" w:cstheme="minorHAnsi"/>
          <w:b/>
          <w:sz w:val="24"/>
        </w:rPr>
        <w:t xml:space="preserve"> DISPONIBILIDADE DE CAPACIDADE PARA ATENDER TODOS OS PRAZOS</w:t>
      </w:r>
    </w:p>
    <w:p w14:paraId="0A2731E4" w14:textId="77777777" w:rsidR="00617691" w:rsidRPr="00446AFF" w:rsidRDefault="00617691" w:rsidP="00617691">
      <w:pPr>
        <w:spacing w:line="360" w:lineRule="auto"/>
        <w:jc w:val="center"/>
        <w:rPr>
          <w:rFonts w:asciiTheme="minorHAnsi" w:hAnsiTheme="minorHAnsi" w:cstheme="minorHAnsi"/>
          <w:b/>
          <w:sz w:val="24"/>
        </w:rPr>
      </w:pPr>
    </w:p>
    <w:p w14:paraId="1CB1A430" w14:textId="77777777" w:rsidR="00617691" w:rsidRDefault="00617691" w:rsidP="00617691">
      <w:pPr>
        <w:spacing w:before="120" w:after="120" w:line="276" w:lineRule="auto"/>
        <w:jc w:val="both"/>
        <w:rPr>
          <w:rFonts w:asciiTheme="minorHAnsi" w:hAnsiTheme="minorHAnsi" w:cstheme="minorHAnsi"/>
          <w:sz w:val="24"/>
        </w:rPr>
      </w:pPr>
      <w:r>
        <w:rPr>
          <w:rFonts w:asciiTheme="minorHAnsi" w:hAnsiTheme="minorHAnsi" w:cstheme="minorHAnsi"/>
          <w:sz w:val="24"/>
        </w:rPr>
        <w:t>À</w:t>
      </w:r>
    </w:p>
    <w:p w14:paraId="626D1B71" w14:textId="77777777" w:rsidR="00E63ACD" w:rsidRDefault="00E63ACD" w:rsidP="00E63ACD">
      <w:pPr>
        <w:spacing w:line="240" w:lineRule="exact"/>
        <w:jc w:val="both"/>
        <w:rPr>
          <w:rFonts w:asciiTheme="minorHAnsi" w:hAnsiTheme="minorHAnsi" w:cstheme="minorHAnsi"/>
          <w:sz w:val="24"/>
        </w:rPr>
      </w:pPr>
      <w:r>
        <w:rPr>
          <w:rFonts w:asciiTheme="minorHAnsi" w:hAnsiTheme="minorHAnsi" w:cstheme="minorHAnsi"/>
          <w:sz w:val="24"/>
        </w:rPr>
        <w:t>Fundação Nacional de Artes – FUNARTE</w:t>
      </w:r>
    </w:p>
    <w:p w14:paraId="0EC2B783" w14:textId="77777777" w:rsidR="00E63ACD" w:rsidRDefault="00E63ACD" w:rsidP="00E63ACD">
      <w:pPr>
        <w:spacing w:line="240" w:lineRule="exact"/>
        <w:rPr>
          <w:rFonts w:asciiTheme="minorHAnsi" w:hAnsiTheme="minorHAnsi" w:cstheme="minorHAnsi"/>
          <w:sz w:val="24"/>
        </w:rPr>
      </w:pPr>
      <w:r w:rsidRPr="00702CEB">
        <w:rPr>
          <w:rFonts w:asciiTheme="minorHAnsi" w:hAnsiTheme="minorHAnsi" w:cstheme="minorHAnsi"/>
          <w:color w:val="000000"/>
          <w:sz w:val="24"/>
        </w:rPr>
        <w:t>Centro Empresarial Cidade</w:t>
      </w:r>
      <w:r w:rsidRPr="00702CEB">
        <w:rPr>
          <w:rFonts w:asciiTheme="minorHAnsi" w:hAnsiTheme="minorHAnsi" w:cstheme="minorHAnsi"/>
          <w:color w:val="000000" w:themeColor="text1"/>
          <w:sz w:val="24"/>
        </w:rPr>
        <w:t xml:space="preserve"> Nova/Teleporto</w:t>
      </w:r>
    </w:p>
    <w:p w14:paraId="5F06E0EC" w14:textId="77777777" w:rsidR="00E63ACD" w:rsidRPr="00446AFF" w:rsidRDefault="00E63ACD" w:rsidP="00E63ACD">
      <w:pPr>
        <w:spacing w:line="240" w:lineRule="exact"/>
        <w:rPr>
          <w:rFonts w:asciiTheme="minorHAnsi" w:hAnsiTheme="minorHAnsi" w:cstheme="minorHAnsi"/>
          <w:sz w:val="24"/>
        </w:rPr>
      </w:pPr>
      <w:r>
        <w:rPr>
          <w:rFonts w:asciiTheme="minorHAnsi" w:hAnsiTheme="minorHAnsi" w:cstheme="minorHAnsi"/>
          <w:sz w:val="24"/>
        </w:rPr>
        <w:t>Avenida Presidente</w:t>
      </w:r>
      <w:r w:rsidRPr="00446AFF">
        <w:rPr>
          <w:rFonts w:asciiTheme="minorHAnsi" w:hAnsiTheme="minorHAnsi" w:cstheme="minorHAnsi"/>
          <w:sz w:val="24"/>
        </w:rPr>
        <w:t xml:space="preserve"> Vargas,</w:t>
      </w:r>
      <w:r>
        <w:rPr>
          <w:rFonts w:asciiTheme="minorHAnsi" w:hAnsiTheme="minorHAnsi" w:cstheme="minorHAnsi"/>
          <w:sz w:val="24"/>
        </w:rPr>
        <w:t xml:space="preserve"> 3131 - 17º Andar - Cidade Nova</w:t>
      </w:r>
    </w:p>
    <w:p w14:paraId="25EFB0C0" w14:textId="77777777" w:rsidR="00E63ACD" w:rsidRDefault="00E63ACD" w:rsidP="00E63ACD">
      <w:pPr>
        <w:spacing w:line="240" w:lineRule="exact"/>
        <w:rPr>
          <w:rFonts w:asciiTheme="minorHAnsi" w:hAnsiTheme="minorHAnsi" w:cstheme="minorHAnsi"/>
          <w:sz w:val="24"/>
        </w:rPr>
      </w:pPr>
      <w:r w:rsidRPr="00446AFF">
        <w:rPr>
          <w:rFonts w:asciiTheme="minorHAnsi" w:hAnsiTheme="minorHAnsi" w:cstheme="minorHAnsi"/>
          <w:sz w:val="24"/>
        </w:rPr>
        <w:t xml:space="preserve">Rio de Janeiro </w:t>
      </w:r>
      <w:r>
        <w:rPr>
          <w:rFonts w:asciiTheme="minorHAnsi" w:hAnsiTheme="minorHAnsi" w:cstheme="minorHAnsi"/>
          <w:sz w:val="24"/>
        </w:rPr>
        <w:t>–</w:t>
      </w:r>
      <w:r w:rsidRPr="00446AFF">
        <w:rPr>
          <w:rFonts w:asciiTheme="minorHAnsi" w:hAnsiTheme="minorHAnsi" w:cstheme="minorHAnsi"/>
          <w:sz w:val="24"/>
        </w:rPr>
        <w:t xml:space="preserve"> RJ</w:t>
      </w:r>
    </w:p>
    <w:p w14:paraId="775C889E" w14:textId="77777777" w:rsidR="00E63ACD" w:rsidRPr="00446AFF" w:rsidRDefault="00E63ACD" w:rsidP="00E63ACD">
      <w:pPr>
        <w:spacing w:line="240" w:lineRule="exact"/>
        <w:rPr>
          <w:rFonts w:asciiTheme="minorHAnsi" w:hAnsiTheme="minorHAnsi" w:cstheme="minorHAnsi"/>
          <w:sz w:val="24"/>
        </w:rPr>
      </w:pPr>
      <w:r>
        <w:rPr>
          <w:rFonts w:asciiTheme="minorHAnsi" w:hAnsiTheme="minorHAnsi" w:cstheme="minorHAnsi"/>
          <w:sz w:val="24"/>
        </w:rPr>
        <w:t>CEP: 20.210-911</w:t>
      </w:r>
    </w:p>
    <w:p w14:paraId="3D753E15" w14:textId="77777777" w:rsidR="00617691" w:rsidRDefault="00617691" w:rsidP="00617691">
      <w:pPr>
        <w:spacing w:line="360" w:lineRule="auto"/>
        <w:jc w:val="center"/>
        <w:rPr>
          <w:rFonts w:asciiTheme="minorHAnsi" w:hAnsiTheme="minorHAnsi" w:cstheme="minorHAnsi"/>
          <w:color w:val="000000" w:themeColor="text1"/>
          <w:sz w:val="24"/>
        </w:rPr>
      </w:pPr>
    </w:p>
    <w:p w14:paraId="55DB7150" w14:textId="77777777" w:rsidR="00617691" w:rsidRDefault="00617691" w:rsidP="00617691">
      <w:pPr>
        <w:spacing w:line="360" w:lineRule="auto"/>
        <w:jc w:val="both"/>
        <w:rPr>
          <w:rFonts w:asciiTheme="minorHAnsi" w:hAnsiTheme="minorHAnsi" w:cstheme="minorHAnsi"/>
          <w:color w:val="000000" w:themeColor="text1"/>
          <w:sz w:val="24"/>
        </w:rPr>
      </w:pPr>
    </w:p>
    <w:p w14:paraId="5E96E10D" w14:textId="3477E893" w:rsidR="00617691" w:rsidRDefault="00617691" w:rsidP="00617691">
      <w:pPr>
        <w:spacing w:line="360" w:lineRule="auto"/>
        <w:jc w:val="both"/>
        <w:rPr>
          <w:rFonts w:asciiTheme="minorHAnsi" w:hAnsiTheme="minorHAnsi" w:cstheme="minorHAnsi"/>
          <w:color w:val="FF0000"/>
          <w:sz w:val="24"/>
        </w:rPr>
      </w:pPr>
      <w:r>
        <w:rPr>
          <w:rFonts w:asciiTheme="minorHAnsi" w:hAnsiTheme="minorHAnsi" w:cstheme="minorHAnsi"/>
          <w:color w:val="000000" w:themeColor="text1"/>
          <w:sz w:val="24"/>
        </w:rPr>
        <w:tab/>
      </w:r>
      <w:r>
        <w:rPr>
          <w:rFonts w:asciiTheme="minorHAnsi" w:hAnsiTheme="minorHAnsi" w:cstheme="minorHAnsi"/>
          <w:color w:val="000000" w:themeColor="text1"/>
          <w:sz w:val="24"/>
        </w:rPr>
        <w:tab/>
        <w:t xml:space="preserve">Declaramos que dispomos de capacidade para atender todos os prazos estipulados no </w:t>
      </w:r>
      <w:r w:rsidR="00FF006D">
        <w:rPr>
          <w:rFonts w:asciiTheme="minorHAnsi" w:hAnsiTheme="minorHAnsi" w:cstheme="minorHAnsi"/>
          <w:color w:val="000000" w:themeColor="text1"/>
          <w:sz w:val="24"/>
        </w:rPr>
        <w:t xml:space="preserve">item </w:t>
      </w:r>
      <w:proofErr w:type="gramStart"/>
      <w:r w:rsidR="00FF006D">
        <w:rPr>
          <w:rFonts w:asciiTheme="minorHAnsi" w:hAnsiTheme="minorHAnsi" w:cstheme="minorHAnsi"/>
          <w:color w:val="000000" w:themeColor="text1"/>
          <w:sz w:val="24"/>
        </w:rPr>
        <w:t>9</w:t>
      </w:r>
      <w:r w:rsidR="00E63ACD">
        <w:rPr>
          <w:rFonts w:asciiTheme="minorHAnsi" w:hAnsiTheme="minorHAnsi" w:cstheme="minorHAnsi"/>
          <w:color w:val="000000" w:themeColor="text1"/>
          <w:sz w:val="24"/>
        </w:rPr>
        <w:t xml:space="preserve">, </w:t>
      </w:r>
      <w:r w:rsidR="00FF006D">
        <w:rPr>
          <w:rFonts w:asciiTheme="minorHAnsi" w:hAnsiTheme="minorHAnsi" w:cstheme="minorHAnsi"/>
          <w:color w:val="000000" w:themeColor="text1"/>
          <w:sz w:val="24"/>
        </w:rPr>
        <w:t xml:space="preserve"> subite</w:t>
      </w:r>
      <w:r w:rsidR="00E63ACD">
        <w:rPr>
          <w:rFonts w:asciiTheme="minorHAnsi" w:hAnsiTheme="minorHAnsi" w:cstheme="minorHAnsi"/>
          <w:color w:val="000000" w:themeColor="text1"/>
          <w:sz w:val="24"/>
        </w:rPr>
        <w:t>m</w:t>
      </w:r>
      <w:proofErr w:type="gramEnd"/>
      <w:r w:rsidR="00E63ACD">
        <w:rPr>
          <w:rFonts w:asciiTheme="minorHAnsi" w:hAnsiTheme="minorHAnsi" w:cstheme="minorHAnsi"/>
          <w:color w:val="000000" w:themeColor="text1"/>
          <w:sz w:val="24"/>
        </w:rPr>
        <w:t xml:space="preserve"> 9.1.3.</w:t>
      </w:r>
      <w:r w:rsidR="00FF006D">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do Termo de Referência, Anexo I, do Edital do Pregão nº 001/2021.</w:t>
      </w:r>
    </w:p>
    <w:p w14:paraId="5D44AB81" w14:textId="77777777" w:rsidR="00617691" w:rsidRDefault="00617691" w:rsidP="00617691">
      <w:pPr>
        <w:spacing w:line="360" w:lineRule="auto"/>
        <w:jc w:val="center"/>
        <w:rPr>
          <w:rFonts w:asciiTheme="minorHAnsi" w:hAnsiTheme="minorHAnsi" w:cstheme="minorHAnsi"/>
          <w:color w:val="FF0000"/>
          <w:sz w:val="24"/>
        </w:rPr>
      </w:pPr>
    </w:p>
    <w:p w14:paraId="2E745067" w14:textId="77777777" w:rsidR="00617691" w:rsidRDefault="00617691" w:rsidP="00617691">
      <w:pPr>
        <w:pStyle w:val="NormalWeb"/>
        <w:tabs>
          <w:tab w:val="left" w:pos="4285"/>
        </w:tabs>
        <w:spacing w:before="120" w:beforeAutospacing="0" w:after="120" w:afterAutospacing="0" w:line="276" w:lineRule="auto"/>
        <w:rPr>
          <w:rFonts w:ascii="Calibri" w:hAnsi="Calibri" w:cs="Calibri"/>
          <w:sz w:val="24"/>
        </w:rPr>
      </w:pPr>
    </w:p>
    <w:p w14:paraId="75BC7420" w14:textId="77777777" w:rsidR="00617691" w:rsidRPr="00790766" w:rsidRDefault="00617691" w:rsidP="00617691">
      <w:pPr>
        <w:pStyle w:val="NormalWeb"/>
        <w:tabs>
          <w:tab w:val="left" w:pos="4285"/>
        </w:tabs>
        <w:spacing w:before="120" w:beforeAutospacing="0" w:after="120" w:afterAutospacing="0" w:line="276" w:lineRule="auto"/>
        <w:rPr>
          <w:rFonts w:ascii="Calibri" w:hAnsi="Calibri" w:cs="Calibri"/>
          <w:sz w:val="24"/>
        </w:rPr>
      </w:pPr>
    </w:p>
    <w:p w14:paraId="3F3D3F68" w14:textId="77777777" w:rsidR="00617691" w:rsidRPr="00790766" w:rsidRDefault="00617691" w:rsidP="00617691">
      <w:pPr>
        <w:pStyle w:val="NormalWeb"/>
        <w:spacing w:before="120" w:beforeAutospacing="0" w:after="120" w:afterAutospacing="0" w:line="276" w:lineRule="auto"/>
        <w:jc w:val="center"/>
        <w:rPr>
          <w:rFonts w:ascii="Calibri" w:hAnsi="Calibri" w:cs="Calibri"/>
          <w:sz w:val="24"/>
        </w:rPr>
      </w:pPr>
      <w:r w:rsidRPr="00790766">
        <w:rPr>
          <w:rFonts w:ascii="Calibri" w:hAnsi="Calibri" w:cs="Calibri"/>
          <w:sz w:val="24"/>
        </w:rPr>
        <w:t>___________________________________________________________________</w:t>
      </w:r>
    </w:p>
    <w:p w14:paraId="2BB65744" w14:textId="77777777" w:rsidR="00617691" w:rsidRPr="00790766" w:rsidRDefault="00617691" w:rsidP="00617691">
      <w:pPr>
        <w:autoSpaceDE w:val="0"/>
        <w:autoSpaceDN w:val="0"/>
        <w:adjustRightInd w:val="0"/>
        <w:spacing w:before="120" w:after="120" w:line="276" w:lineRule="auto"/>
        <w:jc w:val="center"/>
        <w:rPr>
          <w:rFonts w:ascii="Calibri" w:hAnsi="Calibri" w:cs="Calibri"/>
          <w:sz w:val="24"/>
        </w:rPr>
      </w:pPr>
      <w:r w:rsidRPr="00790766">
        <w:rPr>
          <w:rFonts w:ascii="Calibri" w:hAnsi="Calibri" w:cs="Calibri"/>
          <w:sz w:val="24"/>
        </w:rPr>
        <w:t>(Local e data)</w:t>
      </w:r>
    </w:p>
    <w:p w14:paraId="0D3EA76B" w14:textId="77777777" w:rsidR="00617691" w:rsidRPr="00790766" w:rsidRDefault="00617691" w:rsidP="00617691">
      <w:pPr>
        <w:autoSpaceDE w:val="0"/>
        <w:autoSpaceDN w:val="0"/>
        <w:adjustRightInd w:val="0"/>
        <w:spacing w:before="120" w:after="120" w:line="276" w:lineRule="auto"/>
        <w:jc w:val="center"/>
        <w:rPr>
          <w:rFonts w:ascii="Calibri" w:hAnsi="Calibri" w:cs="Calibri"/>
          <w:sz w:val="24"/>
        </w:rPr>
      </w:pPr>
    </w:p>
    <w:p w14:paraId="37A973F0" w14:textId="77777777" w:rsidR="00617691" w:rsidRPr="00790766" w:rsidRDefault="00617691" w:rsidP="00617691">
      <w:pPr>
        <w:pStyle w:val="NormalWeb"/>
        <w:spacing w:before="120" w:beforeAutospacing="0" w:after="120" w:afterAutospacing="0" w:line="276" w:lineRule="auto"/>
        <w:jc w:val="center"/>
        <w:rPr>
          <w:rFonts w:ascii="Calibri" w:hAnsi="Calibri" w:cs="Calibri"/>
          <w:sz w:val="24"/>
        </w:rPr>
      </w:pPr>
      <w:r w:rsidRPr="00790766">
        <w:rPr>
          <w:rFonts w:ascii="Calibri" w:hAnsi="Calibri" w:cs="Calibri"/>
          <w:sz w:val="24"/>
        </w:rPr>
        <w:t>___________________________________________________________________</w:t>
      </w:r>
    </w:p>
    <w:p w14:paraId="7AD17D46" w14:textId="5FAC6F39" w:rsidR="00617691" w:rsidRPr="00790766" w:rsidRDefault="00617691" w:rsidP="00617691">
      <w:pPr>
        <w:autoSpaceDE w:val="0"/>
        <w:autoSpaceDN w:val="0"/>
        <w:adjustRightInd w:val="0"/>
        <w:jc w:val="center"/>
        <w:rPr>
          <w:rFonts w:ascii="Calibri" w:hAnsi="Calibri" w:cs="Calibri"/>
          <w:sz w:val="24"/>
        </w:rPr>
      </w:pPr>
      <w:r w:rsidRPr="00790766">
        <w:rPr>
          <w:rFonts w:ascii="Calibri" w:hAnsi="Calibri" w:cs="Calibri"/>
          <w:sz w:val="24"/>
        </w:rPr>
        <w:t>(Carimbo e assinatura do responsável</w:t>
      </w:r>
      <w:r w:rsidR="00E63ACD">
        <w:rPr>
          <w:rFonts w:ascii="Calibri" w:hAnsi="Calibri" w:cs="Calibri"/>
          <w:sz w:val="24"/>
        </w:rPr>
        <w:t xml:space="preserve"> legal da empresa</w:t>
      </w:r>
      <w:r w:rsidRPr="00790766">
        <w:rPr>
          <w:rFonts w:ascii="Calibri" w:hAnsi="Calibri" w:cs="Calibri"/>
          <w:sz w:val="24"/>
        </w:rPr>
        <w:t>)</w:t>
      </w:r>
    </w:p>
    <w:p w14:paraId="51BFE462" w14:textId="77777777" w:rsidR="00617691" w:rsidRPr="00790766" w:rsidRDefault="00617691" w:rsidP="00617691">
      <w:pPr>
        <w:pStyle w:val="Default"/>
        <w:jc w:val="center"/>
        <w:rPr>
          <w:rFonts w:ascii="Calibri" w:hAnsi="Calibri" w:cs="Calibri"/>
        </w:rPr>
      </w:pPr>
      <w:r w:rsidRPr="00790766">
        <w:rPr>
          <w:rFonts w:ascii="Calibri" w:hAnsi="Calibri" w:cs="Calibri"/>
        </w:rPr>
        <w:t>(Em papel timbrado)</w:t>
      </w:r>
    </w:p>
    <w:p w14:paraId="1EC1627A" w14:textId="77777777" w:rsidR="00446AFF" w:rsidRDefault="00446AFF" w:rsidP="00826C20">
      <w:pPr>
        <w:spacing w:line="360" w:lineRule="auto"/>
        <w:jc w:val="center"/>
        <w:rPr>
          <w:rFonts w:asciiTheme="minorHAnsi" w:hAnsiTheme="minorHAnsi" w:cstheme="minorHAnsi"/>
          <w:color w:val="FF0000"/>
          <w:sz w:val="24"/>
        </w:rPr>
      </w:pPr>
    </w:p>
    <w:p w14:paraId="7BEBAA53" w14:textId="77777777" w:rsidR="00446AFF" w:rsidRDefault="00446AFF" w:rsidP="00826C20">
      <w:pPr>
        <w:spacing w:line="360" w:lineRule="auto"/>
        <w:jc w:val="center"/>
        <w:rPr>
          <w:rFonts w:asciiTheme="minorHAnsi" w:hAnsiTheme="minorHAnsi" w:cstheme="minorHAnsi"/>
          <w:color w:val="FF0000"/>
          <w:sz w:val="24"/>
        </w:rPr>
      </w:pPr>
    </w:p>
    <w:p w14:paraId="1AF22159" w14:textId="77777777" w:rsidR="00446AFF" w:rsidRDefault="00446AFF" w:rsidP="00826C20">
      <w:pPr>
        <w:spacing w:line="360" w:lineRule="auto"/>
        <w:jc w:val="center"/>
        <w:rPr>
          <w:rFonts w:asciiTheme="minorHAnsi" w:hAnsiTheme="minorHAnsi" w:cstheme="minorHAnsi"/>
          <w:color w:val="FF0000"/>
          <w:sz w:val="24"/>
        </w:rPr>
      </w:pPr>
    </w:p>
    <w:p w14:paraId="55F61C16" w14:textId="77777777" w:rsidR="00446AFF" w:rsidRDefault="00446AFF" w:rsidP="00826C20">
      <w:pPr>
        <w:spacing w:line="360" w:lineRule="auto"/>
        <w:jc w:val="center"/>
        <w:rPr>
          <w:rFonts w:asciiTheme="minorHAnsi" w:hAnsiTheme="minorHAnsi" w:cstheme="minorHAnsi"/>
          <w:color w:val="FF0000"/>
          <w:sz w:val="24"/>
        </w:rPr>
      </w:pPr>
    </w:p>
    <w:p w14:paraId="5DA06024" w14:textId="77777777" w:rsidR="00446AFF" w:rsidRDefault="00446AFF" w:rsidP="00826C20">
      <w:pPr>
        <w:spacing w:line="360" w:lineRule="auto"/>
        <w:jc w:val="center"/>
        <w:rPr>
          <w:rFonts w:asciiTheme="minorHAnsi" w:hAnsiTheme="minorHAnsi" w:cstheme="minorHAnsi"/>
          <w:color w:val="FF0000"/>
          <w:sz w:val="24"/>
        </w:rPr>
      </w:pPr>
    </w:p>
    <w:p w14:paraId="6C953159" w14:textId="77777777" w:rsidR="00446AFF" w:rsidRDefault="00446AFF" w:rsidP="00826C20">
      <w:pPr>
        <w:spacing w:line="360" w:lineRule="auto"/>
        <w:jc w:val="center"/>
        <w:rPr>
          <w:rFonts w:asciiTheme="minorHAnsi" w:hAnsiTheme="minorHAnsi" w:cstheme="minorHAnsi"/>
          <w:color w:val="FF0000"/>
          <w:sz w:val="24"/>
        </w:rPr>
      </w:pPr>
    </w:p>
    <w:p w14:paraId="32930F3B" w14:textId="77777777" w:rsidR="00446AFF" w:rsidRDefault="00446AFF" w:rsidP="00826C20">
      <w:pPr>
        <w:spacing w:line="360" w:lineRule="auto"/>
        <w:jc w:val="center"/>
        <w:rPr>
          <w:rFonts w:asciiTheme="minorHAnsi" w:hAnsiTheme="minorHAnsi" w:cstheme="minorHAnsi"/>
          <w:color w:val="FF0000"/>
          <w:sz w:val="24"/>
        </w:rPr>
      </w:pPr>
    </w:p>
    <w:p w14:paraId="74E1EE37" w14:textId="1EF79F3E" w:rsidR="00CE3B36" w:rsidRPr="002A19FE" w:rsidRDefault="00CE3B36" w:rsidP="00CE3B36">
      <w:pPr>
        <w:jc w:val="center"/>
        <w:rPr>
          <w:rFonts w:asciiTheme="minorHAnsi" w:hAnsiTheme="minorHAnsi" w:cstheme="minorHAnsi"/>
          <w:b/>
          <w:bCs/>
          <w:sz w:val="24"/>
        </w:rPr>
      </w:pPr>
      <w:r w:rsidRPr="002A19FE">
        <w:rPr>
          <w:rFonts w:asciiTheme="minorHAnsi" w:hAnsiTheme="minorHAnsi" w:cstheme="minorHAnsi"/>
          <w:b/>
          <w:bCs/>
          <w:sz w:val="24"/>
        </w:rPr>
        <w:lastRenderedPageBreak/>
        <w:t>FUNDAÇÃO NACIONAL DE ARTES – FUNARTE</w:t>
      </w:r>
      <w:r w:rsidRPr="002A19FE">
        <w:rPr>
          <w:rFonts w:asciiTheme="minorHAnsi" w:hAnsiTheme="minorHAnsi" w:cstheme="minorHAnsi"/>
          <w:b/>
          <w:bCs/>
          <w:sz w:val="24"/>
        </w:rPr>
        <w:br/>
        <w:t>PREGÃO ELETRÔNICO Nº 001/2021</w:t>
      </w:r>
      <w:r w:rsidRPr="002A19FE">
        <w:rPr>
          <w:rFonts w:asciiTheme="minorHAnsi" w:hAnsiTheme="minorHAnsi" w:cstheme="minorHAnsi"/>
          <w:b/>
          <w:bCs/>
          <w:sz w:val="24"/>
        </w:rPr>
        <w:br/>
        <w:t>Processo Admin</w:t>
      </w:r>
      <w:r w:rsidR="00FF006D">
        <w:rPr>
          <w:rFonts w:asciiTheme="minorHAnsi" w:hAnsiTheme="minorHAnsi" w:cstheme="minorHAnsi"/>
          <w:b/>
          <w:bCs/>
          <w:sz w:val="24"/>
        </w:rPr>
        <w:t>istrativo nº 01530.000569/2020-</w:t>
      </w:r>
      <w:r w:rsidRPr="002A19FE">
        <w:rPr>
          <w:rFonts w:asciiTheme="minorHAnsi" w:hAnsiTheme="minorHAnsi" w:cstheme="minorHAnsi"/>
          <w:b/>
          <w:bCs/>
          <w:sz w:val="24"/>
        </w:rPr>
        <w:t>00</w:t>
      </w:r>
    </w:p>
    <w:p w14:paraId="1A7CB89B" w14:textId="77777777" w:rsidR="00CE3B36" w:rsidRDefault="00CE3B36" w:rsidP="00CE3B36">
      <w:pPr>
        <w:rPr>
          <w:rFonts w:asciiTheme="minorHAnsi" w:hAnsiTheme="minorHAnsi" w:cstheme="minorHAnsi"/>
          <w:sz w:val="24"/>
        </w:rPr>
      </w:pPr>
    </w:p>
    <w:p w14:paraId="020B6D1E" w14:textId="77777777" w:rsidR="00ED591B" w:rsidRDefault="00ED591B" w:rsidP="00CE3B36">
      <w:pPr>
        <w:rPr>
          <w:rFonts w:asciiTheme="minorHAnsi" w:hAnsiTheme="minorHAnsi" w:cstheme="minorHAnsi"/>
          <w:sz w:val="24"/>
        </w:rPr>
      </w:pPr>
    </w:p>
    <w:p w14:paraId="0B65D4AB" w14:textId="21507274" w:rsidR="00ED591B" w:rsidRPr="00ED591B" w:rsidRDefault="00ED591B" w:rsidP="00ED591B">
      <w:pPr>
        <w:jc w:val="center"/>
        <w:rPr>
          <w:rFonts w:asciiTheme="minorHAnsi" w:hAnsiTheme="minorHAnsi" w:cstheme="minorHAnsi"/>
          <w:b/>
          <w:sz w:val="24"/>
        </w:rPr>
      </w:pPr>
      <w:r w:rsidRPr="00ED591B">
        <w:rPr>
          <w:rFonts w:asciiTheme="minorHAnsi" w:hAnsiTheme="minorHAnsi" w:cstheme="minorHAnsi"/>
          <w:b/>
          <w:sz w:val="24"/>
        </w:rPr>
        <w:t xml:space="preserve">ANEXO </w:t>
      </w:r>
      <w:r w:rsidR="00FF006D">
        <w:rPr>
          <w:rFonts w:asciiTheme="minorHAnsi" w:hAnsiTheme="minorHAnsi" w:cstheme="minorHAnsi"/>
          <w:b/>
          <w:sz w:val="24"/>
        </w:rPr>
        <w:t>V</w:t>
      </w:r>
    </w:p>
    <w:p w14:paraId="38B3DDC9" w14:textId="77777777" w:rsidR="00ED591B" w:rsidRPr="00ED591B" w:rsidRDefault="00ED591B" w:rsidP="00ED591B">
      <w:pPr>
        <w:jc w:val="center"/>
        <w:rPr>
          <w:rFonts w:asciiTheme="minorHAnsi" w:hAnsiTheme="minorHAnsi" w:cstheme="minorHAnsi"/>
          <w:b/>
          <w:sz w:val="24"/>
        </w:rPr>
      </w:pPr>
      <w:r w:rsidRPr="00ED591B">
        <w:rPr>
          <w:rFonts w:asciiTheme="minorHAnsi" w:hAnsiTheme="minorHAnsi" w:cstheme="minorHAnsi"/>
          <w:b/>
          <w:sz w:val="24"/>
        </w:rPr>
        <w:t>MODELO DE PROPOSTA</w:t>
      </w:r>
    </w:p>
    <w:p w14:paraId="675040E2" w14:textId="77777777" w:rsidR="00ED591B" w:rsidRPr="00ED591B" w:rsidRDefault="00ED591B" w:rsidP="00ED591B">
      <w:pPr>
        <w:spacing w:line="276" w:lineRule="auto"/>
        <w:jc w:val="center"/>
        <w:rPr>
          <w:rFonts w:asciiTheme="minorHAnsi" w:hAnsiTheme="minorHAnsi" w:cstheme="minorHAnsi"/>
          <w:b/>
          <w:sz w:val="24"/>
        </w:rPr>
      </w:pPr>
    </w:p>
    <w:p w14:paraId="383E2792" w14:textId="77777777" w:rsidR="00ED591B" w:rsidRDefault="00ED591B" w:rsidP="00ED591B">
      <w:pPr>
        <w:autoSpaceDE w:val="0"/>
        <w:autoSpaceDN w:val="0"/>
        <w:adjustRightInd w:val="0"/>
        <w:spacing w:line="276" w:lineRule="auto"/>
        <w:rPr>
          <w:rFonts w:asciiTheme="minorHAnsi" w:eastAsia="Calibri" w:hAnsiTheme="minorHAnsi" w:cstheme="minorHAnsi"/>
          <w:sz w:val="24"/>
        </w:rPr>
      </w:pPr>
    </w:p>
    <w:p w14:paraId="558A3650" w14:textId="77777777" w:rsidR="00ED591B" w:rsidRDefault="00ED591B" w:rsidP="00ED591B">
      <w:pPr>
        <w:autoSpaceDE w:val="0"/>
        <w:autoSpaceDN w:val="0"/>
        <w:adjustRightInd w:val="0"/>
        <w:spacing w:line="276" w:lineRule="auto"/>
        <w:ind w:left="284" w:hanging="284"/>
        <w:jc w:val="both"/>
        <w:rPr>
          <w:rFonts w:asciiTheme="minorHAnsi" w:hAnsiTheme="minorHAnsi" w:cstheme="minorHAnsi"/>
          <w:sz w:val="24"/>
        </w:rPr>
      </w:pPr>
    </w:p>
    <w:p w14:paraId="1FE0AC81" w14:textId="77777777" w:rsidR="00ED591B" w:rsidRPr="00ED591B" w:rsidRDefault="00ED591B" w:rsidP="00ED591B">
      <w:pPr>
        <w:autoSpaceDE w:val="0"/>
        <w:autoSpaceDN w:val="0"/>
        <w:adjustRightInd w:val="0"/>
        <w:spacing w:line="276" w:lineRule="auto"/>
        <w:jc w:val="both"/>
        <w:rPr>
          <w:rFonts w:asciiTheme="minorHAnsi" w:eastAsiaTheme="minorHAnsi" w:hAnsiTheme="minorHAnsi" w:cstheme="minorHAnsi"/>
          <w:bCs/>
          <w:sz w:val="24"/>
        </w:rPr>
      </w:pPr>
      <w:r w:rsidRPr="00ED591B">
        <w:rPr>
          <w:rFonts w:asciiTheme="minorHAnsi" w:hAnsiTheme="minorHAnsi" w:cstheme="minorHAnsi"/>
          <w:bCs/>
          <w:sz w:val="24"/>
        </w:rPr>
        <w:t>À Fundação Nacional de Artes - FUNARTE</w:t>
      </w:r>
    </w:p>
    <w:p w14:paraId="65E28AC5" w14:textId="3EF29EC7" w:rsidR="00790766" w:rsidRPr="00ED591B" w:rsidRDefault="00790766" w:rsidP="00790766">
      <w:pPr>
        <w:autoSpaceDE w:val="0"/>
        <w:autoSpaceDN w:val="0"/>
        <w:adjustRightInd w:val="0"/>
        <w:spacing w:line="276" w:lineRule="auto"/>
        <w:jc w:val="both"/>
        <w:rPr>
          <w:rFonts w:asciiTheme="minorHAnsi" w:eastAsia="Arial-BoldMT" w:hAnsiTheme="minorHAnsi" w:cstheme="minorHAnsi"/>
          <w:bCs/>
          <w:sz w:val="24"/>
        </w:rPr>
      </w:pPr>
      <w:r w:rsidRPr="00ED591B">
        <w:rPr>
          <w:rFonts w:asciiTheme="minorHAnsi" w:eastAsia="Arial-BoldMT" w:hAnsiTheme="minorHAnsi" w:cstheme="minorHAnsi"/>
          <w:bCs/>
          <w:sz w:val="24"/>
        </w:rPr>
        <w:t>Pregão Eletrônico nº 0</w:t>
      </w:r>
      <w:r>
        <w:rPr>
          <w:rFonts w:asciiTheme="minorHAnsi" w:eastAsia="Arial-BoldMT" w:hAnsiTheme="minorHAnsi" w:cstheme="minorHAnsi"/>
          <w:bCs/>
          <w:sz w:val="24"/>
        </w:rPr>
        <w:t>0</w:t>
      </w:r>
      <w:r w:rsidRPr="00ED591B">
        <w:rPr>
          <w:rFonts w:asciiTheme="minorHAnsi" w:eastAsia="Arial-BoldMT" w:hAnsiTheme="minorHAnsi" w:cstheme="minorHAnsi"/>
          <w:bCs/>
          <w:sz w:val="24"/>
        </w:rPr>
        <w:t>1/2021</w:t>
      </w:r>
    </w:p>
    <w:p w14:paraId="7A5FBDF1" w14:textId="7D3FE528" w:rsidR="00ED591B" w:rsidRPr="00ED591B" w:rsidRDefault="00ED591B" w:rsidP="00ED591B">
      <w:pPr>
        <w:autoSpaceDE w:val="0"/>
        <w:autoSpaceDN w:val="0"/>
        <w:adjustRightInd w:val="0"/>
        <w:spacing w:line="276" w:lineRule="auto"/>
        <w:ind w:left="284" w:hanging="284"/>
        <w:jc w:val="both"/>
        <w:rPr>
          <w:rFonts w:asciiTheme="minorHAnsi" w:eastAsiaTheme="minorHAnsi" w:hAnsiTheme="minorHAnsi" w:cstheme="minorHAnsi"/>
          <w:bCs/>
          <w:sz w:val="24"/>
        </w:rPr>
      </w:pPr>
      <w:r w:rsidRPr="00ED591B">
        <w:rPr>
          <w:rFonts w:asciiTheme="minorHAnsi" w:hAnsiTheme="minorHAnsi" w:cstheme="minorHAnsi"/>
          <w:sz w:val="24"/>
        </w:rPr>
        <w:t xml:space="preserve">Tipo de Licitação: </w:t>
      </w:r>
      <w:r w:rsidR="00790766">
        <w:rPr>
          <w:rFonts w:asciiTheme="minorHAnsi" w:hAnsiTheme="minorHAnsi" w:cstheme="minorHAnsi"/>
          <w:bCs/>
          <w:sz w:val="24"/>
        </w:rPr>
        <w:t xml:space="preserve">Menor preço </w:t>
      </w:r>
      <w:r>
        <w:rPr>
          <w:rFonts w:asciiTheme="minorHAnsi" w:hAnsiTheme="minorHAnsi" w:cstheme="minorHAnsi"/>
          <w:bCs/>
          <w:sz w:val="24"/>
        </w:rPr>
        <w:t>global</w:t>
      </w:r>
      <w:r w:rsidR="00790766">
        <w:rPr>
          <w:rFonts w:asciiTheme="minorHAnsi" w:hAnsiTheme="minorHAnsi" w:cstheme="minorHAnsi"/>
          <w:bCs/>
          <w:sz w:val="24"/>
        </w:rPr>
        <w:t xml:space="preserve"> </w:t>
      </w:r>
      <w:r w:rsidR="002C54E6">
        <w:rPr>
          <w:rFonts w:asciiTheme="minorHAnsi" w:hAnsiTheme="minorHAnsi" w:cstheme="minorHAnsi"/>
          <w:bCs/>
          <w:sz w:val="24"/>
        </w:rPr>
        <w:t>do grupo</w:t>
      </w:r>
    </w:p>
    <w:p w14:paraId="0CD60847" w14:textId="77777777" w:rsidR="00ED591B" w:rsidRPr="00ED591B" w:rsidRDefault="00ED591B" w:rsidP="00ED591B">
      <w:pPr>
        <w:autoSpaceDE w:val="0"/>
        <w:autoSpaceDN w:val="0"/>
        <w:adjustRightInd w:val="0"/>
        <w:spacing w:line="276" w:lineRule="auto"/>
        <w:rPr>
          <w:rFonts w:asciiTheme="minorHAnsi" w:eastAsia="Calibri" w:hAnsiTheme="minorHAnsi" w:cstheme="minorHAnsi"/>
          <w:sz w:val="24"/>
        </w:rPr>
      </w:pPr>
      <w:r w:rsidRPr="00ED591B">
        <w:rPr>
          <w:rFonts w:asciiTheme="minorHAnsi" w:eastAsia="Calibri" w:hAnsiTheme="minorHAnsi" w:cstheme="minorHAnsi"/>
          <w:sz w:val="24"/>
        </w:rPr>
        <w:t xml:space="preserve">Nº do Processo: </w:t>
      </w:r>
      <w:r w:rsidRPr="00ED591B">
        <w:rPr>
          <w:rFonts w:asciiTheme="minorHAnsi" w:hAnsiTheme="minorHAnsi" w:cstheme="minorHAnsi"/>
          <w:bCs/>
          <w:sz w:val="24"/>
        </w:rPr>
        <w:t>01530.000569/2020-00</w:t>
      </w:r>
    </w:p>
    <w:p w14:paraId="655D180A" w14:textId="77777777" w:rsidR="00ED591B" w:rsidRPr="00ED591B" w:rsidRDefault="00ED591B" w:rsidP="00ED591B">
      <w:pPr>
        <w:autoSpaceDE w:val="0"/>
        <w:autoSpaceDN w:val="0"/>
        <w:adjustRightInd w:val="0"/>
        <w:spacing w:line="276" w:lineRule="auto"/>
        <w:ind w:left="284" w:hanging="284"/>
        <w:jc w:val="both"/>
        <w:rPr>
          <w:rFonts w:asciiTheme="minorHAnsi" w:hAnsiTheme="minorHAnsi" w:cstheme="minorHAnsi"/>
          <w:bCs/>
          <w:sz w:val="24"/>
        </w:rPr>
      </w:pPr>
      <w:r w:rsidRPr="00ED591B">
        <w:rPr>
          <w:rFonts w:asciiTheme="minorHAnsi" w:hAnsiTheme="minorHAnsi" w:cstheme="minorHAnsi"/>
          <w:bCs/>
          <w:sz w:val="24"/>
        </w:rPr>
        <w:t>Data:____/____/2021</w:t>
      </w:r>
    </w:p>
    <w:p w14:paraId="3F703477" w14:textId="036EC073" w:rsidR="00ED591B" w:rsidRPr="00ED591B" w:rsidRDefault="00790766" w:rsidP="00ED591B">
      <w:pPr>
        <w:autoSpaceDE w:val="0"/>
        <w:autoSpaceDN w:val="0"/>
        <w:adjustRightInd w:val="0"/>
        <w:spacing w:line="276" w:lineRule="auto"/>
        <w:ind w:left="284" w:hanging="284"/>
        <w:jc w:val="both"/>
        <w:rPr>
          <w:rFonts w:asciiTheme="minorHAnsi" w:hAnsiTheme="minorHAnsi" w:cstheme="minorHAnsi"/>
          <w:bCs/>
          <w:sz w:val="24"/>
        </w:rPr>
      </w:pPr>
      <w:r>
        <w:rPr>
          <w:rFonts w:asciiTheme="minorHAnsi" w:hAnsiTheme="minorHAnsi" w:cstheme="minorHAnsi"/>
          <w:bCs/>
          <w:sz w:val="24"/>
        </w:rPr>
        <w:t xml:space="preserve">Horário:  11:00 </w:t>
      </w:r>
      <w:r w:rsidR="00ED591B" w:rsidRPr="00ED591B">
        <w:rPr>
          <w:rFonts w:asciiTheme="minorHAnsi" w:hAnsiTheme="minorHAnsi" w:cstheme="minorHAnsi"/>
          <w:bCs/>
          <w:sz w:val="24"/>
        </w:rPr>
        <w:t>horas</w:t>
      </w:r>
    </w:p>
    <w:p w14:paraId="6C050B8C" w14:textId="77777777" w:rsidR="00C2511E" w:rsidRPr="00702CEB" w:rsidRDefault="00ED591B" w:rsidP="00C2511E">
      <w:pPr>
        <w:jc w:val="both"/>
        <w:rPr>
          <w:rFonts w:asciiTheme="minorHAnsi" w:hAnsiTheme="minorHAnsi" w:cstheme="minorHAnsi"/>
          <w:sz w:val="24"/>
        </w:rPr>
      </w:pPr>
      <w:r w:rsidRPr="00ED591B">
        <w:rPr>
          <w:rFonts w:asciiTheme="minorHAnsi" w:hAnsiTheme="minorHAnsi" w:cstheme="minorHAnsi"/>
          <w:bCs/>
          <w:sz w:val="24"/>
        </w:rPr>
        <w:t>Local:</w:t>
      </w:r>
      <w:r w:rsidR="00C2511E">
        <w:rPr>
          <w:rFonts w:asciiTheme="minorHAnsi" w:hAnsiTheme="minorHAnsi" w:cstheme="minorHAnsi"/>
          <w:bCs/>
          <w:sz w:val="24"/>
        </w:rPr>
        <w:t xml:space="preserve"> </w:t>
      </w:r>
      <w:r w:rsidR="00C2511E" w:rsidRPr="00702CEB">
        <w:rPr>
          <w:rFonts w:asciiTheme="minorHAnsi" w:hAnsiTheme="minorHAnsi" w:cstheme="minorHAnsi"/>
          <w:color w:val="000000" w:themeColor="text1"/>
          <w:sz w:val="24"/>
        </w:rPr>
        <w:t xml:space="preserve">Portal de Compras do Governo Federal – </w:t>
      </w:r>
      <w:r w:rsidR="00C2511E" w:rsidRPr="00702CEB">
        <w:rPr>
          <w:rFonts w:asciiTheme="minorHAnsi" w:hAnsiTheme="minorHAnsi" w:cstheme="minorHAnsi"/>
          <w:sz w:val="24"/>
        </w:rPr>
        <w:t>www.</w:t>
      </w:r>
      <w:r w:rsidR="00C2511E" w:rsidRPr="00702CEB">
        <w:rPr>
          <w:rStyle w:val="Hyperlink"/>
          <w:rFonts w:asciiTheme="minorHAnsi" w:hAnsiTheme="minorHAnsi" w:cstheme="minorHAnsi"/>
          <w:color w:val="auto"/>
          <w:sz w:val="24"/>
          <w:u w:val="none"/>
        </w:rPr>
        <w:t>gov.br/compras</w:t>
      </w:r>
    </w:p>
    <w:p w14:paraId="4E99843C" w14:textId="2A46750C" w:rsidR="00ED591B" w:rsidRPr="00ED591B" w:rsidRDefault="00ED591B" w:rsidP="00ED591B">
      <w:pPr>
        <w:autoSpaceDE w:val="0"/>
        <w:autoSpaceDN w:val="0"/>
        <w:adjustRightInd w:val="0"/>
        <w:spacing w:line="276" w:lineRule="auto"/>
        <w:rPr>
          <w:rFonts w:asciiTheme="minorHAnsi" w:hAnsiTheme="minorHAnsi" w:cstheme="minorHAnsi"/>
          <w:bCs/>
          <w:sz w:val="24"/>
        </w:rPr>
      </w:pPr>
    </w:p>
    <w:p w14:paraId="60521485" w14:textId="77777777" w:rsidR="00ED591B" w:rsidRDefault="00ED591B" w:rsidP="00ED591B">
      <w:pPr>
        <w:autoSpaceDE w:val="0"/>
        <w:autoSpaceDN w:val="0"/>
        <w:adjustRightInd w:val="0"/>
        <w:spacing w:line="276" w:lineRule="auto"/>
        <w:jc w:val="both"/>
        <w:rPr>
          <w:rFonts w:asciiTheme="minorHAnsi" w:hAnsiTheme="minorHAnsi" w:cstheme="minorHAnsi"/>
          <w:bCs/>
          <w:sz w:val="24"/>
        </w:rPr>
      </w:pPr>
    </w:p>
    <w:p w14:paraId="7272C4D1" w14:textId="77777777" w:rsidR="00ED591B" w:rsidRPr="00ED591B" w:rsidRDefault="00ED591B" w:rsidP="00ED591B">
      <w:pPr>
        <w:autoSpaceDE w:val="0"/>
        <w:autoSpaceDN w:val="0"/>
        <w:adjustRightInd w:val="0"/>
        <w:spacing w:line="276" w:lineRule="auto"/>
        <w:jc w:val="both"/>
        <w:rPr>
          <w:rFonts w:asciiTheme="minorHAnsi" w:hAnsiTheme="minorHAnsi" w:cstheme="minorHAnsi"/>
          <w:bCs/>
          <w:sz w:val="24"/>
        </w:rPr>
      </w:pPr>
      <w:r w:rsidRPr="00ED591B">
        <w:rPr>
          <w:rFonts w:asciiTheme="minorHAnsi" w:hAnsiTheme="minorHAnsi" w:cstheme="minorHAnsi"/>
          <w:bCs/>
          <w:sz w:val="24"/>
        </w:rPr>
        <w:t>A/C: Senhora Pregoeira</w:t>
      </w:r>
    </w:p>
    <w:p w14:paraId="37F569A8" w14:textId="77777777" w:rsidR="00ED591B" w:rsidRPr="00ED591B" w:rsidRDefault="00ED591B" w:rsidP="00ED591B">
      <w:pPr>
        <w:autoSpaceDE w:val="0"/>
        <w:autoSpaceDN w:val="0"/>
        <w:adjustRightInd w:val="0"/>
        <w:spacing w:line="276" w:lineRule="auto"/>
        <w:rPr>
          <w:rFonts w:asciiTheme="minorHAnsi" w:eastAsia="Calibri" w:hAnsiTheme="minorHAnsi" w:cstheme="minorHAnsi"/>
          <w:sz w:val="24"/>
        </w:rPr>
      </w:pPr>
    </w:p>
    <w:p w14:paraId="5CE322E1" w14:textId="77777777" w:rsidR="00ED591B" w:rsidRPr="00ED591B" w:rsidRDefault="00ED591B" w:rsidP="00ED591B">
      <w:pPr>
        <w:autoSpaceDE w:val="0"/>
        <w:autoSpaceDN w:val="0"/>
        <w:adjustRightInd w:val="0"/>
        <w:spacing w:line="276" w:lineRule="auto"/>
        <w:rPr>
          <w:rFonts w:asciiTheme="minorHAnsi" w:eastAsia="Calibri" w:hAnsiTheme="minorHAnsi" w:cstheme="minorHAnsi"/>
          <w:sz w:val="24"/>
        </w:rPr>
      </w:pPr>
      <w:r w:rsidRPr="00ED591B">
        <w:rPr>
          <w:rFonts w:asciiTheme="minorHAnsi" w:eastAsia="Calibri" w:hAnsiTheme="minorHAnsi" w:cstheme="minorHAnsi"/>
          <w:sz w:val="24"/>
        </w:rPr>
        <w:t>Prezada Senhora,</w:t>
      </w:r>
    </w:p>
    <w:p w14:paraId="10BDEB35" w14:textId="62688A63" w:rsidR="00ED591B" w:rsidRPr="00ED591B" w:rsidRDefault="00ED591B" w:rsidP="00ED591B">
      <w:pPr>
        <w:pStyle w:val="PADRO"/>
        <w:keepNext w:val="0"/>
        <w:widowControl/>
        <w:shd w:val="clear" w:color="auto" w:fill="auto"/>
        <w:tabs>
          <w:tab w:val="left" w:pos="709"/>
        </w:tabs>
        <w:spacing w:before="120" w:after="120"/>
        <w:rPr>
          <w:rFonts w:asciiTheme="minorHAnsi" w:eastAsia="Calibri" w:hAnsiTheme="minorHAnsi" w:cstheme="minorHAnsi"/>
          <w:sz w:val="24"/>
        </w:rPr>
      </w:pPr>
      <w:r w:rsidRPr="00ED591B">
        <w:rPr>
          <w:rFonts w:asciiTheme="minorHAnsi" w:eastAsia="Calibri" w:hAnsiTheme="minorHAnsi" w:cstheme="minorHAnsi"/>
          <w:sz w:val="24"/>
        </w:rPr>
        <w:t xml:space="preserve">Apresentamos a Vossa Senhoria nossa proposta </w:t>
      </w:r>
      <w:r w:rsidR="005B1EF3">
        <w:rPr>
          <w:rFonts w:asciiTheme="minorHAnsi" w:eastAsia="Calibri" w:hAnsiTheme="minorHAnsi" w:cstheme="minorHAnsi"/>
          <w:sz w:val="24"/>
        </w:rPr>
        <w:t xml:space="preserve">de preços </w:t>
      </w:r>
      <w:r w:rsidRPr="00ED591B">
        <w:rPr>
          <w:rFonts w:asciiTheme="minorHAnsi" w:eastAsia="Calibri" w:hAnsiTheme="minorHAnsi" w:cstheme="minorHAnsi"/>
          <w:sz w:val="24"/>
        </w:rPr>
        <w:t>para a c</w:t>
      </w:r>
      <w:r w:rsidRPr="00ED591B">
        <w:rPr>
          <w:rFonts w:asciiTheme="minorHAnsi" w:hAnsiTheme="minorHAnsi" w:cstheme="minorHAnsi"/>
          <w:color w:val="000000"/>
          <w:sz w:val="24"/>
        </w:rPr>
        <w:t xml:space="preserve">ontratação de </w:t>
      </w:r>
      <w:r w:rsidR="00C9717C" w:rsidRPr="00C9717C">
        <w:rPr>
          <w:rFonts w:asciiTheme="minorHAnsi" w:hAnsiTheme="minorHAnsi" w:cstheme="minorHAnsi"/>
          <w:color w:val="000000"/>
          <w:sz w:val="24"/>
        </w:rPr>
        <w:t>empresa especializada, de forma contínua, sem fornecimento de mão de obra exclusiva, na prestação de serviços editoriais relacionados à produção de livros em todas as etapas de produção editorial, visando o atendimento das demandas da Gerência de Edições, localizada à Rua São José, 50/11º andar - Centro - Rio de Janeiro - RJ, pertencente à Fundação Nacional de Artes - FUNARTE</w:t>
      </w:r>
      <w:r w:rsidRPr="00ED591B">
        <w:rPr>
          <w:rFonts w:asciiTheme="minorHAnsi" w:hAnsiTheme="minorHAnsi" w:cstheme="minorHAnsi"/>
          <w:color w:val="000000"/>
          <w:sz w:val="24"/>
        </w:rPr>
        <w:t>, conforme especificações, condições, quantidades e exigências estabelecidas neste instrumento n</w:t>
      </w:r>
      <w:r w:rsidRPr="00ED591B">
        <w:rPr>
          <w:rFonts w:asciiTheme="minorHAnsi" w:hAnsiTheme="minorHAnsi" w:cstheme="minorHAnsi"/>
          <w:sz w:val="24"/>
        </w:rPr>
        <w:t>este Edital e seus Anexos</w:t>
      </w:r>
      <w:r w:rsidRPr="00ED591B">
        <w:rPr>
          <w:rFonts w:asciiTheme="minorHAnsi" w:eastAsia="Calibri" w:hAnsiTheme="minorHAnsi" w:cstheme="minorHAnsi"/>
          <w:sz w:val="24"/>
        </w:rPr>
        <w:t xml:space="preserve">, perfazendo o valor total anual de R$ _________ (______________), nos termos do Edital e seus Anexos. </w:t>
      </w:r>
    </w:p>
    <w:tbl>
      <w:tblPr>
        <w:tblW w:w="10773" w:type="dxa"/>
        <w:tblInd w:w="-459" w:type="dxa"/>
        <w:tblLook w:val="04A0" w:firstRow="1" w:lastRow="0" w:firstColumn="1" w:lastColumn="0" w:noHBand="0" w:noVBand="1"/>
      </w:tblPr>
      <w:tblGrid>
        <w:gridCol w:w="1859"/>
        <w:gridCol w:w="4156"/>
        <w:gridCol w:w="1362"/>
        <w:gridCol w:w="985"/>
        <w:gridCol w:w="1309"/>
        <w:gridCol w:w="1102"/>
      </w:tblGrid>
      <w:tr w:rsidR="00ED591B" w14:paraId="10F09B98" w14:textId="77777777" w:rsidTr="00ED591B">
        <w:trPr>
          <w:trHeight w:val="89"/>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0F1A26A" w14:textId="60F30952" w:rsidR="00ED591B" w:rsidRDefault="00606EDC">
            <w:pPr>
              <w:pStyle w:val="Default"/>
              <w:spacing w:line="256" w:lineRule="auto"/>
              <w:jc w:val="center"/>
              <w:rPr>
                <w:rFonts w:asciiTheme="minorHAnsi" w:hAnsiTheme="minorHAnsi" w:cstheme="minorHAnsi"/>
                <w:lang w:eastAsia="en-US"/>
              </w:rPr>
            </w:pPr>
            <w:r>
              <w:rPr>
                <w:rFonts w:asciiTheme="minorHAnsi" w:hAnsiTheme="minorHAnsi" w:cstheme="minorHAnsi"/>
                <w:b/>
                <w:bCs/>
                <w:lang w:eastAsia="en-US"/>
              </w:rPr>
              <w:t>LOTE/</w:t>
            </w:r>
            <w:r w:rsidR="002C54E6">
              <w:rPr>
                <w:rFonts w:asciiTheme="minorHAnsi" w:hAnsiTheme="minorHAnsi" w:cstheme="minorHAnsi"/>
                <w:b/>
                <w:bCs/>
                <w:lang w:eastAsia="en-US"/>
              </w:rPr>
              <w:t>GRUPO</w:t>
            </w:r>
            <w:r w:rsidR="00ED591B">
              <w:rPr>
                <w:rFonts w:asciiTheme="minorHAnsi" w:hAnsiTheme="minorHAnsi" w:cstheme="minorHAnsi"/>
                <w:b/>
                <w:bCs/>
                <w:lang w:eastAsia="en-US"/>
              </w:rPr>
              <w:t xml:space="preserve"> </w:t>
            </w:r>
          </w:p>
        </w:tc>
      </w:tr>
      <w:tr w:rsidR="00ED591B" w14:paraId="1F9E4B1B" w14:textId="77777777" w:rsidTr="00ED591B">
        <w:trPr>
          <w:trHeight w:val="341"/>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798DDCF3" w14:textId="77777777" w:rsidR="00ED591B" w:rsidRDefault="00ED591B">
            <w:pPr>
              <w:pStyle w:val="Default"/>
              <w:spacing w:line="256" w:lineRule="auto"/>
              <w:jc w:val="center"/>
              <w:rPr>
                <w:rFonts w:asciiTheme="minorHAnsi" w:hAnsiTheme="minorHAnsi" w:cstheme="minorHAnsi"/>
                <w:b/>
                <w:bCs/>
                <w:lang w:eastAsia="en-US"/>
              </w:rPr>
            </w:pPr>
            <w:r>
              <w:rPr>
                <w:rFonts w:asciiTheme="minorHAnsi" w:hAnsiTheme="minorHAnsi" w:cstheme="minorHAnsi"/>
                <w:b/>
                <w:bCs/>
                <w:lang w:eastAsia="en-US"/>
              </w:rPr>
              <w:t xml:space="preserve">Item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52624219" w14:textId="77777777" w:rsidR="00ED591B" w:rsidRDefault="00ED591B">
            <w:pPr>
              <w:pStyle w:val="Default"/>
              <w:spacing w:line="256" w:lineRule="auto"/>
              <w:jc w:val="center"/>
              <w:rPr>
                <w:rFonts w:asciiTheme="minorHAnsi" w:hAnsiTheme="minorHAnsi" w:cstheme="minorHAnsi"/>
                <w:b/>
                <w:bCs/>
                <w:lang w:eastAsia="en-US"/>
              </w:rPr>
            </w:pPr>
            <w:r>
              <w:rPr>
                <w:rFonts w:asciiTheme="minorHAnsi" w:hAnsiTheme="minorHAnsi" w:cstheme="minorHAnsi"/>
                <w:b/>
                <w:bCs/>
                <w:lang w:eastAsia="en-US"/>
              </w:rPr>
              <w:t xml:space="preserve">Especificação do Serviço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E8EA19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b/>
                <w:bCs/>
                <w:lang w:eastAsia="en-US"/>
              </w:rPr>
              <w:t>Unidade</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60DAA00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b/>
                <w:bCs/>
                <w:lang w:eastAsia="en-US"/>
              </w:rPr>
              <w:t>Quant.</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3E3B36BE" w14:textId="77777777" w:rsidR="00ED591B" w:rsidRDefault="00ED591B">
            <w:pPr>
              <w:pStyle w:val="Default"/>
              <w:spacing w:line="256" w:lineRule="auto"/>
              <w:jc w:val="center"/>
              <w:rPr>
                <w:rFonts w:asciiTheme="minorHAnsi" w:hAnsiTheme="minorHAnsi" w:cstheme="minorHAnsi"/>
                <w:lang w:eastAsia="en-US"/>
              </w:rPr>
            </w:pPr>
            <w:proofErr w:type="gramStart"/>
            <w:r>
              <w:rPr>
                <w:rFonts w:asciiTheme="minorHAnsi" w:hAnsiTheme="minorHAnsi" w:cstheme="minorHAnsi"/>
                <w:lang w:eastAsia="en-US"/>
              </w:rPr>
              <w:t>Valor  Unitário</w:t>
            </w:r>
            <w:proofErr w:type="gramEnd"/>
          </w:p>
          <w:p w14:paraId="00AFE1F5"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767C19B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Valor Total</w:t>
            </w:r>
          </w:p>
          <w:p w14:paraId="11F2832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w:t>
            </w:r>
          </w:p>
        </w:tc>
      </w:tr>
      <w:tr w:rsidR="00ED591B" w14:paraId="4AA7F1DB" w14:textId="77777777" w:rsidTr="00ED591B">
        <w:trPr>
          <w:trHeight w:val="1701"/>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16B41FC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1</w:t>
            </w:r>
          </w:p>
          <w:p w14:paraId="1733EE63"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Preparação de texto</w:t>
            </w:r>
          </w:p>
        </w:tc>
        <w:tc>
          <w:tcPr>
            <w:tcW w:w="4156" w:type="dxa"/>
            <w:tcBorders>
              <w:top w:val="single" w:sz="4" w:space="0" w:color="000000"/>
              <w:left w:val="single" w:sz="4" w:space="0" w:color="000000"/>
              <w:bottom w:val="single" w:sz="4" w:space="0" w:color="000000"/>
              <w:right w:val="single" w:sz="4" w:space="0" w:color="000000"/>
            </w:tcBorders>
            <w:hideMark/>
          </w:tcPr>
          <w:p w14:paraId="3E4CFE51" w14:textId="2E365784"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Formato Word, 2000 toques/lauda. Revisão, correção e aperfeiçoamento </w:t>
            </w:r>
            <w:r w:rsidR="00FF006D">
              <w:rPr>
                <w:rFonts w:asciiTheme="minorHAnsi" w:hAnsiTheme="minorHAnsi" w:cstheme="minorHAnsi"/>
                <w:lang w:eastAsia="en-US"/>
              </w:rPr>
              <w:t>-</w:t>
            </w:r>
            <w:r>
              <w:rPr>
                <w:rFonts w:asciiTheme="minorHAnsi" w:hAnsiTheme="minorHAnsi" w:cstheme="minorHAnsi"/>
                <w:lang w:eastAsia="en-US"/>
              </w:rPr>
              <w:t xml:space="preserve"> quanto ao conteúdo e forma </w:t>
            </w:r>
            <w:r w:rsidR="00FF006D">
              <w:rPr>
                <w:rFonts w:asciiTheme="minorHAnsi" w:hAnsiTheme="minorHAnsi" w:cstheme="minorHAnsi"/>
                <w:lang w:eastAsia="en-US"/>
              </w:rPr>
              <w:t>-</w:t>
            </w:r>
            <w:r>
              <w:rPr>
                <w:rFonts w:asciiTheme="minorHAnsi" w:hAnsiTheme="minorHAnsi" w:cstheme="minorHAnsi"/>
                <w:lang w:eastAsia="en-US"/>
              </w:rPr>
              <w:t xml:space="preserve"> de textos literários, científicos, jornalísticos etc. Adaptação do texto com relação aos aspectos de repetições injustificáveis, </w:t>
            </w:r>
            <w:r>
              <w:rPr>
                <w:rFonts w:asciiTheme="minorHAnsi" w:hAnsiTheme="minorHAnsi" w:cstheme="minorHAnsi"/>
                <w:lang w:eastAsia="en-US"/>
              </w:rPr>
              <w:lastRenderedPageBreak/>
              <w:t xml:space="preserve">coesão, coerência, concisão, fluidez e ideias desconexas dentre outros. </w:t>
            </w:r>
          </w:p>
          <w:p w14:paraId="2AC545AA" w14:textId="53BF4A01"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Padronização de texto (maiúsculas e minúsculas, grafia de topônimos, títulos, legendas, sumário, índices etc.); correção de erros ortográficos (</w:t>
            </w:r>
            <w:r w:rsidR="00EC26BD" w:rsidRPr="00F17D7B">
              <w:rPr>
                <w:rFonts w:asciiTheme="minorHAnsi" w:hAnsiTheme="minorHAnsi" w:cstheme="minorHAnsi"/>
              </w:rPr>
              <w:t>em conformidade com o novo acordo</w:t>
            </w:r>
            <w:r w:rsidR="00EC26BD">
              <w:rPr>
                <w:rFonts w:asciiTheme="minorHAnsi" w:hAnsiTheme="minorHAnsi" w:cstheme="minorHAnsi"/>
              </w:rPr>
              <w:t xml:space="preserve"> ortográfico de 2009</w:t>
            </w:r>
            <w:r>
              <w:rPr>
                <w:rFonts w:asciiTheme="minorHAnsi" w:hAnsiTheme="minorHAnsi" w:cstheme="minorHAnsi"/>
                <w:lang w:eastAsia="en-US"/>
              </w:rPr>
              <w:t xml:space="preserve">) e gramaticais (concordância, regência, pontuação etc.); conferência e pesquisa de dados; observação quanto ao conteúdo textual; adequação do texto às normas editoriais.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6D0E553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lastRenderedPageBreak/>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59E8CDC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5.000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32AB27E" w14:textId="04216390"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280E60E5" w14:textId="0FF53041" w:rsidR="00ED591B" w:rsidRDefault="00ED591B">
            <w:pPr>
              <w:pStyle w:val="Default"/>
              <w:spacing w:line="256" w:lineRule="auto"/>
              <w:ind w:right="-101"/>
              <w:rPr>
                <w:rFonts w:asciiTheme="minorHAnsi" w:hAnsiTheme="minorHAnsi" w:cstheme="minorHAnsi"/>
                <w:lang w:eastAsia="en-US"/>
              </w:rPr>
            </w:pPr>
          </w:p>
        </w:tc>
      </w:tr>
      <w:tr w:rsidR="00ED591B" w14:paraId="7EE2D862" w14:textId="77777777" w:rsidTr="00ED591B">
        <w:trPr>
          <w:trHeight w:val="436"/>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27F62F09"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2</w:t>
            </w:r>
          </w:p>
          <w:p w14:paraId="2A7722E5"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Revisão original</w:t>
            </w:r>
          </w:p>
        </w:tc>
        <w:tc>
          <w:tcPr>
            <w:tcW w:w="4156" w:type="dxa"/>
            <w:tcBorders>
              <w:top w:val="single" w:sz="4" w:space="0" w:color="000000"/>
              <w:left w:val="single" w:sz="4" w:space="0" w:color="000000"/>
              <w:bottom w:val="single" w:sz="4" w:space="0" w:color="000000"/>
              <w:right w:val="single" w:sz="4" w:space="0" w:color="000000"/>
            </w:tcBorders>
            <w:hideMark/>
          </w:tcPr>
          <w:p w14:paraId="37826EA1"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Formato Word, 2000 toques/lauda. Revisão textual (análise linguística, ortográfica e gramatical em conformidade com a norma padrão e o novo acordo ortográfico de 2009).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1DADC4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64403AD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5.000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0F1E6822" w14:textId="77AE7E35"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1C8D96E7" w14:textId="7C2CA206" w:rsidR="00ED591B" w:rsidRDefault="00ED591B">
            <w:pPr>
              <w:pStyle w:val="Default"/>
              <w:spacing w:line="256" w:lineRule="auto"/>
              <w:rPr>
                <w:rFonts w:asciiTheme="minorHAnsi" w:hAnsiTheme="minorHAnsi" w:cstheme="minorHAnsi"/>
                <w:lang w:eastAsia="en-US"/>
              </w:rPr>
            </w:pPr>
          </w:p>
        </w:tc>
      </w:tr>
      <w:tr w:rsidR="00ED591B" w14:paraId="508182DD" w14:textId="77777777" w:rsidTr="00ED591B">
        <w:trPr>
          <w:trHeight w:val="468"/>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5F9417D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3</w:t>
            </w:r>
          </w:p>
          <w:p w14:paraId="4F639734" w14:textId="6C6C057F" w:rsidR="00ED591B" w:rsidRDefault="00ED591B" w:rsidP="005B1EF3">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Revisão </w:t>
            </w:r>
            <w:r w:rsidR="005B1EF3">
              <w:rPr>
                <w:rFonts w:asciiTheme="minorHAnsi" w:hAnsiTheme="minorHAnsi" w:cstheme="minorHAnsi"/>
                <w:lang w:eastAsia="en-US"/>
              </w:rPr>
              <w:t>-</w:t>
            </w:r>
            <w:r>
              <w:rPr>
                <w:rFonts w:asciiTheme="minorHAnsi" w:hAnsiTheme="minorHAnsi" w:cstheme="minorHAnsi"/>
                <w:lang w:eastAsia="en-US"/>
              </w:rPr>
              <w:t xml:space="preserve"> prova diagramada</w:t>
            </w:r>
          </w:p>
        </w:tc>
        <w:tc>
          <w:tcPr>
            <w:tcW w:w="4156" w:type="dxa"/>
            <w:tcBorders>
              <w:top w:val="single" w:sz="4" w:space="0" w:color="000000"/>
              <w:left w:val="single" w:sz="4" w:space="0" w:color="000000"/>
              <w:bottom w:val="single" w:sz="4" w:space="0" w:color="000000"/>
              <w:right w:val="single" w:sz="4" w:space="0" w:color="000000"/>
            </w:tcBorders>
            <w:hideMark/>
          </w:tcPr>
          <w:p w14:paraId="3AAC88A6"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Revisão textual (análise linguística, ortográfica e gramatical em conformidade com a norma padrão e o novo acordo ortográfico de 2009). Inclui conferência de emendas e cotejo.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08030B3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Página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77D21EA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4.000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2F01A62" w14:textId="5750BA3D"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6030F059" w14:textId="4F058BF4" w:rsidR="00ED591B" w:rsidRDefault="00ED591B">
            <w:pPr>
              <w:pStyle w:val="Default"/>
              <w:spacing w:line="256" w:lineRule="auto"/>
              <w:rPr>
                <w:rFonts w:asciiTheme="minorHAnsi" w:hAnsiTheme="minorHAnsi" w:cstheme="minorHAnsi"/>
                <w:lang w:eastAsia="en-US"/>
              </w:rPr>
            </w:pPr>
          </w:p>
        </w:tc>
      </w:tr>
      <w:tr w:rsidR="00ED591B" w14:paraId="0BDCFC7F" w14:textId="77777777" w:rsidTr="00ED591B">
        <w:trPr>
          <w:trHeight w:val="471"/>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13862DC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4</w:t>
            </w:r>
          </w:p>
          <w:p w14:paraId="1D970ECD" w14:textId="5070E751" w:rsidR="00ED591B" w:rsidRDefault="00ED591B" w:rsidP="005B1EF3">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2º Revisão </w:t>
            </w:r>
            <w:r w:rsidR="005B1EF3">
              <w:rPr>
                <w:rFonts w:asciiTheme="minorHAnsi" w:hAnsiTheme="minorHAnsi" w:cstheme="minorHAnsi"/>
                <w:lang w:eastAsia="en-US"/>
              </w:rPr>
              <w:t>-</w:t>
            </w:r>
            <w:r>
              <w:rPr>
                <w:rFonts w:asciiTheme="minorHAnsi" w:hAnsiTheme="minorHAnsi" w:cstheme="minorHAnsi"/>
                <w:lang w:eastAsia="en-US"/>
              </w:rPr>
              <w:t xml:space="preserve"> prova diagramada</w:t>
            </w:r>
          </w:p>
        </w:tc>
        <w:tc>
          <w:tcPr>
            <w:tcW w:w="4156" w:type="dxa"/>
            <w:tcBorders>
              <w:top w:val="single" w:sz="4" w:space="0" w:color="000000"/>
              <w:left w:val="single" w:sz="4" w:space="0" w:color="000000"/>
              <w:bottom w:val="single" w:sz="4" w:space="0" w:color="000000"/>
              <w:right w:val="single" w:sz="4" w:space="0" w:color="000000"/>
            </w:tcBorders>
            <w:hideMark/>
          </w:tcPr>
          <w:p w14:paraId="471F8A57"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Revisão textual (análise linguística, ortográfica e gramatical em conformidade com a norma padrão e o novo acordo ortográfico de 2009). Inclui conferência de emendas.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00B0A7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Página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629D4F6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4.000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47FCB40E" w14:textId="22D6E8A8"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44946469" w14:textId="29A846C8" w:rsidR="00ED591B" w:rsidRDefault="00ED591B">
            <w:pPr>
              <w:pStyle w:val="Default"/>
              <w:spacing w:line="256" w:lineRule="auto"/>
              <w:rPr>
                <w:rFonts w:asciiTheme="minorHAnsi" w:hAnsiTheme="minorHAnsi" w:cstheme="minorHAnsi"/>
                <w:lang w:eastAsia="en-US"/>
              </w:rPr>
            </w:pPr>
          </w:p>
        </w:tc>
      </w:tr>
      <w:tr w:rsidR="00ED591B" w14:paraId="6C4940F8" w14:textId="77777777" w:rsidTr="00ED591B">
        <w:trPr>
          <w:trHeight w:val="851"/>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37CF3A4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5</w:t>
            </w:r>
          </w:p>
          <w:p w14:paraId="23FB7AB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Revisão técnica</w:t>
            </w:r>
          </w:p>
        </w:tc>
        <w:tc>
          <w:tcPr>
            <w:tcW w:w="4156" w:type="dxa"/>
            <w:tcBorders>
              <w:top w:val="single" w:sz="4" w:space="0" w:color="000000"/>
              <w:left w:val="single" w:sz="4" w:space="0" w:color="000000"/>
              <w:bottom w:val="single" w:sz="4" w:space="0" w:color="000000"/>
              <w:right w:val="single" w:sz="4" w:space="0" w:color="000000"/>
            </w:tcBorders>
            <w:hideMark/>
          </w:tcPr>
          <w:p w14:paraId="01A00F9C"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Formato Word, 2000 toques/lauda. A revisão técnica consiste em verificar a pertinência e precisão das informações e termos técnicos apresentados, bem como corrigir eventuais equívocos e apontar a necessidade de notas explicativas e elaborá-las. Inclui conferência de emendas.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74838592"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74A8313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300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374139E" w14:textId="37B020A7"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4721871D" w14:textId="7AE170C5" w:rsidR="00ED591B" w:rsidRDefault="00ED591B">
            <w:pPr>
              <w:pStyle w:val="Default"/>
              <w:spacing w:line="256" w:lineRule="auto"/>
              <w:rPr>
                <w:rFonts w:asciiTheme="minorHAnsi" w:hAnsiTheme="minorHAnsi" w:cstheme="minorHAnsi"/>
                <w:lang w:eastAsia="en-US"/>
              </w:rPr>
            </w:pPr>
          </w:p>
        </w:tc>
      </w:tr>
      <w:tr w:rsidR="00ED591B" w14:paraId="64C7FD37" w14:textId="77777777" w:rsidTr="00ED591B">
        <w:trPr>
          <w:trHeight w:val="1035"/>
        </w:trPr>
        <w:tc>
          <w:tcPr>
            <w:tcW w:w="1859" w:type="dxa"/>
            <w:vMerge w:val="restart"/>
            <w:tcBorders>
              <w:top w:val="single" w:sz="4" w:space="0" w:color="000000"/>
              <w:left w:val="single" w:sz="4" w:space="0" w:color="000000"/>
              <w:bottom w:val="single" w:sz="4" w:space="0" w:color="000000"/>
              <w:right w:val="single" w:sz="4" w:space="0" w:color="000000"/>
            </w:tcBorders>
            <w:vAlign w:val="center"/>
            <w:hideMark/>
          </w:tcPr>
          <w:p w14:paraId="514E575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6 </w:t>
            </w:r>
          </w:p>
          <w:p w14:paraId="4579782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Consultoria e pesquisa de direito autoral</w:t>
            </w:r>
          </w:p>
        </w:tc>
        <w:tc>
          <w:tcPr>
            <w:tcW w:w="4156" w:type="dxa"/>
            <w:vMerge w:val="restart"/>
            <w:tcBorders>
              <w:top w:val="single" w:sz="4" w:space="0" w:color="000000"/>
              <w:left w:val="single" w:sz="4" w:space="0" w:color="000000"/>
              <w:bottom w:val="single" w:sz="4" w:space="0" w:color="000000"/>
              <w:right w:val="single" w:sz="4" w:space="0" w:color="000000"/>
            </w:tcBorders>
            <w:hideMark/>
          </w:tcPr>
          <w:p w14:paraId="600337F3"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Levantamento de informações – a partir de listagem fornecida pelo autor e/ou gerência de edições da Funarte – acerca da localização de autores de textos e </w:t>
            </w:r>
            <w:r>
              <w:rPr>
                <w:rFonts w:asciiTheme="minorHAnsi" w:hAnsiTheme="minorHAnsi" w:cstheme="minorHAnsi"/>
                <w:lang w:eastAsia="en-US"/>
              </w:rPr>
              <w:lastRenderedPageBreak/>
              <w:t xml:space="preserve">imagens, bem como de personagens retratadas, para obtenção de autorizações de uso, com elaboração de relatório de pesquisa, com evidências, documentando todo o processo de busca das autorizações. </w:t>
            </w:r>
          </w:p>
        </w:tc>
        <w:tc>
          <w:tcPr>
            <w:tcW w:w="1362" w:type="dxa"/>
            <w:vMerge w:val="restart"/>
            <w:tcBorders>
              <w:top w:val="single" w:sz="4" w:space="0" w:color="000000"/>
              <w:left w:val="single" w:sz="4" w:space="0" w:color="000000"/>
              <w:bottom w:val="single" w:sz="4" w:space="0" w:color="000000"/>
              <w:right w:val="single" w:sz="4" w:space="0" w:color="000000"/>
            </w:tcBorders>
            <w:vAlign w:val="center"/>
            <w:hideMark/>
          </w:tcPr>
          <w:p w14:paraId="76863F9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lastRenderedPageBreak/>
              <w:t xml:space="preserve">Pesquisa de Documento </w:t>
            </w:r>
            <w:r>
              <w:rPr>
                <w:rFonts w:asciiTheme="minorHAnsi" w:hAnsiTheme="minorHAnsi" w:cstheme="minorHAnsi"/>
                <w:lang w:eastAsia="en-US"/>
              </w:rPr>
              <w:lastRenderedPageBreak/>
              <w:t>(texto ou imagem)</w:t>
            </w:r>
          </w:p>
        </w:tc>
        <w:tc>
          <w:tcPr>
            <w:tcW w:w="985" w:type="dxa"/>
            <w:vMerge w:val="restart"/>
            <w:tcBorders>
              <w:top w:val="single" w:sz="4" w:space="0" w:color="000000"/>
              <w:left w:val="single" w:sz="4" w:space="0" w:color="000000"/>
              <w:bottom w:val="single" w:sz="4" w:space="0" w:color="000000"/>
              <w:right w:val="single" w:sz="4" w:space="0" w:color="000000"/>
            </w:tcBorders>
            <w:vAlign w:val="center"/>
            <w:hideMark/>
          </w:tcPr>
          <w:p w14:paraId="174172C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lastRenderedPageBreak/>
              <w:t>600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44DDBCC6"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Pesquisa com Sucesso</w:t>
            </w:r>
          </w:p>
          <w:p w14:paraId="099FC86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 X</w:t>
            </w:r>
          </w:p>
        </w:tc>
        <w:tc>
          <w:tcPr>
            <w:tcW w:w="1102" w:type="dxa"/>
            <w:vMerge w:val="restart"/>
            <w:tcBorders>
              <w:top w:val="single" w:sz="4" w:space="0" w:color="000000"/>
              <w:left w:val="single" w:sz="4" w:space="0" w:color="000000"/>
              <w:bottom w:val="single" w:sz="4" w:space="0" w:color="000000"/>
              <w:right w:val="single" w:sz="4" w:space="0" w:color="000000"/>
            </w:tcBorders>
            <w:vAlign w:val="center"/>
            <w:hideMark/>
          </w:tcPr>
          <w:p w14:paraId="51D7F467" w14:textId="35B0280F" w:rsidR="00ED591B" w:rsidRDefault="00ED591B">
            <w:pPr>
              <w:pStyle w:val="Default"/>
              <w:spacing w:line="256" w:lineRule="auto"/>
              <w:rPr>
                <w:rFonts w:asciiTheme="minorHAnsi" w:hAnsiTheme="minorHAnsi" w:cstheme="minorHAnsi"/>
                <w:lang w:eastAsia="en-US"/>
              </w:rPr>
            </w:pPr>
          </w:p>
        </w:tc>
      </w:tr>
      <w:tr w:rsidR="00ED591B" w14:paraId="43D37F2A" w14:textId="77777777" w:rsidTr="00ED591B">
        <w:trPr>
          <w:trHeight w:val="10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A131A" w14:textId="77777777" w:rsidR="00ED591B" w:rsidRDefault="00ED591B">
            <w:pPr>
              <w:rPr>
                <w:rFonts w:cstheme="minorHAnsi"/>
                <w:color w:val="000000"/>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BAA68" w14:textId="77777777" w:rsidR="00ED591B" w:rsidRDefault="00ED591B">
            <w:pPr>
              <w:rPr>
                <w:rFonts w:cstheme="minorHAnsi"/>
                <w:color w:val="000000"/>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52914" w14:textId="77777777" w:rsidR="00ED591B" w:rsidRDefault="00ED591B">
            <w:pPr>
              <w:rPr>
                <w:rFonts w:cstheme="minorHAnsi"/>
                <w:color w:val="000000"/>
                <w:sz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5C12D" w14:textId="77777777" w:rsidR="00ED591B" w:rsidRDefault="00ED591B">
            <w:pPr>
              <w:rPr>
                <w:rFonts w:cstheme="minorHAnsi"/>
                <w:color w:val="000000"/>
                <w:sz w:val="24"/>
                <w:lang w:eastAsia="en-US"/>
              </w:rPr>
            </w:pP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3EA0BE2E"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Pesquisa (com evidências)</w:t>
            </w:r>
          </w:p>
          <w:p w14:paraId="37ACB49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 sem sucesso</w:t>
            </w:r>
          </w:p>
          <w:p w14:paraId="7798E27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 X/2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3DDDF" w14:textId="77777777" w:rsidR="00ED591B" w:rsidRDefault="00ED591B">
            <w:pPr>
              <w:rPr>
                <w:rFonts w:cstheme="minorHAnsi"/>
                <w:color w:val="000000"/>
                <w:sz w:val="24"/>
                <w:lang w:eastAsia="en-US"/>
              </w:rPr>
            </w:pPr>
          </w:p>
        </w:tc>
      </w:tr>
      <w:tr w:rsidR="00ED591B" w14:paraId="2570FA27"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23C24F3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7</w:t>
            </w:r>
          </w:p>
          <w:p w14:paraId="7065CC7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 gráfico CAPA</w:t>
            </w:r>
          </w:p>
        </w:tc>
        <w:tc>
          <w:tcPr>
            <w:tcW w:w="4156" w:type="dxa"/>
            <w:tcBorders>
              <w:top w:val="single" w:sz="4" w:space="0" w:color="000000"/>
              <w:left w:val="single" w:sz="4" w:space="0" w:color="000000"/>
              <w:bottom w:val="single" w:sz="4" w:space="0" w:color="000000"/>
              <w:right w:val="single" w:sz="4" w:space="0" w:color="000000"/>
            </w:tcBorders>
            <w:hideMark/>
          </w:tcPr>
          <w:p w14:paraId="0C61E91F"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Criação e execução de layout de capa, observando os direitos de utilização de imagem de acordo com a legislação em vigor.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338EF5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5A432629"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12</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D1BE442" w14:textId="41FD8FE8"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1210B15D" w14:textId="3786838F" w:rsidR="00ED591B" w:rsidRDefault="00ED591B">
            <w:pPr>
              <w:pStyle w:val="Default"/>
              <w:spacing w:line="256" w:lineRule="auto"/>
              <w:rPr>
                <w:rFonts w:asciiTheme="minorHAnsi" w:hAnsiTheme="minorHAnsi" w:cstheme="minorHAnsi"/>
                <w:lang w:eastAsia="en-US"/>
              </w:rPr>
            </w:pPr>
          </w:p>
        </w:tc>
      </w:tr>
      <w:tr w:rsidR="00ED591B" w14:paraId="70C2EC80"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7A397AF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8</w:t>
            </w:r>
          </w:p>
          <w:p w14:paraId="0A2E420D"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 gráfico MIOLO 1</w:t>
            </w:r>
          </w:p>
          <w:p w14:paraId="2BA89FC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Livro ilustrado</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7F0556F9"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Criação e execução de projeto gráfico para miolo colorido ou pb, ilustrado. A estrutura das páginas deve considerar as indicações do preparador de originais, com base nas indicações originais do autor, o tipo de fonte mais adequado e a disposição dos elementos gráficos tais como fotos, tabelas, legendas e o texto propriamente dito.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0AE6809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47DF537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5</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D9170FD" w14:textId="3E71DB58"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2FA890AC" w14:textId="30F88301" w:rsidR="00ED591B" w:rsidRDefault="00ED591B">
            <w:pPr>
              <w:pStyle w:val="Default"/>
              <w:spacing w:line="256" w:lineRule="auto"/>
              <w:jc w:val="both"/>
              <w:rPr>
                <w:rFonts w:asciiTheme="minorHAnsi" w:hAnsiTheme="minorHAnsi" w:cstheme="minorHAnsi"/>
                <w:lang w:eastAsia="en-US"/>
              </w:rPr>
            </w:pPr>
          </w:p>
        </w:tc>
      </w:tr>
      <w:tr w:rsidR="00ED591B" w14:paraId="73CE11E2"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00F7D86D"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9 </w:t>
            </w:r>
          </w:p>
          <w:p w14:paraId="3F366CB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Projeto gráfico </w:t>
            </w:r>
          </w:p>
          <w:p w14:paraId="25F4AAC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MIOLO 2 </w:t>
            </w:r>
          </w:p>
          <w:p w14:paraId="364774F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Livro texto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6E602E08"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Criação e execução de projeto gráfico para miolo colorido ou pb, sem ilustração. A estrutura das páginas deve considerar as indicações do preparador de originais, com base nas indicações originais do autor, e o tipo de fonte mais adequado.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7AD2C91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Projeto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037A4012"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7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03F8A0A0" w14:textId="48C69481"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7436C26F" w14:textId="053BFC39" w:rsidR="00ED591B" w:rsidRDefault="00ED591B">
            <w:pPr>
              <w:pStyle w:val="Default"/>
              <w:spacing w:line="256" w:lineRule="auto"/>
              <w:jc w:val="both"/>
              <w:rPr>
                <w:rFonts w:asciiTheme="minorHAnsi" w:hAnsiTheme="minorHAnsi" w:cstheme="minorHAnsi"/>
                <w:lang w:eastAsia="en-US"/>
              </w:rPr>
            </w:pPr>
          </w:p>
        </w:tc>
      </w:tr>
      <w:tr w:rsidR="00ED591B" w14:paraId="7372C6CF"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43910B2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10 </w:t>
            </w:r>
          </w:p>
          <w:p w14:paraId="2E65C15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Editoração eletrônica </w:t>
            </w:r>
          </w:p>
          <w:p w14:paraId="10B70F35"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Livro ilustrado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59CF2D9C"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Diagramação de acordo com projeto gráfico definido no item 8 (texto e imagens). </w:t>
            </w:r>
          </w:p>
          <w:p w14:paraId="7C158CD7"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61C905C5"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Página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77EF458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1.700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314B72FC" w14:textId="6947C4A3"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3686FBB3" w14:textId="014F8852" w:rsidR="00ED591B" w:rsidRDefault="00ED591B">
            <w:pPr>
              <w:pStyle w:val="Default"/>
              <w:spacing w:line="256" w:lineRule="auto"/>
              <w:jc w:val="both"/>
              <w:rPr>
                <w:rFonts w:asciiTheme="minorHAnsi" w:hAnsiTheme="minorHAnsi" w:cstheme="minorHAnsi"/>
                <w:lang w:eastAsia="en-US"/>
              </w:rPr>
            </w:pPr>
          </w:p>
        </w:tc>
      </w:tr>
      <w:tr w:rsidR="00ED591B" w14:paraId="1CD164E8"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1541E9A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11 </w:t>
            </w:r>
          </w:p>
          <w:p w14:paraId="1CADD8F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Editoração eletrônica </w:t>
            </w:r>
          </w:p>
          <w:p w14:paraId="5469CDD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Livro texto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7A0A2424"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Diagramação de acordo com projeto gráfico definido no item 9 (texto). </w:t>
            </w:r>
          </w:p>
          <w:p w14:paraId="72196905"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Impressão de provas para revisão e correção; emendas de revisão.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53DECD0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Página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256CEBF3"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2.300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EA491A8" w14:textId="632D62DE"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6A74C5B3" w14:textId="5F36B783" w:rsidR="00ED591B" w:rsidRDefault="00ED591B">
            <w:pPr>
              <w:pStyle w:val="Default"/>
              <w:spacing w:line="256" w:lineRule="auto"/>
              <w:jc w:val="both"/>
              <w:rPr>
                <w:rFonts w:asciiTheme="minorHAnsi" w:hAnsiTheme="minorHAnsi" w:cstheme="minorHAnsi"/>
                <w:lang w:eastAsia="en-US"/>
              </w:rPr>
            </w:pPr>
          </w:p>
        </w:tc>
      </w:tr>
      <w:tr w:rsidR="00ED591B" w14:paraId="13196974"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2818DBF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12 </w:t>
            </w:r>
          </w:p>
          <w:p w14:paraId="5CBA8736"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Tratamento de imagens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7AE21A93"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Retoque ou remoção de distorções e outras imperfeições; ajuste de cores e outras modificações que se façam necessárias em imagens.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4F22723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Imagem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77836DC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500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08178367" w14:textId="512B123A"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0918AFB5" w14:textId="7C671BA6" w:rsidR="00ED591B" w:rsidRDefault="00ED591B">
            <w:pPr>
              <w:pStyle w:val="Default"/>
              <w:spacing w:line="256" w:lineRule="auto"/>
              <w:jc w:val="both"/>
              <w:rPr>
                <w:rFonts w:asciiTheme="minorHAnsi" w:hAnsiTheme="minorHAnsi" w:cstheme="minorHAnsi"/>
                <w:lang w:eastAsia="en-US"/>
              </w:rPr>
            </w:pPr>
          </w:p>
        </w:tc>
      </w:tr>
      <w:tr w:rsidR="00ED591B" w14:paraId="14A9DABB"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50EF518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13</w:t>
            </w:r>
          </w:p>
          <w:p w14:paraId="0818298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lastRenderedPageBreak/>
              <w:t xml:space="preserve">Digitação/OCR/ conversão PDF para Word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21FCCB79"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lastRenderedPageBreak/>
              <w:t xml:space="preserve">Digitação (2.000 toques) a partir de um original impresso ou escaneamento de texto e conversão para arquivo em </w:t>
            </w:r>
            <w:r>
              <w:rPr>
                <w:rFonts w:asciiTheme="minorHAnsi" w:hAnsiTheme="minorHAnsi" w:cstheme="minorHAnsi"/>
                <w:lang w:eastAsia="en-US"/>
              </w:rPr>
              <w:lastRenderedPageBreak/>
              <w:t xml:space="preserve">formato Word ou similar, com cotejo e emendas.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7A16AEB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lastRenderedPageBreak/>
              <w:t xml:space="preserve">Lauda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533A2A9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2.500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9813AB8" w14:textId="1A9CB4AE"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6DB6B0CF" w14:textId="08CC36FB" w:rsidR="00ED591B" w:rsidRDefault="00ED591B">
            <w:pPr>
              <w:pStyle w:val="Default"/>
              <w:spacing w:line="256" w:lineRule="auto"/>
              <w:jc w:val="both"/>
              <w:rPr>
                <w:rFonts w:asciiTheme="minorHAnsi" w:hAnsiTheme="minorHAnsi" w:cstheme="minorHAnsi"/>
                <w:lang w:eastAsia="en-US"/>
              </w:rPr>
            </w:pPr>
          </w:p>
        </w:tc>
      </w:tr>
      <w:tr w:rsidR="00ED591B" w14:paraId="07AC1F2D"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5338F03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14 </w:t>
            </w:r>
          </w:p>
          <w:p w14:paraId="4A63E48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Produção de textos técnicos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75436051"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Elaboração e/ou contratação de textos para orelha, prefácio, contracapas, bem como para divulgação impressa e online. 2.000 toques.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34D2E9A1"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Lauda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1A59960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300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9DDBB38" w14:textId="1D65DE67" w:rsidR="00ED591B" w:rsidRDefault="00ED591B">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4A645F62" w14:textId="6811D721" w:rsidR="00ED591B" w:rsidRDefault="00ED591B">
            <w:pPr>
              <w:pStyle w:val="Default"/>
              <w:spacing w:line="256" w:lineRule="auto"/>
              <w:jc w:val="both"/>
              <w:rPr>
                <w:rFonts w:asciiTheme="minorHAnsi" w:hAnsiTheme="minorHAnsi" w:cstheme="minorHAnsi"/>
                <w:lang w:eastAsia="en-US"/>
              </w:rPr>
            </w:pPr>
          </w:p>
        </w:tc>
      </w:tr>
      <w:tr w:rsidR="00ED591B" w14:paraId="6F6C05BE"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7134BC63"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15 </w:t>
            </w:r>
          </w:p>
          <w:p w14:paraId="0F2C2744"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Confecção de índice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2BEB1493"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Confecção de índice onomástico ou de assunto conforme a norma da ABNT.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74812012"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Verbete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18B8361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1.000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6139F0E6" w14:textId="77777777" w:rsidR="00ED591B" w:rsidRDefault="00ED591B">
            <w:pPr>
              <w:pStyle w:val="Default"/>
              <w:spacing w:line="256" w:lineRule="auto"/>
              <w:jc w:val="center"/>
              <w:rPr>
                <w:rFonts w:asciiTheme="minorHAnsi" w:hAnsiTheme="minorHAnsi" w:cstheme="minorHAnsi"/>
                <w:lang w:eastAsia="en-US"/>
              </w:rPr>
            </w:pPr>
          </w:p>
          <w:p w14:paraId="6E01062C" w14:textId="0F76F24B" w:rsidR="00482617" w:rsidRDefault="00482617">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312D4CC4" w14:textId="77777777" w:rsidR="00ED591B" w:rsidRDefault="00ED591B">
            <w:pPr>
              <w:pStyle w:val="Default"/>
              <w:spacing w:line="256" w:lineRule="auto"/>
              <w:jc w:val="both"/>
              <w:rPr>
                <w:rFonts w:asciiTheme="minorHAnsi" w:hAnsiTheme="minorHAnsi" w:cstheme="minorHAnsi"/>
                <w:lang w:eastAsia="en-US"/>
              </w:rPr>
            </w:pPr>
          </w:p>
          <w:p w14:paraId="3856A7B1" w14:textId="06DB969A" w:rsidR="00482617" w:rsidRDefault="00482617">
            <w:pPr>
              <w:pStyle w:val="Default"/>
              <w:spacing w:line="256" w:lineRule="auto"/>
              <w:jc w:val="both"/>
              <w:rPr>
                <w:rFonts w:asciiTheme="minorHAnsi" w:hAnsiTheme="minorHAnsi" w:cstheme="minorHAnsi"/>
                <w:lang w:eastAsia="en-US"/>
              </w:rPr>
            </w:pPr>
          </w:p>
        </w:tc>
      </w:tr>
      <w:tr w:rsidR="00ED591B" w14:paraId="01F104EF"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hideMark/>
          </w:tcPr>
          <w:p w14:paraId="1E253F1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16 </w:t>
            </w:r>
          </w:p>
          <w:p w14:paraId="15F1182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Organização de referências bibliográficas </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5D38C472"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Organização e padronização de referências bibliográficas conforme a norma da ABNT. </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65D5244D"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Referência </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3CDE847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2.000 </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0A4AE22F" w14:textId="77777777" w:rsidR="00ED591B" w:rsidRDefault="00ED591B">
            <w:pPr>
              <w:pStyle w:val="Default"/>
              <w:spacing w:line="256" w:lineRule="auto"/>
              <w:jc w:val="center"/>
              <w:rPr>
                <w:rFonts w:asciiTheme="minorHAnsi" w:hAnsiTheme="minorHAnsi" w:cstheme="minorHAnsi"/>
                <w:lang w:eastAsia="en-US"/>
              </w:rPr>
            </w:pPr>
          </w:p>
          <w:p w14:paraId="3F8D0261" w14:textId="3586AA95" w:rsidR="00482617" w:rsidRDefault="00482617">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7D2953F4" w14:textId="77777777" w:rsidR="00ED591B" w:rsidRDefault="00ED591B">
            <w:pPr>
              <w:pStyle w:val="Default"/>
              <w:spacing w:line="256" w:lineRule="auto"/>
              <w:jc w:val="both"/>
              <w:rPr>
                <w:rFonts w:asciiTheme="minorHAnsi" w:hAnsiTheme="minorHAnsi" w:cstheme="minorHAnsi"/>
                <w:lang w:eastAsia="en-US"/>
              </w:rPr>
            </w:pPr>
          </w:p>
          <w:p w14:paraId="1FA116B6" w14:textId="31E6C53C" w:rsidR="00482617" w:rsidRDefault="00482617">
            <w:pPr>
              <w:pStyle w:val="Default"/>
              <w:spacing w:line="256" w:lineRule="auto"/>
              <w:jc w:val="both"/>
              <w:rPr>
                <w:rFonts w:asciiTheme="minorHAnsi" w:hAnsiTheme="minorHAnsi" w:cstheme="minorHAnsi"/>
                <w:lang w:eastAsia="en-US"/>
              </w:rPr>
            </w:pPr>
          </w:p>
        </w:tc>
      </w:tr>
      <w:tr w:rsidR="00ED591B" w14:paraId="6A0AF5CE"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1656FCE0"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17</w:t>
            </w:r>
          </w:p>
          <w:p w14:paraId="1EA8ACAB" w14:textId="68EBFBE2" w:rsidR="00ED591B" w:rsidRDefault="00ED591B" w:rsidP="007E0F55">
            <w:pPr>
              <w:pStyle w:val="Default"/>
              <w:spacing w:line="256" w:lineRule="auto"/>
              <w:jc w:val="center"/>
              <w:rPr>
                <w:rFonts w:asciiTheme="minorHAnsi" w:hAnsiTheme="minorHAnsi" w:cstheme="minorHAnsi"/>
                <w:lang w:eastAsia="en-US"/>
              </w:rPr>
            </w:pPr>
            <w:proofErr w:type="gramStart"/>
            <w:r>
              <w:rPr>
                <w:rFonts w:asciiTheme="minorHAnsi" w:hAnsiTheme="minorHAnsi" w:cstheme="minorHAnsi"/>
                <w:lang w:eastAsia="en-US"/>
              </w:rPr>
              <w:t>Versão e tradução inglês</w:t>
            </w:r>
            <w:proofErr w:type="gramEnd"/>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47F4D1C5"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Versão/Tradução de texto em Português para o idioma Inglês.</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6204E82"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70707FD4" w14:textId="77777777" w:rsidR="00ED591B" w:rsidRDefault="00ED591B">
            <w:pPr>
              <w:pStyle w:val="Default"/>
              <w:spacing w:line="256" w:lineRule="auto"/>
              <w:jc w:val="center"/>
              <w:rPr>
                <w:rFonts w:asciiTheme="minorHAnsi" w:hAnsiTheme="minorHAnsi" w:cstheme="minorHAnsi"/>
                <w:color w:val="17365D" w:themeColor="text2" w:themeShade="BF"/>
                <w:lang w:eastAsia="en-US"/>
              </w:rPr>
            </w:pPr>
            <w:r>
              <w:rPr>
                <w:rFonts w:asciiTheme="minorHAnsi" w:hAnsiTheme="minorHAnsi" w:cstheme="minorHAnsi"/>
                <w:color w:val="auto"/>
                <w:lang w:eastAsia="en-US"/>
              </w:rPr>
              <w:t>2.000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D40F2B6" w14:textId="77777777" w:rsidR="00482617" w:rsidRDefault="00482617">
            <w:pPr>
              <w:pStyle w:val="Default"/>
              <w:spacing w:line="256" w:lineRule="auto"/>
              <w:jc w:val="center"/>
              <w:rPr>
                <w:rFonts w:asciiTheme="minorHAnsi" w:hAnsiTheme="minorHAnsi" w:cstheme="minorHAnsi"/>
                <w:lang w:eastAsia="en-US"/>
              </w:rPr>
            </w:pPr>
          </w:p>
          <w:p w14:paraId="26E4E778" w14:textId="75D3E68F"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25771425" w14:textId="77777777" w:rsidR="00ED591B" w:rsidRDefault="00ED591B">
            <w:pPr>
              <w:pStyle w:val="Default"/>
              <w:spacing w:line="256" w:lineRule="auto"/>
              <w:jc w:val="both"/>
              <w:rPr>
                <w:rFonts w:asciiTheme="minorHAnsi" w:hAnsiTheme="minorHAnsi" w:cstheme="minorHAnsi"/>
                <w:lang w:eastAsia="en-US"/>
              </w:rPr>
            </w:pPr>
          </w:p>
          <w:p w14:paraId="3690BF62" w14:textId="1FAC0636" w:rsidR="00482617" w:rsidRDefault="00482617">
            <w:pPr>
              <w:pStyle w:val="Default"/>
              <w:spacing w:line="256" w:lineRule="auto"/>
              <w:jc w:val="both"/>
              <w:rPr>
                <w:rFonts w:asciiTheme="minorHAnsi" w:hAnsiTheme="minorHAnsi" w:cstheme="minorHAnsi"/>
                <w:lang w:eastAsia="en-US"/>
              </w:rPr>
            </w:pPr>
          </w:p>
        </w:tc>
      </w:tr>
      <w:tr w:rsidR="00ED591B" w14:paraId="07B7FDF5"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4184CC8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18 </w:t>
            </w:r>
          </w:p>
          <w:p w14:paraId="1EA852EF"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Versão/tradução</w:t>
            </w:r>
          </w:p>
          <w:p w14:paraId="3389F714" w14:textId="409D2D9F" w:rsidR="00ED591B" w:rsidRDefault="00ED591B" w:rsidP="007E0F55">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Espanhol</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4ED880EC"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Versão/Tradução de texto em Português para o idioma Espanhol.</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62D6C296"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63F3E110" w14:textId="77777777" w:rsidR="00ED591B" w:rsidRDefault="00ED591B">
            <w:pPr>
              <w:pStyle w:val="Default"/>
              <w:spacing w:line="256" w:lineRule="auto"/>
              <w:jc w:val="center"/>
              <w:rPr>
                <w:rFonts w:asciiTheme="minorHAnsi" w:hAnsiTheme="minorHAnsi" w:cstheme="minorHAnsi"/>
                <w:color w:val="17365D" w:themeColor="text2" w:themeShade="BF"/>
                <w:lang w:eastAsia="en-US"/>
              </w:rPr>
            </w:pPr>
            <w:r>
              <w:rPr>
                <w:rFonts w:asciiTheme="minorHAnsi" w:hAnsiTheme="minorHAnsi" w:cstheme="minorHAnsi"/>
                <w:color w:val="auto"/>
                <w:lang w:eastAsia="en-US"/>
              </w:rPr>
              <w:t>2.000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68582B3F" w14:textId="77777777" w:rsidR="00482617" w:rsidRDefault="00482617">
            <w:pPr>
              <w:pStyle w:val="Default"/>
              <w:spacing w:line="256" w:lineRule="auto"/>
              <w:jc w:val="center"/>
              <w:rPr>
                <w:rFonts w:asciiTheme="minorHAnsi" w:hAnsiTheme="minorHAnsi" w:cstheme="minorHAnsi"/>
                <w:lang w:eastAsia="en-US"/>
              </w:rPr>
            </w:pPr>
          </w:p>
          <w:p w14:paraId="1E0E0439" w14:textId="644C90B4"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5C7E077F" w14:textId="77777777" w:rsidR="00ED591B" w:rsidRDefault="00ED591B">
            <w:pPr>
              <w:pStyle w:val="Default"/>
              <w:spacing w:line="256" w:lineRule="auto"/>
              <w:jc w:val="both"/>
              <w:rPr>
                <w:rFonts w:asciiTheme="minorHAnsi" w:hAnsiTheme="minorHAnsi" w:cstheme="minorHAnsi"/>
                <w:lang w:eastAsia="en-US"/>
              </w:rPr>
            </w:pPr>
          </w:p>
          <w:p w14:paraId="1AC4B748" w14:textId="197FF245" w:rsidR="00482617" w:rsidRDefault="00482617">
            <w:pPr>
              <w:pStyle w:val="Default"/>
              <w:spacing w:line="256" w:lineRule="auto"/>
              <w:jc w:val="both"/>
              <w:rPr>
                <w:rFonts w:asciiTheme="minorHAnsi" w:hAnsiTheme="minorHAnsi" w:cstheme="minorHAnsi"/>
                <w:lang w:eastAsia="en-US"/>
              </w:rPr>
            </w:pPr>
          </w:p>
        </w:tc>
      </w:tr>
      <w:tr w:rsidR="00ED591B" w14:paraId="709C7ADF"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38964758"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19 </w:t>
            </w:r>
          </w:p>
          <w:p w14:paraId="26B3E52A" w14:textId="6E14045C" w:rsidR="00ED591B" w:rsidRDefault="00ED591B" w:rsidP="007E0F55">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Revisão Inglês</w:t>
            </w:r>
          </w:p>
        </w:tc>
        <w:tc>
          <w:tcPr>
            <w:tcW w:w="4156" w:type="dxa"/>
            <w:tcBorders>
              <w:top w:val="single" w:sz="4" w:space="0" w:color="000000"/>
              <w:left w:val="single" w:sz="4" w:space="0" w:color="000000"/>
              <w:bottom w:val="single" w:sz="4" w:space="0" w:color="000000"/>
              <w:right w:val="single" w:sz="4" w:space="0" w:color="000000"/>
            </w:tcBorders>
            <w:vAlign w:val="center"/>
          </w:tcPr>
          <w:p w14:paraId="51BF8935" w14:textId="10F837C8"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Revisão de textos em Inglês.</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3BFFA4E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5966D670" w14:textId="77777777" w:rsidR="00ED591B" w:rsidRDefault="00ED591B">
            <w:pPr>
              <w:pStyle w:val="Default"/>
              <w:spacing w:line="256" w:lineRule="auto"/>
              <w:jc w:val="center"/>
              <w:rPr>
                <w:rFonts w:asciiTheme="minorHAnsi" w:hAnsiTheme="minorHAnsi" w:cstheme="minorHAnsi"/>
                <w:color w:val="17365D" w:themeColor="text2" w:themeShade="BF"/>
                <w:lang w:eastAsia="en-US"/>
              </w:rPr>
            </w:pPr>
            <w:r>
              <w:rPr>
                <w:rFonts w:asciiTheme="minorHAnsi" w:hAnsiTheme="minorHAnsi" w:cstheme="minorHAnsi"/>
                <w:color w:val="auto"/>
                <w:lang w:eastAsia="en-US"/>
              </w:rPr>
              <w:t>2.000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188FD35A" w14:textId="77777777" w:rsidR="00ED591B" w:rsidRDefault="00ED591B">
            <w:pPr>
              <w:pStyle w:val="Default"/>
              <w:spacing w:line="256" w:lineRule="auto"/>
              <w:jc w:val="center"/>
              <w:rPr>
                <w:rFonts w:asciiTheme="minorHAnsi" w:hAnsiTheme="minorHAnsi" w:cstheme="minorHAnsi"/>
                <w:lang w:eastAsia="en-US"/>
              </w:rPr>
            </w:pPr>
          </w:p>
          <w:p w14:paraId="593D6552" w14:textId="69F28972" w:rsidR="00482617" w:rsidRDefault="00482617">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3C61B989" w14:textId="77777777" w:rsidR="00ED591B" w:rsidRDefault="00ED591B">
            <w:pPr>
              <w:pStyle w:val="Default"/>
              <w:spacing w:line="256" w:lineRule="auto"/>
              <w:jc w:val="both"/>
              <w:rPr>
                <w:rFonts w:asciiTheme="minorHAnsi" w:hAnsiTheme="minorHAnsi" w:cstheme="minorHAnsi"/>
                <w:lang w:eastAsia="en-US"/>
              </w:rPr>
            </w:pPr>
          </w:p>
          <w:p w14:paraId="2364E471" w14:textId="60ABDD9D" w:rsidR="00482617" w:rsidRDefault="00482617">
            <w:pPr>
              <w:pStyle w:val="Default"/>
              <w:spacing w:line="256" w:lineRule="auto"/>
              <w:jc w:val="both"/>
              <w:rPr>
                <w:rFonts w:asciiTheme="minorHAnsi" w:hAnsiTheme="minorHAnsi" w:cstheme="minorHAnsi"/>
                <w:lang w:eastAsia="en-US"/>
              </w:rPr>
            </w:pPr>
          </w:p>
        </w:tc>
      </w:tr>
      <w:tr w:rsidR="00ED591B" w14:paraId="541C3790"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3E22A337"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20 </w:t>
            </w:r>
          </w:p>
          <w:p w14:paraId="0A643000" w14:textId="1D80BEF6" w:rsidR="00ED591B" w:rsidRDefault="00ED591B" w:rsidP="007E0F55">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Revisão Espanhol</w:t>
            </w:r>
          </w:p>
        </w:tc>
        <w:tc>
          <w:tcPr>
            <w:tcW w:w="4156" w:type="dxa"/>
            <w:tcBorders>
              <w:top w:val="single" w:sz="4" w:space="0" w:color="000000"/>
              <w:left w:val="single" w:sz="4" w:space="0" w:color="000000"/>
              <w:bottom w:val="single" w:sz="4" w:space="0" w:color="000000"/>
              <w:right w:val="single" w:sz="4" w:space="0" w:color="000000"/>
            </w:tcBorders>
            <w:vAlign w:val="center"/>
          </w:tcPr>
          <w:p w14:paraId="432DFC8F" w14:textId="6F2AABE5"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Revisão de textos em espanhol.</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563ED463"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Lauda</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4366BD05" w14:textId="77777777" w:rsidR="00ED591B" w:rsidRDefault="00ED591B">
            <w:pPr>
              <w:pStyle w:val="Default"/>
              <w:spacing w:line="256" w:lineRule="auto"/>
              <w:jc w:val="center"/>
              <w:rPr>
                <w:rFonts w:asciiTheme="minorHAnsi" w:hAnsiTheme="minorHAnsi" w:cstheme="minorHAnsi"/>
                <w:color w:val="17365D" w:themeColor="text2" w:themeShade="BF"/>
                <w:lang w:eastAsia="en-US"/>
              </w:rPr>
            </w:pPr>
            <w:r>
              <w:rPr>
                <w:rFonts w:asciiTheme="minorHAnsi" w:hAnsiTheme="minorHAnsi" w:cstheme="minorHAnsi"/>
                <w:color w:val="auto"/>
                <w:lang w:eastAsia="en-US"/>
              </w:rPr>
              <w:t>2.000</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7E89C0E5" w14:textId="77777777" w:rsidR="00ED591B" w:rsidRDefault="00ED591B">
            <w:pPr>
              <w:pStyle w:val="Default"/>
              <w:spacing w:line="256" w:lineRule="auto"/>
              <w:jc w:val="center"/>
              <w:rPr>
                <w:rFonts w:asciiTheme="minorHAnsi" w:hAnsiTheme="minorHAnsi" w:cstheme="minorHAnsi"/>
                <w:lang w:eastAsia="en-US"/>
              </w:rPr>
            </w:pPr>
          </w:p>
          <w:p w14:paraId="576E4799" w14:textId="0C178D05" w:rsidR="00482617" w:rsidRDefault="00482617">
            <w:pPr>
              <w:pStyle w:val="Default"/>
              <w:spacing w:line="256" w:lineRule="auto"/>
              <w:jc w:val="center"/>
              <w:rPr>
                <w:rFonts w:asciiTheme="minorHAns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4CB8F2C4" w14:textId="77777777" w:rsidR="00482617" w:rsidRDefault="00482617">
            <w:pPr>
              <w:pStyle w:val="Default"/>
              <w:spacing w:line="256" w:lineRule="auto"/>
              <w:jc w:val="both"/>
              <w:rPr>
                <w:rFonts w:asciiTheme="minorHAnsi" w:hAnsiTheme="minorHAnsi" w:cstheme="minorHAnsi"/>
                <w:lang w:eastAsia="en-US"/>
              </w:rPr>
            </w:pPr>
          </w:p>
          <w:p w14:paraId="3CBDB02B" w14:textId="05BA075B"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 </w:t>
            </w:r>
          </w:p>
        </w:tc>
      </w:tr>
      <w:tr w:rsidR="00ED591B" w14:paraId="2721E493"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598C7643"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Item 21 </w:t>
            </w:r>
          </w:p>
          <w:p w14:paraId="67F04A5C" w14:textId="531169CD" w:rsidR="00ED591B" w:rsidRDefault="00ED591B" w:rsidP="007E0F55">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Arte E-flyer lançamento</w:t>
            </w:r>
          </w:p>
        </w:tc>
        <w:tc>
          <w:tcPr>
            <w:tcW w:w="4156" w:type="dxa"/>
            <w:tcBorders>
              <w:top w:val="single" w:sz="4" w:space="0" w:color="000000"/>
              <w:left w:val="single" w:sz="4" w:space="0" w:color="000000"/>
              <w:bottom w:val="single" w:sz="4" w:space="0" w:color="000000"/>
              <w:right w:val="single" w:sz="4" w:space="0" w:color="000000"/>
            </w:tcBorders>
            <w:vAlign w:val="center"/>
            <w:hideMark/>
          </w:tcPr>
          <w:p w14:paraId="086194DA" w14:textId="77777777"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Elaboração de arte de e-flyer de lançamento (presencial ou virtual), formatos redes sociais.</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298121D"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3EFBAEBD"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8</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16F9E94C" w14:textId="77777777" w:rsidR="00482617" w:rsidRDefault="00482617">
            <w:pPr>
              <w:pStyle w:val="Default"/>
              <w:spacing w:line="256" w:lineRule="auto"/>
              <w:jc w:val="center"/>
              <w:rPr>
                <w:rFonts w:asciiTheme="minorHAnsi" w:hAnsiTheme="minorHAnsi" w:cstheme="minorHAnsi"/>
                <w:lang w:eastAsia="en-US"/>
              </w:rPr>
            </w:pPr>
          </w:p>
          <w:p w14:paraId="586B5815" w14:textId="6E4638B2"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6826ED48" w14:textId="77777777" w:rsidR="00ED591B" w:rsidRDefault="00ED591B">
            <w:pPr>
              <w:pStyle w:val="Default"/>
              <w:spacing w:line="256" w:lineRule="auto"/>
              <w:jc w:val="both"/>
              <w:rPr>
                <w:rFonts w:asciiTheme="minorHAnsi" w:hAnsiTheme="minorHAnsi" w:cstheme="minorHAnsi"/>
                <w:lang w:eastAsia="en-US"/>
              </w:rPr>
            </w:pPr>
          </w:p>
          <w:p w14:paraId="291F0C26" w14:textId="0C77B9FE" w:rsidR="00482617" w:rsidRDefault="00482617">
            <w:pPr>
              <w:pStyle w:val="Default"/>
              <w:spacing w:line="256" w:lineRule="auto"/>
              <w:jc w:val="both"/>
              <w:rPr>
                <w:rFonts w:asciiTheme="minorHAnsi" w:hAnsiTheme="minorHAnsi" w:cstheme="minorHAnsi"/>
                <w:lang w:eastAsia="en-US"/>
              </w:rPr>
            </w:pPr>
          </w:p>
        </w:tc>
      </w:tr>
      <w:tr w:rsidR="00ED591B" w14:paraId="49406B6A" w14:textId="77777777" w:rsidTr="00ED591B">
        <w:trPr>
          <w:trHeight w:val="345"/>
        </w:trPr>
        <w:tc>
          <w:tcPr>
            <w:tcW w:w="1859" w:type="dxa"/>
            <w:tcBorders>
              <w:top w:val="single" w:sz="4" w:space="0" w:color="000000"/>
              <w:left w:val="single" w:sz="4" w:space="0" w:color="000000"/>
              <w:bottom w:val="single" w:sz="4" w:space="0" w:color="000000"/>
              <w:right w:val="single" w:sz="4" w:space="0" w:color="000000"/>
            </w:tcBorders>
            <w:vAlign w:val="center"/>
          </w:tcPr>
          <w:p w14:paraId="5A4A9BEA"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Item 22</w:t>
            </w:r>
          </w:p>
          <w:p w14:paraId="3895D183" w14:textId="5E14AFD1" w:rsidR="00ED591B" w:rsidRDefault="00ED591B" w:rsidP="007E0F55">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Arte Banner lançamento</w:t>
            </w:r>
          </w:p>
        </w:tc>
        <w:tc>
          <w:tcPr>
            <w:tcW w:w="4156" w:type="dxa"/>
            <w:tcBorders>
              <w:top w:val="single" w:sz="4" w:space="0" w:color="000000"/>
              <w:left w:val="single" w:sz="4" w:space="0" w:color="000000"/>
              <w:bottom w:val="single" w:sz="4" w:space="0" w:color="000000"/>
              <w:right w:val="single" w:sz="4" w:space="0" w:color="000000"/>
            </w:tcBorders>
            <w:vAlign w:val="center"/>
          </w:tcPr>
          <w:p w14:paraId="3CA4BD77" w14:textId="5AA9D6AA"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Elaboração de arte de banner de lançamento.</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7055AEB"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Projeto</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437DB74C" w14:textId="77777777"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8</w:t>
            </w:r>
          </w:p>
        </w:tc>
        <w:tc>
          <w:tcPr>
            <w:tcW w:w="1309" w:type="dxa"/>
            <w:tcBorders>
              <w:top w:val="single" w:sz="4" w:space="0" w:color="000000"/>
              <w:left w:val="single" w:sz="4" w:space="0" w:color="000000"/>
              <w:bottom w:val="single" w:sz="4" w:space="0" w:color="000000"/>
              <w:right w:val="single" w:sz="4" w:space="0" w:color="000000"/>
            </w:tcBorders>
            <w:vAlign w:val="center"/>
            <w:hideMark/>
          </w:tcPr>
          <w:p w14:paraId="513E525A" w14:textId="77777777" w:rsidR="00482617" w:rsidRDefault="00482617">
            <w:pPr>
              <w:pStyle w:val="Default"/>
              <w:spacing w:line="256" w:lineRule="auto"/>
              <w:jc w:val="center"/>
              <w:rPr>
                <w:rFonts w:asciiTheme="minorHAnsi" w:hAnsiTheme="minorHAnsi" w:cstheme="minorHAnsi"/>
                <w:lang w:eastAsia="en-US"/>
              </w:rPr>
            </w:pPr>
          </w:p>
          <w:p w14:paraId="48EDB4DA" w14:textId="3869E336" w:rsidR="00ED591B" w:rsidRDefault="00ED591B">
            <w:pPr>
              <w:pStyle w:val="Default"/>
              <w:spacing w:line="256" w:lineRule="auto"/>
              <w:jc w:val="center"/>
              <w:rPr>
                <w:rFonts w:asciiTheme="minorHAnsi" w:hAnsiTheme="minorHAnsi" w:cstheme="minorHAnsi"/>
                <w:lang w:eastAsia="en-US"/>
              </w:rPr>
            </w:pPr>
            <w:r>
              <w:rPr>
                <w:rFonts w:asciiTheme="minorHAnsi" w:hAnsiTheme="minorHAnsi" w:cstheme="minorHAnsi"/>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5819EBFE" w14:textId="77777777" w:rsidR="00482617" w:rsidRDefault="00482617">
            <w:pPr>
              <w:pStyle w:val="Default"/>
              <w:spacing w:line="256" w:lineRule="auto"/>
              <w:jc w:val="both"/>
              <w:rPr>
                <w:rFonts w:asciiTheme="minorHAnsi" w:hAnsiTheme="minorHAnsi" w:cstheme="minorHAnsi"/>
                <w:lang w:eastAsia="en-US"/>
              </w:rPr>
            </w:pPr>
          </w:p>
          <w:p w14:paraId="623FEBA8" w14:textId="5EEA2853" w:rsidR="00ED591B" w:rsidRDefault="00ED591B">
            <w:pPr>
              <w:pStyle w:val="Default"/>
              <w:spacing w:line="256" w:lineRule="auto"/>
              <w:jc w:val="both"/>
              <w:rPr>
                <w:rFonts w:asciiTheme="minorHAnsi" w:hAnsiTheme="minorHAnsi" w:cstheme="minorHAnsi"/>
                <w:lang w:eastAsia="en-US"/>
              </w:rPr>
            </w:pPr>
            <w:r>
              <w:rPr>
                <w:rFonts w:asciiTheme="minorHAnsi" w:hAnsiTheme="minorHAnsi" w:cstheme="minorHAnsi"/>
                <w:lang w:eastAsia="en-US"/>
              </w:rPr>
              <w:t xml:space="preserve"> </w:t>
            </w:r>
          </w:p>
        </w:tc>
      </w:tr>
      <w:tr w:rsidR="00ED591B" w14:paraId="2155C7E0" w14:textId="77777777" w:rsidTr="00ED591B">
        <w:trPr>
          <w:trHeight w:val="345"/>
        </w:trPr>
        <w:tc>
          <w:tcPr>
            <w:tcW w:w="10773" w:type="dxa"/>
            <w:gridSpan w:val="6"/>
            <w:tcBorders>
              <w:top w:val="single" w:sz="4" w:space="0" w:color="000000"/>
              <w:left w:val="single" w:sz="4" w:space="0" w:color="000000"/>
              <w:bottom w:val="single" w:sz="4" w:space="0" w:color="000000"/>
              <w:right w:val="single" w:sz="4" w:space="0" w:color="000000"/>
            </w:tcBorders>
            <w:vAlign w:val="center"/>
            <w:hideMark/>
          </w:tcPr>
          <w:p w14:paraId="4765A41D" w14:textId="4B5F89D5" w:rsidR="00ED591B" w:rsidRDefault="00ED591B" w:rsidP="002C54E6">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VALOR TOTAL </w:t>
            </w:r>
            <w:r w:rsidR="00482617">
              <w:rPr>
                <w:rFonts w:asciiTheme="minorHAnsi" w:hAnsiTheme="minorHAnsi" w:cstheme="minorHAnsi"/>
                <w:b/>
                <w:bCs/>
                <w:lang w:eastAsia="en-US"/>
              </w:rPr>
              <w:t xml:space="preserve">DO </w:t>
            </w:r>
            <w:r w:rsidR="002C54E6">
              <w:rPr>
                <w:rFonts w:asciiTheme="minorHAnsi" w:hAnsiTheme="minorHAnsi" w:cstheme="minorHAnsi"/>
                <w:b/>
                <w:bCs/>
                <w:lang w:eastAsia="en-US"/>
              </w:rPr>
              <w:t>GRUPO</w:t>
            </w:r>
            <w:r w:rsidR="00482617">
              <w:rPr>
                <w:rFonts w:asciiTheme="minorHAnsi" w:hAnsiTheme="minorHAnsi" w:cstheme="minorHAnsi"/>
                <w:b/>
                <w:bCs/>
                <w:lang w:eastAsia="en-US"/>
              </w:rPr>
              <w:t xml:space="preserve"> ÚNICO (</w:t>
            </w:r>
            <w:r>
              <w:rPr>
                <w:rFonts w:asciiTheme="minorHAnsi" w:hAnsiTheme="minorHAnsi" w:cstheme="minorHAnsi"/>
                <w:b/>
                <w:bCs/>
                <w:lang w:eastAsia="en-US"/>
              </w:rPr>
              <w:t>R$</w:t>
            </w:r>
            <w:r w:rsidR="00482617">
              <w:rPr>
                <w:rFonts w:asciiTheme="minorHAnsi" w:hAnsiTheme="minorHAnsi" w:cstheme="minorHAnsi"/>
                <w:b/>
                <w:bCs/>
                <w:lang w:eastAsia="en-US"/>
              </w:rPr>
              <w:t>)</w:t>
            </w:r>
            <w:r>
              <w:rPr>
                <w:rFonts w:asciiTheme="minorHAnsi" w:hAnsiTheme="minorHAnsi" w:cstheme="minorHAnsi"/>
                <w:b/>
                <w:bCs/>
                <w:lang w:eastAsia="en-US"/>
              </w:rPr>
              <w:t xml:space="preserve"> </w:t>
            </w:r>
          </w:p>
        </w:tc>
      </w:tr>
      <w:tr w:rsidR="00ED591B" w14:paraId="54C27410" w14:textId="77777777" w:rsidTr="00ED591B">
        <w:trPr>
          <w:trHeight w:val="345"/>
        </w:trPr>
        <w:tc>
          <w:tcPr>
            <w:tcW w:w="10773" w:type="dxa"/>
            <w:gridSpan w:val="6"/>
            <w:tcBorders>
              <w:top w:val="single" w:sz="4" w:space="0" w:color="000000"/>
              <w:left w:val="single" w:sz="4" w:space="0" w:color="000000"/>
              <w:bottom w:val="single" w:sz="4" w:space="0" w:color="000000"/>
              <w:right w:val="single" w:sz="4" w:space="0" w:color="000000"/>
            </w:tcBorders>
            <w:vAlign w:val="center"/>
            <w:hideMark/>
          </w:tcPr>
          <w:p w14:paraId="72E19FF5" w14:textId="69D07C31" w:rsidR="00ED591B" w:rsidRDefault="00305206">
            <w:pPr>
              <w:pStyle w:val="Default"/>
              <w:spacing w:line="256" w:lineRule="auto"/>
              <w:rPr>
                <w:rFonts w:asciiTheme="minorHAnsi" w:hAnsiTheme="minorHAnsi" w:cstheme="minorHAnsi"/>
                <w:b/>
                <w:bCs/>
                <w:lang w:eastAsia="en-US"/>
              </w:rPr>
            </w:pPr>
            <w:r>
              <w:rPr>
                <w:rFonts w:asciiTheme="minorHAnsi" w:hAnsiTheme="minorHAnsi" w:cstheme="minorHAnsi"/>
                <w:b/>
                <w:bCs/>
                <w:lang w:eastAsia="en-US"/>
              </w:rPr>
              <w:t>VALOR TOTAL POR EXTENSO</w:t>
            </w:r>
            <w:r w:rsidR="00482617">
              <w:rPr>
                <w:rFonts w:asciiTheme="minorHAnsi" w:hAnsiTheme="minorHAnsi" w:cstheme="minorHAnsi"/>
                <w:b/>
                <w:bCs/>
                <w:lang w:eastAsia="en-US"/>
              </w:rPr>
              <w:t>:</w:t>
            </w:r>
          </w:p>
        </w:tc>
      </w:tr>
    </w:tbl>
    <w:p w14:paraId="6AB995FB" w14:textId="2D820E1F" w:rsidR="00482617" w:rsidRPr="00790766" w:rsidRDefault="00482617" w:rsidP="00482617">
      <w:pPr>
        <w:pStyle w:val="NormalWeb"/>
        <w:jc w:val="both"/>
        <w:rPr>
          <w:rFonts w:ascii="Calibri" w:hAnsi="Calibri" w:cs="Calibri"/>
          <w:sz w:val="24"/>
        </w:rPr>
      </w:pPr>
      <w:r w:rsidRPr="00790766">
        <w:rPr>
          <w:rFonts w:ascii="Calibri" w:hAnsi="Calibri" w:cs="Calibri"/>
          <w:sz w:val="24"/>
        </w:rPr>
        <w:t>Declaramos, para fins que se fizerem necessários que temos pleno conhecimento de todos os aspectos relativos à licitação em causa e concordamos, sem restrição, com as condiçõ</w:t>
      </w:r>
      <w:r w:rsidR="00790766" w:rsidRPr="00790766">
        <w:rPr>
          <w:rFonts w:ascii="Calibri" w:hAnsi="Calibri" w:cs="Calibri"/>
          <w:sz w:val="24"/>
        </w:rPr>
        <w:t>es constantes do Edital e seus A</w:t>
      </w:r>
      <w:r w:rsidRPr="00790766">
        <w:rPr>
          <w:rFonts w:ascii="Calibri" w:hAnsi="Calibri" w:cs="Calibri"/>
          <w:sz w:val="24"/>
        </w:rPr>
        <w:t>nexos.</w:t>
      </w:r>
    </w:p>
    <w:p w14:paraId="75F75680" w14:textId="77777777" w:rsidR="00482617" w:rsidRPr="00790766" w:rsidRDefault="00482617" w:rsidP="00482617">
      <w:pPr>
        <w:pStyle w:val="NormalWeb"/>
        <w:spacing w:before="0" w:after="0"/>
        <w:jc w:val="both"/>
        <w:rPr>
          <w:rFonts w:ascii="Calibri" w:hAnsi="Calibri" w:cs="Calibri"/>
          <w:sz w:val="24"/>
        </w:rPr>
      </w:pPr>
      <w:r w:rsidRPr="00790766">
        <w:rPr>
          <w:rFonts w:ascii="Calibri" w:hAnsi="Calibri" w:cs="Calibri"/>
          <w:sz w:val="24"/>
        </w:rPr>
        <w:t>Declaramos que os preços cotados são absolutamente líquidos, já incluídos todos os custos diretos ou indiretos, inerente ao objeto (salários, tributos, encargos sociais, fretes, material, etc.).</w:t>
      </w:r>
    </w:p>
    <w:p w14:paraId="20010B47" w14:textId="55313A9E" w:rsidR="00482617" w:rsidRDefault="00482617" w:rsidP="00482617">
      <w:pPr>
        <w:pStyle w:val="NormalWeb"/>
        <w:spacing w:before="0" w:after="0"/>
        <w:jc w:val="both"/>
        <w:rPr>
          <w:rFonts w:ascii="Calibri" w:hAnsi="Calibri" w:cs="Calibri"/>
          <w:sz w:val="24"/>
        </w:rPr>
      </w:pPr>
      <w:r w:rsidRPr="00790766">
        <w:rPr>
          <w:rFonts w:ascii="Calibri" w:hAnsi="Calibri" w:cs="Calibri"/>
          <w:sz w:val="24"/>
        </w:rPr>
        <w:t xml:space="preserve">Prazo de Validade da Proposta: não inferior a </w:t>
      </w:r>
      <w:r w:rsidR="00FF006D">
        <w:rPr>
          <w:rFonts w:ascii="Calibri" w:hAnsi="Calibri" w:cs="Calibri"/>
          <w:sz w:val="24"/>
        </w:rPr>
        <w:t>9</w:t>
      </w:r>
      <w:r w:rsidRPr="00790766">
        <w:rPr>
          <w:rFonts w:ascii="Calibri" w:hAnsi="Calibri" w:cs="Calibri"/>
          <w:sz w:val="24"/>
        </w:rPr>
        <w:t>0 (</w:t>
      </w:r>
      <w:r w:rsidR="00FF006D">
        <w:rPr>
          <w:rFonts w:ascii="Calibri" w:hAnsi="Calibri" w:cs="Calibri"/>
          <w:sz w:val="24"/>
        </w:rPr>
        <w:t>noventa</w:t>
      </w:r>
      <w:r w:rsidRPr="00790766">
        <w:rPr>
          <w:rFonts w:ascii="Calibri" w:hAnsi="Calibri" w:cs="Calibri"/>
          <w:sz w:val="24"/>
        </w:rPr>
        <w:t>) dias contados do aceite da proposta.</w:t>
      </w:r>
    </w:p>
    <w:p w14:paraId="6DCE14E6" w14:textId="77777777" w:rsidR="007E0F55" w:rsidRDefault="00D84250" w:rsidP="00D84250">
      <w:pPr>
        <w:pStyle w:val="NormalWeb"/>
        <w:spacing w:before="0" w:beforeAutospacing="0" w:after="0" w:afterAutospacing="0" w:line="276" w:lineRule="auto"/>
        <w:jc w:val="both"/>
        <w:rPr>
          <w:rFonts w:ascii="Calibri" w:hAnsi="Calibri" w:cs="Calibri"/>
          <w:sz w:val="24"/>
        </w:rPr>
      </w:pPr>
      <w:r w:rsidRPr="00D84250">
        <w:rPr>
          <w:rFonts w:ascii="Calibri" w:hAnsi="Calibri" w:cs="Calibri"/>
          <w:sz w:val="24"/>
        </w:rPr>
        <w:lastRenderedPageBreak/>
        <w:t>Os serviços deverão ser entregues em dias úteis, no horário de 09h às 17h em um dos locais abaixo definid</w:t>
      </w:r>
      <w:r w:rsidR="007E0F55" w:rsidRPr="00D84250">
        <w:rPr>
          <w:rFonts w:ascii="Calibri" w:hAnsi="Calibri" w:cs="Calibri"/>
          <w:sz w:val="24"/>
        </w:rPr>
        <w:t>os, conforme orientação a ser especificada por ocasião da entrega</w:t>
      </w:r>
      <w:r w:rsidR="007E0F55">
        <w:rPr>
          <w:rFonts w:ascii="Calibri" w:hAnsi="Calibri" w:cs="Calibri"/>
          <w:sz w:val="24"/>
        </w:rPr>
        <w:t>:</w:t>
      </w:r>
    </w:p>
    <w:p w14:paraId="289B7B09" w14:textId="77DB989F" w:rsidR="00D84250" w:rsidRPr="00D84250" w:rsidRDefault="00D84250" w:rsidP="007E0F55">
      <w:pPr>
        <w:pStyle w:val="NormalWeb"/>
        <w:numPr>
          <w:ilvl w:val="0"/>
          <w:numId w:val="17"/>
        </w:numPr>
        <w:spacing w:before="0" w:beforeAutospacing="0" w:after="0" w:afterAutospacing="0" w:line="276" w:lineRule="auto"/>
        <w:ind w:left="993"/>
        <w:jc w:val="both"/>
        <w:rPr>
          <w:rFonts w:ascii="Calibri" w:hAnsi="Calibri" w:cs="Calibri"/>
          <w:sz w:val="24"/>
        </w:rPr>
      </w:pPr>
      <w:r w:rsidRPr="00D84250">
        <w:rPr>
          <w:rFonts w:ascii="Calibri" w:hAnsi="Calibri" w:cs="Calibri"/>
          <w:sz w:val="24"/>
        </w:rPr>
        <w:t xml:space="preserve">Gerência de Edições </w:t>
      </w:r>
    </w:p>
    <w:p w14:paraId="6FCBDDFC" w14:textId="77777777" w:rsidR="00D84250" w:rsidRPr="00D84250" w:rsidRDefault="00D84250" w:rsidP="007E0F55">
      <w:pPr>
        <w:pStyle w:val="NormalWeb"/>
        <w:spacing w:before="0" w:beforeAutospacing="0" w:after="0" w:afterAutospacing="0" w:line="276" w:lineRule="auto"/>
        <w:ind w:left="993"/>
        <w:jc w:val="both"/>
        <w:rPr>
          <w:rFonts w:ascii="Calibri" w:hAnsi="Calibri" w:cs="Calibri"/>
          <w:sz w:val="24"/>
        </w:rPr>
      </w:pPr>
      <w:r w:rsidRPr="00D84250">
        <w:rPr>
          <w:rFonts w:ascii="Calibri" w:hAnsi="Calibri" w:cs="Calibri"/>
          <w:sz w:val="24"/>
        </w:rPr>
        <w:t>Rua São José, 50 - 11º andar - Centro - Rio de Janeiro - CEP: 20010-020</w:t>
      </w:r>
    </w:p>
    <w:p w14:paraId="7B1004F4" w14:textId="77777777" w:rsidR="00D84250" w:rsidRPr="00D84250" w:rsidRDefault="00D84250" w:rsidP="007E0F55">
      <w:pPr>
        <w:pStyle w:val="NormalWeb"/>
        <w:spacing w:before="0" w:beforeAutospacing="0" w:after="0" w:afterAutospacing="0" w:line="276" w:lineRule="auto"/>
        <w:ind w:left="993"/>
        <w:jc w:val="both"/>
        <w:rPr>
          <w:rFonts w:ascii="Calibri" w:hAnsi="Calibri" w:cs="Calibri"/>
          <w:sz w:val="24"/>
        </w:rPr>
      </w:pPr>
      <w:r w:rsidRPr="00D84250">
        <w:rPr>
          <w:rFonts w:ascii="Calibri" w:hAnsi="Calibri" w:cs="Calibri"/>
          <w:sz w:val="24"/>
        </w:rPr>
        <w:t>E-mail: edicoes@funarte.gov.br</w:t>
      </w:r>
    </w:p>
    <w:p w14:paraId="309B00F3" w14:textId="7581E1BA" w:rsidR="00D84250" w:rsidRPr="00D84250" w:rsidRDefault="00D84250" w:rsidP="007E0F55">
      <w:pPr>
        <w:pStyle w:val="NormalWeb"/>
        <w:numPr>
          <w:ilvl w:val="0"/>
          <w:numId w:val="17"/>
        </w:numPr>
        <w:spacing w:before="0" w:beforeAutospacing="0" w:after="0" w:afterAutospacing="0" w:line="276" w:lineRule="auto"/>
        <w:ind w:left="993"/>
        <w:jc w:val="both"/>
        <w:rPr>
          <w:rFonts w:ascii="Calibri" w:hAnsi="Calibri" w:cs="Calibri"/>
          <w:sz w:val="24"/>
        </w:rPr>
      </w:pPr>
      <w:r w:rsidRPr="00D84250">
        <w:rPr>
          <w:rFonts w:ascii="Calibri" w:hAnsi="Calibri" w:cs="Calibri"/>
          <w:sz w:val="24"/>
        </w:rPr>
        <w:t>Sede da Fundação Nacional de Artes - FUNARTE</w:t>
      </w:r>
    </w:p>
    <w:p w14:paraId="45802AF1" w14:textId="77777777" w:rsidR="00D84250" w:rsidRPr="00D84250" w:rsidRDefault="00D84250" w:rsidP="007E0F55">
      <w:pPr>
        <w:pStyle w:val="NormalWeb"/>
        <w:spacing w:before="0" w:beforeAutospacing="0" w:after="0" w:afterAutospacing="0" w:line="276" w:lineRule="auto"/>
        <w:ind w:left="993"/>
        <w:jc w:val="both"/>
        <w:rPr>
          <w:rFonts w:ascii="Calibri" w:hAnsi="Calibri" w:cs="Calibri"/>
          <w:sz w:val="24"/>
        </w:rPr>
      </w:pPr>
      <w:r w:rsidRPr="00D84250">
        <w:rPr>
          <w:rFonts w:ascii="Calibri" w:hAnsi="Calibri" w:cs="Calibri"/>
          <w:sz w:val="24"/>
        </w:rPr>
        <w:t>Av. Presidente Vargas, 3131 - sala (será indicada por ocasião da entrega)</w:t>
      </w:r>
    </w:p>
    <w:p w14:paraId="5CA29A6F" w14:textId="22BBB9BA" w:rsidR="00D84250" w:rsidRDefault="00D84250" w:rsidP="007E0F55">
      <w:pPr>
        <w:pStyle w:val="NormalWeb"/>
        <w:spacing w:before="0" w:beforeAutospacing="0" w:after="0" w:afterAutospacing="0" w:line="276" w:lineRule="auto"/>
        <w:ind w:left="993"/>
        <w:jc w:val="both"/>
        <w:rPr>
          <w:rFonts w:ascii="Calibri" w:hAnsi="Calibri" w:cs="Calibri"/>
          <w:sz w:val="24"/>
        </w:rPr>
      </w:pPr>
      <w:r w:rsidRPr="00D84250">
        <w:rPr>
          <w:rFonts w:ascii="Calibri" w:hAnsi="Calibri" w:cs="Calibri"/>
          <w:sz w:val="24"/>
        </w:rPr>
        <w:t>Cidade Nova - Rio de Janeiro - CEP: 20210-911</w:t>
      </w:r>
    </w:p>
    <w:p w14:paraId="16D0D90F" w14:textId="77777777" w:rsidR="00305206" w:rsidRDefault="00305206" w:rsidP="007E0F55">
      <w:pPr>
        <w:pStyle w:val="NormalWeb"/>
        <w:spacing w:before="0" w:beforeAutospacing="0" w:after="0" w:afterAutospacing="0" w:line="276" w:lineRule="auto"/>
        <w:ind w:left="993"/>
        <w:jc w:val="both"/>
        <w:rPr>
          <w:rFonts w:ascii="Calibri" w:hAnsi="Calibri" w:cs="Calibri"/>
          <w:sz w:val="24"/>
        </w:rPr>
      </w:pPr>
    </w:p>
    <w:p w14:paraId="2BB90594" w14:textId="77777777" w:rsidR="00482617" w:rsidRPr="00790766" w:rsidRDefault="00482617" w:rsidP="00482617">
      <w:pPr>
        <w:pStyle w:val="NormalWeb"/>
        <w:spacing w:before="0" w:beforeAutospacing="0" w:after="0" w:afterAutospacing="0"/>
        <w:jc w:val="center"/>
        <w:rPr>
          <w:rFonts w:ascii="Calibri" w:hAnsi="Calibri" w:cs="Calibri"/>
          <w:b/>
          <w:sz w:val="24"/>
        </w:rPr>
      </w:pPr>
      <w:r w:rsidRPr="00790766">
        <w:rPr>
          <w:rFonts w:ascii="Calibri" w:hAnsi="Calibri" w:cs="Calibri"/>
          <w:b/>
          <w:sz w:val="24"/>
        </w:rPr>
        <w:t xml:space="preserve">DADOS DA EMPRESA </w:t>
      </w:r>
    </w:p>
    <w:p w14:paraId="70E16893"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Razão Social: CNPJ:</w:t>
      </w:r>
    </w:p>
    <w:p w14:paraId="1275C677"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Endereço: </w:t>
      </w:r>
    </w:p>
    <w:p w14:paraId="4B4B8ED5"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Bairro:</w:t>
      </w:r>
    </w:p>
    <w:p w14:paraId="2CB365C9"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Cidade:</w:t>
      </w:r>
    </w:p>
    <w:p w14:paraId="795492C7"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UF:</w:t>
      </w:r>
    </w:p>
    <w:p w14:paraId="3C8FD66D"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CEP:</w:t>
      </w:r>
    </w:p>
    <w:p w14:paraId="7521F06E"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Fone Comercial: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3211AE30"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Fax: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6B543596"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Celular: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1898A6A4"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Endereço Eletrônico:</w:t>
      </w:r>
    </w:p>
    <w:p w14:paraId="333DB1D4"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Responsável para contato:</w:t>
      </w:r>
    </w:p>
    <w:p w14:paraId="60DBDA18"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Banco: </w:t>
      </w:r>
    </w:p>
    <w:p w14:paraId="6D4AC0E1"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 xml:space="preserve">Agência: </w:t>
      </w:r>
    </w:p>
    <w:p w14:paraId="67D662BC" w14:textId="77777777" w:rsidR="002C54E6" w:rsidRPr="00F3665B" w:rsidRDefault="002C54E6" w:rsidP="002C54E6">
      <w:pPr>
        <w:pStyle w:val="NormalWeb"/>
        <w:spacing w:before="0" w:beforeAutospacing="0" w:after="0" w:afterAutospacing="0"/>
        <w:rPr>
          <w:rFonts w:asciiTheme="minorHAnsi" w:hAnsiTheme="minorHAnsi" w:cstheme="minorHAnsi"/>
          <w:sz w:val="24"/>
        </w:rPr>
      </w:pPr>
      <w:r w:rsidRPr="00F3665B">
        <w:rPr>
          <w:rFonts w:asciiTheme="minorHAnsi" w:hAnsiTheme="minorHAnsi" w:cstheme="minorHAnsi"/>
          <w:sz w:val="24"/>
        </w:rPr>
        <w:t>C/C:</w:t>
      </w:r>
    </w:p>
    <w:p w14:paraId="2696AED3" w14:textId="77777777" w:rsidR="002C54E6" w:rsidRPr="00CD2BF3" w:rsidRDefault="002C54E6" w:rsidP="002C54E6">
      <w:pPr>
        <w:pStyle w:val="NormalWeb"/>
        <w:spacing w:before="0" w:beforeAutospacing="0" w:after="0" w:afterAutospacing="0"/>
        <w:jc w:val="center"/>
        <w:rPr>
          <w:rFonts w:asciiTheme="minorHAnsi" w:hAnsiTheme="minorHAnsi" w:cstheme="minorHAnsi"/>
          <w:b/>
          <w:sz w:val="24"/>
        </w:rPr>
      </w:pPr>
      <w:r w:rsidRPr="00CD2BF3">
        <w:rPr>
          <w:rFonts w:asciiTheme="minorHAnsi" w:hAnsiTheme="minorHAnsi" w:cstheme="minorHAnsi"/>
          <w:b/>
          <w:sz w:val="24"/>
        </w:rPr>
        <w:t>DADOS DO REPRESENTANTE LEGAL</w:t>
      </w:r>
    </w:p>
    <w:p w14:paraId="6D5831EC"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Nome:</w:t>
      </w:r>
    </w:p>
    <w:p w14:paraId="6B801C19"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 xml:space="preserve">RG: </w:t>
      </w:r>
    </w:p>
    <w:p w14:paraId="2CC2E48B"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Órgão Expedidor:</w:t>
      </w:r>
    </w:p>
    <w:p w14:paraId="4BC66CE8"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CPF:</w:t>
      </w:r>
    </w:p>
    <w:p w14:paraId="164CD3E7"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 xml:space="preserve">Naturalidade: </w:t>
      </w:r>
    </w:p>
    <w:p w14:paraId="1C6A13AC"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Nacionalidade:</w:t>
      </w:r>
    </w:p>
    <w:p w14:paraId="2C815D4A"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Cargo/Função:</w:t>
      </w:r>
    </w:p>
    <w:p w14:paraId="79E4B55F"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Endereço Comercial:</w:t>
      </w:r>
    </w:p>
    <w:p w14:paraId="560F0761"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Bairro:</w:t>
      </w:r>
    </w:p>
    <w:p w14:paraId="199AF679"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Cidade:</w:t>
      </w:r>
    </w:p>
    <w:p w14:paraId="68EE3873"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UF:</w:t>
      </w:r>
    </w:p>
    <w:p w14:paraId="15F89256"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CEP:</w:t>
      </w:r>
    </w:p>
    <w:p w14:paraId="7C1298B2"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 xml:space="preserve">Fone Comercial: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7078F25A"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 xml:space="preserve">Fax: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6AF6531D" w14:textId="77777777" w:rsidR="002C54E6" w:rsidRPr="00F3665B" w:rsidRDefault="002C54E6" w:rsidP="002C54E6">
      <w:pPr>
        <w:pStyle w:val="NormalWeb"/>
        <w:spacing w:before="0" w:beforeAutospacing="0" w:after="0" w:afterAutospacing="0"/>
        <w:jc w:val="both"/>
        <w:rPr>
          <w:rFonts w:asciiTheme="minorHAnsi" w:hAnsiTheme="minorHAnsi" w:cstheme="minorHAnsi"/>
          <w:sz w:val="24"/>
        </w:rPr>
      </w:pPr>
      <w:r w:rsidRPr="00F3665B">
        <w:rPr>
          <w:rFonts w:asciiTheme="minorHAnsi" w:hAnsiTheme="minorHAnsi" w:cstheme="minorHAnsi"/>
          <w:sz w:val="24"/>
        </w:rPr>
        <w:t xml:space="preserve">Celular: </w:t>
      </w:r>
      <w:proofErr w:type="gramStart"/>
      <w:r w:rsidRPr="00F3665B">
        <w:rPr>
          <w:rFonts w:asciiTheme="minorHAnsi" w:hAnsiTheme="minorHAnsi" w:cstheme="minorHAnsi"/>
          <w:sz w:val="24"/>
        </w:rPr>
        <w:t xml:space="preserve">(  </w:t>
      </w:r>
      <w:proofErr w:type="gramEnd"/>
      <w:r w:rsidRPr="00F3665B">
        <w:rPr>
          <w:rFonts w:asciiTheme="minorHAnsi" w:hAnsiTheme="minorHAnsi" w:cstheme="minorHAnsi"/>
          <w:sz w:val="24"/>
        </w:rPr>
        <w:t xml:space="preserve"> )</w:t>
      </w:r>
    </w:p>
    <w:p w14:paraId="660D6FFB" w14:textId="402B061C" w:rsidR="00790766" w:rsidRDefault="002C54E6" w:rsidP="00D84250">
      <w:pPr>
        <w:pStyle w:val="NormalWeb"/>
        <w:spacing w:before="0" w:beforeAutospacing="0" w:after="0" w:afterAutospacing="0"/>
        <w:jc w:val="both"/>
        <w:rPr>
          <w:rFonts w:ascii="Calibri" w:hAnsi="Calibri" w:cs="Calibri"/>
          <w:sz w:val="24"/>
        </w:rPr>
      </w:pPr>
      <w:r w:rsidRPr="00F3665B">
        <w:rPr>
          <w:rFonts w:asciiTheme="minorHAnsi" w:hAnsiTheme="minorHAnsi" w:cstheme="minorHAnsi"/>
          <w:sz w:val="24"/>
        </w:rPr>
        <w:t>Endereço Eletrônico:</w:t>
      </w:r>
      <w:r w:rsidR="00790766" w:rsidRPr="00790766">
        <w:rPr>
          <w:rFonts w:ascii="Calibri" w:hAnsi="Calibri" w:cs="Calibri"/>
          <w:sz w:val="24"/>
        </w:rPr>
        <w:tab/>
      </w:r>
    </w:p>
    <w:p w14:paraId="4D96476C" w14:textId="77777777" w:rsidR="007E0F55" w:rsidRPr="00790766" w:rsidRDefault="007E0F55" w:rsidP="00D84250">
      <w:pPr>
        <w:pStyle w:val="NormalWeb"/>
        <w:spacing w:before="0" w:beforeAutospacing="0" w:after="0" w:afterAutospacing="0"/>
        <w:jc w:val="both"/>
        <w:rPr>
          <w:rFonts w:ascii="Calibri" w:hAnsi="Calibri" w:cs="Calibri"/>
          <w:sz w:val="24"/>
        </w:rPr>
      </w:pPr>
    </w:p>
    <w:p w14:paraId="5A916AA1" w14:textId="77777777" w:rsidR="002C54E6" w:rsidRPr="00F3665B" w:rsidRDefault="002C54E6" w:rsidP="002C54E6">
      <w:pPr>
        <w:jc w:val="center"/>
        <w:rPr>
          <w:rFonts w:asciiTheme="minorHAnsi" w:hAnsiTheme="minorHAnsi" w:cstheme="minorHAnsi"/>
          <w:b/>
          <w:sz w:val="24"/>
        </w:rPr>
      </w:pPr>
      <w:r w:rsidRPr="00F3665B">
        <w:rPr>
          <w:rFonts w:asciiTheme="minorHAnsi" w:hAnsiTheme="minorHAnsi" w:cstheme="minorHAnsi"/>
          <w:b/>
          <w:sz w:val="24"/>
        </w:rPr>
        <w:t>Local, Data, nome, e assinatura do responsável legal</w:t>
      </w:r>
    </w:p>
    <w:p w14:paraId="17B48386" w14:textId="77777777" w:rsidR="002C54E6" w:rsidRPr="00F3665B" w:rsidRDefault="002C54E6" w:rsidP="002C54E6">
      <w:pPr>
        <w:jc w:val="center"/>
        <w:rPr>
          <w:rFonts w:asciiTheme="minorHAnsi" w:hAnsiTheme="minorHAnsi" w:cstheme="minorHAnsi"/>
          <w:b/>
          <w:sz w:val="24"/>
        </w:rPr>
      </w:pPr>
      <w:r w:rsidRPr="00F3665B">
        <w:rPr>
          <w:rFonts w:asciiTheme="minorHAnsi" w:hAnsiTheme="minorHAnsi" w:cstheme="minorHAnsi"/>
          <w:b/>
          <w:sz w:val="24"/>
        </w:rPr>
        <w:t>(em papel timbrado)</w:t>
      </w:r>
    </w:p>
    <w:p w14:paraId="598818A3" w14:textId="6912A585" w:rsidR="00826C20" w:rsidRPr="002A19FE" w:rsidRDefault="00826C20" w:rsidP="00826C20">
      <w:pPr>
        <w:jc w:val="center"/>
        <w:rPr>
          <w:rFonts w:asciiTheme="minorHAnsi" w:hAnsiTheme="minorHAnsi" w:cstheme="minorHAnsi"/>
          <w:b/>
          <w:bCs/>
          <w:sz w:val="24"/>
        </w:rPr>
      </w:pPr>
      <w:r w:rsidRPr="002A19FE">
        <w:rPr>
          <w:rFonts w:asciiTheme="minorHAnsi" w:hAnsiTheme="minorHAnsi" w:cstheme="minorHAnsi"/>
          <w:b/>
          <w:bCs/>
          <w:sz w:val="24"/>
        </w:rPr>
        <w:lastRenderedPageBreak/>
        <w:t>FUNDAÇÃO NACIONAL DE ARTES – FUNARTE</w:t>
      </w:r>
      <w:r w:rsidRPr="002A19FE">
        <w:rPr>
          <w:rFonts w:asciiTheme="minorHAnsi" w:hAnsiTheme="minorHAnsi" w:cstheme="minorHAnsi"/>
          <w:b/>
          <w:bCs/>
          <w:sz w:val="24"/>
        </w:rPr>
        <w:br/>
        <w:t xml:space="preserve">PREGÃO ELETRÔNICO Nº </w:t>
      </w:r>
      <w:r w:rsidR="002A19FE" w:rsidRPr="002A19FE">
        <w:rPr>
          <w:rFonts w:asciiTheme="minorHAnsi" w:hAnsiTheme="minorHAnsi" w:cstheme="minorHAnsi"/>
          <w:b/>
          <w:bCs/>
          <w:sz w:val="24"/>
        </w:rPr>
        <w:t>001</w:t>
      </w:r>
      <w:r w:rsidRPr="002A19FE">
        <w:rPr>
          <w:rFonts w:asciiTheme="minorHAnsi" w:hAnsiTheme="minorHAnsi" w:cstheme="minorHAnsi"/>
          <w:b/>
          <w:bCs/>
          <w:sz w:val="24"/>
        </w:rPr>
        <w:t>/2021</w:t>
      </w:r>
      <w:r w:rsidRPr="002A19FE">
        <w:rPr>
          <w:rFonts w:asciiTheme="minorHAnsi" w:hAnsiTheme="minorHAnsi" w:cstheme="minorHAnsi"/>
          <w:b/>
          <w:bCs/>
          <w:sz w:val="24"/>
        </w:rPr>
        <w:br/>
        <w:t>Processo Admin</w:t>
      </w:r>
      <w:r w:rsidR="00FF006D">
        <w:rPr>
          <w:rFonts w:asciiTheme="minorHAnsi" w:hAnsiTheme="minorHAnsi" w:cstheme="minorHAnsi"/>
          <w:b/>
          <w:bCs/>
          <w:sz w:val="24"/>
        </w:rPr>
        <w:t>istrativo nº 01530.000569/2020-</w:t>
      </w:r>
      <w:r w:rsidRPr="002A19FE">
        <w:rPr>
          <w:rFonts w:asciiTheme="minorHAnsi" w:hAnsiTheme="minorHAnsi" w:cstheme="minorHAnsi"/>
          <w:b/>
          <w:bCs/>
          <w:sz w:val="24"/>
        </w:rPr>
        <w:t>00</w:t>
      </w:r>
    </w:p>
    <w:p w14:paraId="5525FFBA" w14:textId="77777777" w:rsidR="00826C20" w:rsidRPr="002A19FE" w:rsidRDefault="00826C20" w:rsidP="00826C20">
      <w:pPr>
        <w:rPr>
          <w:rFonts w:asciiTheme="minorHAnsi" w:hAnsiTheme="minorHAnsi" w:cstheme="minorHAnsi"/>
          <w:sz w:val="24"/>
        </w:rPr>
      </w:pPr>
    </w:p>
    <w:p w14:paraId="767AAEC8" w14:textId="77777777" w:rsidR="00C27714" w:rsidRDefault="00C27714" w:rsidP="00826C20">
      <w:pPr>
        <w:jc w:val="center"/>
        <w:rPr>
          <w:rFonts w:asciiTheme="minorHAnsi" w:hAnsiTheme="minorHAnsi" w:cstheme="minorHAnsi"/>
          <w:b/>
          <w:bCs/>
          <w:sz w:val="24"/>
        </w:rPr>
      </w:pPr>
    </w:p>
    <w:p w14:paraId="5B902916" w14:textId="074641CA" w:rsidR="00C27714" w:rsidRDefault="00FF006D" w:rsidP="00826C20">
      <w:pPr>
        <w:jc w:val="center"/>
        <w:rPr>
          <w:rFonts w:asciiTheme="minorHAnsi" w:hAnsiTheme="minorHAnsi" w:cstheme="minorHAnsi"/>
          <w:b/>
          <w:bCs/>
          <w:sz w:val="24"/>
        </w:rPr>
      </w:pPr>
      <w:r>
        <w:rPr>
          <w:rFonts w:asciiTheme="minorHAnsi" w:hAnsiTheme="minorHAnsi" w:cstheme="minorHAnsi"/>
          <w:b/>
          <w:bCs/>
          <w:sz w:val="24"/>
        </w:rPr>
        <w:t>ANEXO VI</w:t>
      </w:r>
    </w:p>
    <w:p w14:paraId="2DD06C98" w14:textId="1286BA12" w:rsidR="00826C20" w:rsidRDefault="00C27714" w:rsidP="00826C20">
      <w:pPr>
        <w:jc w:val="center"/>
        <w:rPr>
          <w:rFonts w:asciiTheme="minorHAnsi" w:hAnsiTheme="minorHAnsi" w:cstheme="minorHAnsi"/>
          <w:b/>
          <w:bCs/>
          <w:sz w:val="24"/>
        </w:rPr>
      </w:pPr>
      <w:r>
        <w:rPr>
          <w:rFonts w:asciiTheme="minorHAnsi" w:hAnsiTheme="minorHAnsi" w:cstheme="minorHAnsi"/>
          <w:b/>
          <w:bCs/>
          <w:sz w:val="24"/>
        </w:rPr>
        <w:t xml:space="preserve">MINUTA DO </w:t>
      </w:r>
      <w:r w:rsidR="00826C20" w:rsidRPr="002A19FE">
        <w:rPr>
          <w:rFonts w:asciiTheme="minorHAnsi" w:hAnsiTheme="minorHAnsi" w:cstheme="minorHAnsi"/>
          <w:b/>
          <w:bCs/>
          <w:sz w:val="24"/>
        </w:rPr>
        <w:t>TERMO DE CONTRATO</w:t>
      </w:r>
    </w:p>
    <w:p w14:paraId="76D515A6" w14:textId="4B88C754" w:rsidR="00C27714" w:rsidRDefault="00C27714" w:rsidP="00826C20">
      <w:pPr>
        <w:jc w:val="center"/>
        <w:rPr>
          <w:rFonts w:asciiTheme="minorHAnsi" w:hAnsiTheme="minorHAnsi" w:cstheme="minorHAnsi"/>
          <w:bCs/>
          <w:sz w:val="24"/>
        </w:rPr>
      </w:pPr>
    </w:p>
    <w:p w14:paraId="1B00170A" w14:textId="0520A0DE" w:rsidR="00C27714" w:rsidRDefault="00C27714" w:rsidP="00180C3B">
      <w:pPr>
        <w:spacing w:before="120" w:after="120" w:line="276" w:lineRule="auto"/>
        <w:jc w:val="center"/>
        <w:rPr>
          <w:rFonts w:asciiTheme="minorHAnsi" w:hAnsiTheme="minorHAnsi" w:cstheme="minorHAnsi"/>
          <w:bCs/>
          <w:sz w:val="24"/>
        </w:rPr>
      </w:pPr>
      <w:r w:rsidRPr="00C27714">
        <w:rPr>
          <w:rFonts w:asciiTheme="minorHAnsi" w:hAnsiTheme="minorHAnsi" w:cstheme="minorHAnsi"/>
          <w:bCs/>
          <w:sz w:val="24"/>
        </w:rPr>
        <w:t>PRESTAÇÃO DE SERVIÇOS SEM DISPONIBILIDADE EXCLUSIVA DE M</w:t>
      </w:r>
      <w:r>
        <w:rPr>
          <w:rFonts w:asciiTheme="minorHAnsi" w:hAnsiTheme="minorHAnsi" w:cstheme="minorHAnsi"/>
          <w:bCs/>
          <w:sz w:val="24"/>
        </w:rPr>
        <w:t>ÃO DE OBRA</w:t>
      </w:r>
    </w:p>
    <w:p w14:paraId="4FC82037" w14:textId="7EE08A79" w:rsidR="00C27714" w:rsidRDefault="00C27714" w:rsidP="00180C3B">
      <w:pPr>
        <w:spacing w:before="120" w:after="120" w:line="276" w:lineRule="auto"/>
        <w:jc w:val="center"/>
        <w:rPr>
          <w:rFonts w:asciiTheme="minorHAnsi" w:hAnsiTheme="minorHAnsi" w:cstheme="minorHAnsi"/>
          <w:bCs/>
          <w:sz w:val="24"/>
        </w:rPr>
      </w:pPr>
      <w:r>
        <w:rPr>
          <w:rFonts w:asciiTheme="minorHAnsi" w:hAnsiTheme="minorHAnsi" w:cstheme="minorHAnsi"/>
          <w:bCs/>
          <w:sz w:val="24"/>
        </w:rPr>
        <w:t>(</w:t>
      </w:r>
      <w:r w:rsidR="00D84250">
        <w:rPr>
          <w:rFonts w:asciiTheme="minorHAnsi" w:hAnsiTheme="minorHAnsi" w:cstheme="minorHAnsi"/>
          <w:bCs/>
          <w:sz w:val="24"/>
        </w:rPr>
        <w:t>S</w:t>
      </w:r>
      <w:r>
        <w:rPr>
          <w:rFonts w:asciiTheme="minorHAnsi" w:hAnsiTheme="minorHAnsi" w:cstheme="minorHAnsi"/>
          <w:bCs/>
          <w:sz w:val="24"/>
        </w:rPr>
        <w:t xml:space="preserve">erviços editoriais relacionados à produção de livros em todas as </w:t>
      </w:r>
      <w:proofErr w:type="gramStart"/>
      <w:r>
        <w:rPr>
          <w:rFonts w:asciiTheme="minorHAnsi" w:hAnsiTheme="minorHAnsi" w:cstheme="minorHAnsi"/>
          <w:bCs/>
          <w:sz w:val="24"/>
        </w:rPr>
        <w:t>etapas  de</w:t>
      </w:r>
      <w:proofErr w:type="gramEnd"/>
      <w:r>
        <w:rPr>
          <w:rFonts w:asciiTheme="minorHAnsi" w:hAnsiTheme="minorHAnsi" w:cstheme="minorHAnsi"/>
          <w:bCs/>
          <w:sz w:val="24"/>
        </w:rPr>
        <w:t xml:space="preserve"> produção editorial)</w:t>
      </w:r>
    </w:p>
    <w:p w14:paraId="5BEC26A8" w14:textId="77777777" w:rsidR="00C27714" w:rsidRPr="00C27714" w:rsidRDefault="00C27714" w:rsidP="00180C3B">
      <w:pPr>
        <w:spacing w:before="120" w:after="120" w:line="276" w:lineRule="auto"/>
        <w:jc w:val="center"/>
        <w:rPr>
          <w:rFonts w:asciiTheme="minorHAnsi" w:hAnsiTheme="minorHAnsi" w:cstheme="minorHAnsi"/>
          <w:bCs/>
          <w:sz w:val="24"/>
        </w:rPr>
      </w:pPr>
    </w:p>
    <w:p w14:paraId="2FE2DDE2" w14:textId="77777777" w:rsidR="00826C20" w:rsidRPr="002A19FE" w:rsidRDefault="00826C20" w:rsidP="00180C3B">
      <w:pPr>
        <w:spacing w:before="120" w:after="120" w:line="276" w:lineRule="auto"/>
        <w:rPr>
          <w:rFonts w:asciiTheme="minorHAnsi" w:hAnsiTheme="minorHAnsi" w:cstheme="minorHAnsi"/>
          <w:sz w:val="24"/>
        </w:rPr>
      </w:pPr>
    </w:p>
    <w:p w14:paraId="2D66F8B3" w14:textId="77777777" w:rsidR="00826C20" w:rsidRPr="002A19FE" w:rsidRDefault="00826C20" w:rsidP="00180C3B">
      <w:pPr>
        <w:spacing w:before="120" w:after="120" w:line="276" w:lineRule="auto"/>
        <w:ind w:left="3969"/>
        <w:jc w:val="both"/>
        <w:rPr>
          <w:rFonts w:asciiTheme="minorHAnsi" w:hAnsiTheme="minorHAnsi" w:cstheme="minorHAnsi"/>
          <w:b/>
          <w:bCs/>
          <w:sz w:val="24"/>
        </w:rPr>
      </w:pPr>
      <w:r w:rsidRPr="002A19FE">
        <w:rPr>
          <w:rFonts w:asciiTheme="minorHAnsi" w:hAnsiTheme="minorHAnsi" w:cstheme="minorHAnsi"/>
          <w:b/>
          <w:bCs/>
          <w:sz w:val="24"/>
        </w:rPr>
        <w:t xml:space="preserve">TERMO DE CONTRATO DE PRESTAÇÃO DE </w:t>
      </w:r>
      <w:proofErr w:type="gramStart"/>
      <w:r w:rsidRPr="002A19FE">
        <w:rPr>
          <w:rFonts w:asciiTheme="minorHAnsi" w:hAnsiTheme="minorHAnsi" w:cstheme="minorHAnsi"/>
          <w:b/>
          <w:bCs/>
          <w:sz w:val="24"/>
        </w:rPr>
        <w:t>SERVIÇOS  Nº</w:t>
      </w:r>
      <w:proofErr w:type="gramEnd"/>
      <w:r w:rsidRPr="002A19FE">
        <w:rPr>
          <w:rFonts w:asciiTheme="minorHAnsi" w:hAnsiTheme="minorHAnsi" w:cstheme="minorHAnsi"/>
          <w:b/>
          <w:bCs/>
          <w:sz w:val="24"/>
        </w:rPr>
        <w:t xml:space="preserve"> ......../...., QUE FAZEM ENTRE SI A UNIÃO, POR INTERMÉDIO DA FUNDAÇÃO NACIONAL DE ARTES E A EMPRESA .............................................................  </w:t>
      </w:r>
    </w:p>
    <w:p w14:paraId="625FBD72" w14:textId="77777777" w:rsidR="00826C20" w:rsidRPr="002A19FE" w:rsidRDefault="00826C20" w:rsidP="00826C20">
      <w:pPr>
        <w:rPr>
          <w:rFonts w:asciiTheme="minorHAnsi" w:hAnsiTheme="minorHAnsi" w:cstheme="minorHAnsi"/>
          <w:sz w:val="24"/>
        </w:rPr>
      </w:pPr>
    </w:p>
    <w:p w14:paraId="0DF3B720" w14:textId="54DAFF28" w:rsidR="00826C20" w:rsidRPr="002A19FE" w:rsidRDefault="00826C20" w:rsidP="00180C3B">
      <w:pPr>
        <w:spacing w:before="120" w:line="276" w:lineRule="auto"/>
        <w:jc w:val="both"/>
        <w:rPr>
          <w:rFonts w:asciiTheme="minorHAnsi" w:hAnsiTheme="minorHAnsi" w:cstheme="minorHAnsi"/>
          <w:sz w:val="24"/>
        </w:rPr>
      </w:pPr>
      <w:r w:rsidRPr="00606EDC">
        <w:rPr>
          <w:rFonts w:asciiTheme="minorHAnsi" w:hAnsiTheme="minorHAnsi" w:cstheme="minorHAnsi"/>
          <w:sz w:val="24"/>
        </w:rPr>
        <w:t xml:space="preserve">A União, por intermédio da </w:t>
      </w:r>
      <w:r w:rsidRPr="00606EDC">
        <w:rPr>
          <w:rFonts w:asciiTheme="minorHAnsi" w:hAnsiTheme="minorHAnsi" w:cstheme="minorHAnsi"/>
          <w:b/>
          <w:bCs/>
          <w:sz w:val="24"/>
        </w:rPr>
        <w:t>Fundação Nacional de Artes - FUNARTE</w:t>
      </w:r>
      <w:r w:rsidRPr="00606EDC">
        <w:rPr>
          <w:rFonts w:asciiTheme="minorHAnsi" w:hAnsiTheme="minorHAnsi" w:cstheme="minorHAnsi"/>
          <w:sz w:val="24"/>
        </w:rPr>
        <w:t xml:space="preserve">, fundação pública vinculada ao Ministério do Turismo, com sede na Av. Centro Empresarial Cidade Nova/Teleporto, Avenida Presidente Vargas, nº 3131 - 17° andar, Centro, CEP 20.210-911, na cidade do Rio de Janeiro/RJ, inscrita no CNPJ/MF sob o n° 26.963.660/0002-42, neste ato representado por seu presidente </w:t>
      </w:r>
      <w:r w:rsidR="002C54E6" w:rsidRPr="00606EDC">
        <w:rPr>
          <w:rFonts w:asciiTheme="minorHAnsi" w:hAnsiTheme="minorHAnsi" w:cstheme="minorHAnsi"/>
          <w:bCs/>
          <w:sz w:val="24"/>
        </w:rPr>
        <w:t>XXXXXXXXXXXXXXX</w:t>
      </w:r>
      <w:r w:rsidRPr="00606EDC">
        <w:rPr>
          <w:rFonts w:asciiTheme="minorHAnsi" w:hAnsiTheme="minorHAnsi" w:cstheme="minorHAnsi"/>
          <w:sz w:val="24"/>
        </w:rPr>
        <w:t xml:space="preserve">, nomeado (a) pela  Portaria nº </w:t>
      </w:r>
      <w:r w:rsidR="002C54E6" w:rsidRPr="00606EDC">
        <w:rPr>
          <w:rFonts w:asciiTheme="minorHAnsi" w:hAnsiTheme="minorHAnsi" w:cstheme="minorHAnsi"/>
          <w:sz w:val="24"/>
        </w:rPr>
        <w:t>XXXXXX</w:t>
      </w:r>
      <w:r w:rsidRPr="00606EDC">
        <w:rPr>
          <w:rFonts w:asciiTheme="minorHAnsi" w:hAnsiTheme="minorHAnsi" w:cstheme="minorHAnsi"/>
          <w:sz w:val="24"/>
        </w:rPr>
        <w:t xml:space="preserve">, de </w:t>
      </w:r>
      <w:r w:rsidR="002C54E6" w:rsidRPr="00606EDC">
        <w:rPr>
          <w:rFonts w:asciiTheme="minorHAnsi" w:hAnsiTheme="minorHAnsi" w:cstheme="minorHAnsi"/>
          <w:sz w:val="24"/>
        </w:rPr>
        <w:t>XXXXXXXXXXXXXX</w:t>
      </w:r>
      <w:r w:rsidRPr="00606EDC">
        <w:rPr>
          <w:rFonts w:asciiTheme="minorHAnsi" w:hAnsiTheme="minorHAnsi" w:cstheme="minorHAnsi"/>
          <w:sz w:val="24"/>
        </w:rPr>
        <w:t xml:space="preserve">, publicada no D.O.U. de </w:t>
      </w:r>
      <w:r w:rsidR="009D2E0D" w:rsidRPr="00606EDC">
        <w:rPr>
          <w:rFonts w:asciiTheme="minorHAnsi" w:hAnsiTheme="minorHAnsi" w:cstheme="minorHAnsi"/>
          <w:sz w:val="24"/>
        </w:rPr>
        <w:t>XXXXXXXXXXXXXX</w:t>
      </w:r>
      <w:r w:rsidRPr="00606EDC">
        <w:rPr>
          <w:rFonts w:asciiTheme="minorHAnsi" w:hAnsiTheme="minorHAnsi" w:cstheme="minorHAnsi"/>
          <w:sz w:val="24"/>
        </w:rPr>
        <w:t>, portador</w:t>
      </w:r>
      <w:r w:rsidR="00C27714" w:rsidRPr="00606EDC">
        <w:rPr>
          <w:rFonts w:asciiTheme="minorHAnsi" w:hAnsiTheme="minorHAnsi" w:cstheme="minorHAnsi"/>
          <w:sz w:val="24"/>
        </w:rPr>
        <w:t xml:space="preserve"> </w:t>
      </w:r>
      <w:r w:rsidRPr="00606EDC">
        <w:rPr>
          <w:rFonts w:asciiTheme="minorHAnsi" w:hAnsiTheme="minorHAnsi" w:cstheme="minorHAnsi"/>
          <w:sz w:val="24"/>
        </w:rPr>
        <w:t>da</w:t>
      </w:r>
      <w:r w:rsidR="00C27714" w:rsidRPr="00606EDC">
        <w:rPr>
          <w:rFonts w:asciiTheme="minorHAnsi" w:hAnsiTheme="minorHAnsi" w:cstheme="minorHAnsi"/>
          <w:sz w:val="24"/>
        </w:rPr>
        <w:t xml:space="preserve"> </w:t>
      </w:r>
      <w:r w:rsidRPr="00606EDC">
        <w:rPr>
          <w:rFonts w:asciiTheme="minorHAnsi" w:hAnsiTheme="minorHAnsi" w:cstheme="minorHAnsi"/>
          <w:sz w:val="24"/>
        </w:rPr>
        <w:t>Carteira</w:t>
      </w:r>
      <w:r w:rsidR="00C27714" w:rsidRPr="00606EDC">
        <w:rPr>
          <w:rFonts w:asciiTheme="minorHAnsi" w:hAnsiTheme="minorHAnsi" w:cstheme="minorHAnsi"/>
          <w:sz w:val="24"/>
        </w:rPr>
        <w:t xml:space="preserve"> </w:t>
      </w:r>
      <w:r w:rsidRPr="00606EDC">
        <w:rPr>
          <w:rFonts w:asciiTheme="minorHAnsi" w:hAnsiTheme="minorHAnsi" w:cstheme="minorHAnsi"/>
          <w:sz w:val="24"/>
        </w:rPr>
        <w:t>de</w:t>
      </w:r>
      <w:r w:rsidR="00C27714" w:rsidRPr="00606EDC">
        <w:rPr>
          <w:rFonts w:asciiTheme="minorHAnsi" w:hAnsiTheme="minorHAnsi" w:cstheme="minorHAnsi"/>
          <w:sz w:val="24"/>
        </w:rPr>
        <w:t xml:space="preserve"> </w:t>
      </w:r>
      <w:r w:rsidRPr="00606EDC">
        <w:rPr>
          <w:rFonts w:asciiTheme="minorHAnsi" w:hAnsiTheme="minorHAnsi" w:cstheme="minorHAnsi"/>
          <w:sz w:val="24"/>
        </w:rPr>
        <w:t xml:space="preserve">Identidade nº </w:t>
      </w:r>
      <w:r w:rsidR="002A19FE" w:rsidRPr="00606EDC">
        <w:rPr>
          <w:rFonts w:asciiTheme="minorHAnsi" w:hAnsiTheme="minorHAnsi" w:cstheme="minorHAnsi"/>
          <w:sz w:val="24"/>
        </w:rPr>
        <w:t>xxxxxxxxx, e CPF nº</w:t>
      </w:r>
      <w:r w:rsidRPr="00606EDC">
        <w:rPr>
          <w:rFonts w:asciiTheme="minorHAnsi" w:hAnsiTheme="minorHAnsi" w:cstheme="minorHAnsi"/>
          <w:sz w:val="24"/>
        </w:rPr>
        <w:t xml:space="preserve"> </w:t>
      </w:r>
      <w:r w:rsidR="002A19FE" w:rsidRPr="00606EDC">
        <w:rPr>
          <w:rFonts w:asciiTheme="minorHAnsi" w:hAnsiTheme="minorHAnsi" w:cstheme="minorHAnsi"/>
          <w:sz w:val="24"/>
        </w:rPr>
        <w:t>xxxxxxxxxxx</w:t>
      </w:r>
      <w:r w:rsidRPr="00606EDC">
        <w:rPr>
          <w:rFonts w:asciiTheme="minorHAnsi" w:hAnsiTheme="minorHAnsi" w:cstheme="minorHAnsi"/>
          <w:sz w:val="24"/>
        </w:rPr>
        <w:t>, doravante denominada CONTRATANTE, e o(a) XXX, inscrito (a) no CNPJ/MF sob o nº ............................, sediado(a) na ..................................., em ............................. doravante designada CONTRATADA, neste ato representada pelo(a) Sr.(a) ....................., portador(a) da Carteira de Identidade nº ................., expedida pela (o) .................., e CPF nº ........................., tendo em vista o que consta no Processo nº 01530.</w:t>
      </w:r>
      <w:r w:rsidR="00C27714" w:rsidRPr="00606EDC">
        <w:rPr>
          <w:rFonts w:asciiTheme="minorHAnsi" w:hAnsiTheme="minorHAnsi" w:cstheme="minorHAnsi"/>
          <w:sz w:val="24"/>
        </w:rPr>
        <w:t>000569/2020-00</w:t>
      </w:r>
      <w:r w:rsidRPr="00606EDC">
        <w:rPr>
          <w:rFonts w:asciiTheme="minorHAnsi" w:hAnsiTheme="minorHAnsi" w:cstheme="minorHAnsi"/>
          <w:sz w:val="24"/>
        </w:rPr>
        <w:t xml:space="preserve">  e em observância às disposições da Lei nº </w:t>
      </w:r>
      <w:r w:rsidRPr="002A19FE">
        <w:rPr>
          <w:rFonts w:asciiTheme="minorHAnsi" w:hAnsiTheme="minorHAnsi" w:cstheme="minorHAnsi"/>
          <w:sz w:val="24"/>
        </w:rPr>
        <w:t xml:space="preserve">8.666, de 21 de junho de 1993, da Lei nº 10.520, de 17 de julho de 2002, do Decreto nº 10.024, de 20 de setembro de 2019, do Decreto nº 7.892, de 23 de janeiro de 2013, atualizado, e da Instrução Normativa SEGES/MPDG nº 5, de 26 de maio de 2017 e suas alterações, resolvem celebrar o presente Termo de Contrato, decorrente do Pregão </w:t>
      </w:r>
      <w:r w:rsidR="00C27714">
        <w:rPr>
          <w:rFonts w:asciiTheme="minorHAnsi" w:hAnsiTheme="minorHAnsi" w:cstheme="minorHAnsi"/>
          <w:sz w:val="24"/>
        </w:rPr>
        <w:t xml:space="preserve"> nº 001/2021</w:t>
      </w:r>
      <w:r w:rsidRPr="002A19FE">
        <w:rPr>
          <w:rFonts w:asciiTheme="minorHAnsi" w:hAnsiTheme="minorHAnsi" w:cstheme="minorHAnsi"/>
          <w:sz w:val="24"/>
        </w:rPr>
        <w:t>, mediante as cláusulas e condições a seguir enunciadas.</w:t>
      </w:r>
    </w:p>
    <w:p w14:paraId="78507FDC" w14:textId="77B89CFD" w:rsidR="00826C20" w:rsidRPr="002A19FE" w:rsidRDefault="00826C20" w:rsidP="00180C3B">
      <w:pPr>
        <w:pStyle w:val="PargrafodaLista"/>
        <w:numPr>
          <w:ilvl w:val="0"/>
          <w:numId w:val="15"/>
        </w:numPr>
        <w:tabs>
          <w:tab w:val="left" w:pos="284"/>
        </w:tabs>
        <w:spacing w:before="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CLÁUSULA PRIMEIRA</w:t>
      </w:r>
      <w:r w:rsidR="00482617">
        <w:rPr>
          <w:rFonts w:asciiTheme="minorHAnsi" w:hAnsiTheme="minorHAnsi" w:cstheme="minorHAnsi"/>
          <w:b/>
          <w:bCs/>
          <w:sz w:val="24"/>
        </w:rPr>
        <w:t xml:space="preserve"> </w:t>
      </w:r>
      <w:r w:rsidR="00B01EC7">
        <w:rPr>
          <w:rFonts w:asciiTheme="minorHAnsi" w:hAnsiTheme="minorHAnsi" w:cstheme="minorHAnsi"/>
          <w:b/>
          <w:bCs/>
          <w:sz w:val="24"/>
        </w:rPr>
        <w:t>-</w:t>
      </w:r>
      <w:r w:rsidR="00482617">
        <w:rPr>
          <w:rFonts w:asciiTheme="minorHAnsi" w:hAnsiTheme="minorHAnsi" w:cstheme="minorHAnsi"/>
          <w:b/>
          <w:bCs/>
          <w:sz w:val="24"/>
        </w:rPr>
        <w:t xml:space="preserve"> OBJETO </w:t>
      </w:r>
    </w:p>
    <w:p w14:paraId="2D7152A3" w14:textId="2E5BB5D4" w:rsidR="00826C20" w:rsidRDefault="00826C20" w:rsidP="00482617">
      <w:pPr>
        <w:pStyle w:val="PargrafodaLista"/>
        <w:numPr>
          <w:ilvl w:val="1"/>
          <w:numId w:val="15"/>
        </w:numPr>
        <w:tabs>
          <w:tab w:val="left" w:pos="709"/>
        </w:tabs>
        <w:spacing w:before="120" w:line="276" w:lineRule="auto"/>
        <w:ind w:left="284" w:firstLine="0"/>
        <w:contextualSpacing w:val="0"/>
        <w:jc w:val="both"/>
        <w:rPr>
          <w:rFonts w:asciiTheme="minorHAnsi" w:hAnsiTheme="minorHAnsi" w:cstheme="minorHAnsi"/>
          <w:sz w:val="24"/>
        </w:rPr>
      </w:pPr>
      <w:r w:rsidRPr="002A19FE">
        <w:rPr>
          <w:rFonts w:asciiTheme="minorHAnsi" w:hAnsiTheme="minorHAnsi" w:cstheme="minorHAnsi"/>
          <w:sz w:val="24"/>
        </w:rPr>
        <w:t xml:space="preserve">O objeto do presente instrumento é </w:t>
      </w:r>
      <w:r w:rsidRPr="00606EDC">
        <w:rPr>
          <w:rFonts w:asciiTheme="minorHAnsi" w:hAnsiTheme="minorHAnsi" w:cstheme="minorHAnsi"/>
          <w:sz w:val="24"/>
        </w:rPr>
        <w:t xml:space="preserve">a contratação de </w:t>
      </w:r>
      <w:r w:rsidR="00C9717C" w:rsidRPr="00606EDC">
        <w:rPr>
          <w:rFonts w:asciiTheme="minorHAnsi" w:hAnsiTheme="minorHAnsi" w:cstheme="minorHAnsi"/>
          <w:sz w:val="24"/>
        </w:rPr>
        <w:t xml:space="preserve">empresa especializada, de forma contínua, sem fornecimento de mão de obra exclusiva, na prestação de serviços editoriais relacionados à produção de livros em todas as etapas de produção editorial, visando o atendimento das demandas da Gerência de Edições, localizada à Rua São José, 50/11º andar - Centro - Rio de Janeiro - RJ, pertencente à Fundação </w:t>
      </w:r>
      <w:r w:rsidR="00C9717C" w:rsidRPr="00606EDC">
        <w:rPr>
          <w:rFonts w:asciiTheme="minorHAnsi" w:hAnsiTheme="minorHAnsi" w:cstheme="minorHAnsi"/>
          <w:sz w:val="24"/>
        </w:rPr>
        <w:lastRenderedPageBreak/>
        <w:t>Nacional de Artes - FUNARTE</w:t>
      </w:r>
      <w:r w:rsidRPr="00606EDC">
        <w:rPr>
          <w:rFonts w:asciiTheme="minorHAnsi" w:hAnsiTheme="minorHAnsi" w:cstheme="minorHAnsi"/>
          <w:sz w:val="24"/>
        </w:rPr>
        <w:t xml:space="preserve">, </w:t>
      </w:r>
      <w:r w:rsidR="004B7B01">
        <w:rPr>
          <w:rFonts w:asciiTheme="minorHAnsi" w:hAnsiTheme="minorHAnsi" w:cstheme="minorHAnsi"/>
          <w:sz w:val="24"/>
        </w:rPr>
        <w:t>que serão prestados nas condições estabelecidas no</w:t>
      </w:r>
      <w:r w:rsidRPr="00606EDC">
        <w:rPr>
          <w:rFonts w:asciiTheme="minorHAnsi" w:hAnsiTheme="minorHAnsi" w:cstheme="minorHAnsi"/>
          <w:sz w:val="24"/>
        </w:rPr>
        <w:t xml:space="preserve"> Termo de Referência</w:t>
      </w:r>
      <w:r w:rsidR="00606EDC">
        <w:rPr>
          <w:rFonts w:asciiTheme="minorHAnsi" w:hAnsiTheme="minorHAnsi" w:cstheme="minorHAnsi"/>
          <w:sz w:val="24"/>
        </w:rPr>
        <w:t xml:space="preserve">, </w:t>
      </w:r>
      <w:r w:rsidRPr="00606EDC">
        <w:rPr>
          <w:rFonts w:asciiTheme="minorHAnsi" w:hAnsiTheme="minorHAnsi" w:cstheme="minorHAnsi"/>
          <w:sz w:val="24"/>
        </w:rPr>
        <w:t>Anexo I do Edital</w:t>
      </w:r>
      <w:r w:rsidRPr="002A19FE">
        <w:rPr>
          <w:rFonts w:asciiTheme="minorHAnsi" w:hAnsiTheme="minorHAnsi" w:cstheme="minorHAnsi"/>
          <w:sz w:val="24"/>
        </w:rPr>
        <w:t>.</w:t>
      </w:r>
    </w:p>
    <w:p w14:paraId="400554B0" w14:textId="0059AEAF" w:rsidR="00EC776F" w:rsidRDefault="00EC776F" w:rsidP="00482617">
      <w:pPr>
        <w:pStyle w:val="PargrafodaLista"/>
        <w:numPr>
          <w:ilvl w:val="1"/>
          <w:numId w:val="15"/>
        </w:numPr>
        <w:tabs>
          <w:tab w:val="left" w:pos="709"/>
        </w:tabs>
        <w:spacing w:before="120" w:line="276" w:lineRule="auto"/>
        <w:ind w:left="284" w:firstLine="0"/>
        <w:contextualSpacing w:val="0"/>
        <w:jc w:val="both"/>
        <w:rPr>
          <w:rFonts w:asciiTheme="minorHAnsi" w:hAnsiTheme="minorHAnsi" w:cstheme="minorHAnsi"/>
          <w:sz w:val="24"/>
        </w:rPr>
      </w:pPr>
      <w:r w:rsidRPr="00EC776F">
        <w:rPr>
          <w:rFonts w:asciiTheme="minorHAnsi" w:hAnsiTheme="minorHAnsi" w:cstheme="minorHAnsi"/>
          <w:sz w:val="24"/>
        </w:rPr>
        <w:t>Este Termo de Contrato vincula-se ao Edital do Pregão, identificado no preâmbulo e à proposta vencedora, independentemente de transcrição</w:t>
      </w:r>
      <w:r>
        <w:rPr>
          <w:rFonts w:asciiTheme="minorHAnsi" w:hAnsiTheme="minorHAnsi" w:cstheme="minorHAnsi"/>
          <w:sz w:val="24"/>
        </w:rPr>
        <w:t>.</w:t>
      </w:r>
    </w:p>
    <w:p w14:paraId="0B8F0D66" w14:textId="49070CF2" w:rsidR="00EC776F" w:rsidRPr="00174A5A" w:rsidRDefault="00EC776F" w:rsidP="00482617">
      <w:pPr>
        <w:pStyle w:val="PargrafodaLista"/>
        <w:numPr>
          <w:ilvl w:val="1"/>
          <w:numId w:val="15"/>
        </w:numPr>
        <w:tabs>
          <w:tab w:val="left" w:pos="709"/>
        </w:tabs>
        <w:spacing w:before="120" w:line="276" w:lineRule="auto"/>
        <w:ind w:left="284" w:firstLine="0"/>
        <w:contextualSpacing w:val="0"/>
        <w:jc w:val="both"/>
        <w:rPr>
          <w:rFonts w:asciiTheme="minorHAnsi" w:hAnsiTheme="minorHAnsi" w:cstheme="minorHAnsi"/>
          <w:sz w:val="24"/>
        </w:rPr>
      </w:pPr>
      <w:r w:rsidRPr="00EC776F">
        <w:rPr>
          <w:rFonts w:asciiTheme="minorHAnsi" w:hAnsiTheme="minorHAnsi" w:cstheme="minorHAnsi"/>
          <w:sz w:val="24"/>
        </w:rPr>
        <w:t>Objeto da contratação</w:t>
      </w:r>
      <w:r>
        <w:rPr>
          <w:rFonts w:asciiTheme="minorHAnsi" w:hAnsiTheme="minorHAnsi" w:cstheme="minorHAnsi"/>
          <w:sz w:val="24"/>
        </w:rPr>
        <w:t>:</w:t>
      </w:r>
    </w:p>
    <w:tbl>
      <w:tblPr>
        <w:tblW w:w="10216" w:type="dxa"/>
        <w:tblInd w:w="109" w:type="dxa"/>
        <w:tblLook w:val="0000" w:firstRow="0" w:lastRow="0" w:firstColumn="0" w:lastColumn="0" w:noHBand="0" w:noVBand="0"/>
      </w:tblPr>
      <w:tblGrid>
        <w:gridCol w:w="1728"/>
        <w:gridCol w:w="2458"/>
        <w:gridCol w:w="1341"/>
        <w:gridCol w:w="1362"/>
        <w:gridCol w:w="964"/>
        <w:gridCol w:w="1309"/>
        <w:gridCol w:w="1054"/>
      </w:tblGrid>
      <w:tr w:rsidR="00826C20" w:rsidRPr="002A19FE" w14:paraId="76A309DD" w14:textId="77777777" w:rsidTr="00EC776F">
        <w:trPr>
          <w:trHeight w:val="89"/>
        </w:trPr>
        <w:tc>
          <w:tcPr>
            <w:tcW w:w="10216" w:type="dxa"/>
            <w:gridSpan w:val="7"/>
            <w:tcBorders>
              <w:top w:val="single" w:sz="4" w:space="0" w:color="000000"/>
              <w:left w:val="single" w:sz="4" w:space="0" w:color="000000"/>
              <w:bottom w:val="single" w:sz="4" w:space="0" w:color="000000"/>
              <w:right w:val="single" w:sz="4" w:space="0" w:color="000000"/>
            </w:tcBorders>
            <w:shd w:val="clear" w:color="auto" w:fill="BFBFBF"/>
          </w:tcPr>
          <w:p w14:paraId="64B10894" w14:textId="50AC335A" w:rsidR="00826C20" w:rsidRPr="002A19FE" w:rsidRDefault="004B7B01" w:rsidP="000444D4">
            <w:pPr>
              <w:suppressAutoHyphens/>
              <w:jc w:val="center"/>
              <w:rPr>
                <w:rFonts w:asciiTheme="minorHAnsi" w:hAnsiTheme="minorHAnsi" w:cs="Times New Roman"/>
                <w:sz w:val="24"/>
                <w:lang w:eastAsia="zh-CN"/>
              </w:rPr>
            </w:pPr>
            <w:r>
              <w:rPr>
                <w:rFonts w:asciiTheme="minorHAnsi" w:hAnsiTheme="minorHAnsi" w:cs="Times New Roman"/>
                <w:b/>
                <w:bCs/>
                <w:color w:val="000000"/>
                <w:sz w:val="24"/>
                <w:lang w:eastAsia="zh-CN"/>
              </w:rPr>
              <w:t>LOTE/</w:t>
            </w:r>
            <w:r w:rsidR="009D2E0D">
              <w:rPr>
                <w:rFonts w:asciiTheme="minorHAnsi" w:hAnsiTheme="minorHAnsi" w:cs="Times New Roman"/>
                <w:b/>
                <w:bCs/>
                <w:color w:val="000000"/>
                <w:sz w:val="24"/>
                <w:lang w:eastAsia="zh-CN"/>
              </w:rPr>
              <w:t>GRUPO</w:t>
            </w:r>
          </w:p>
        </w:tc>
      </w:tr>
      <w:tr w:rsidR="00826C20" w:rsidRPr="002A19FE" w14:paraId="5E733531" w14:textId="77777777" w:rsidTr="00EC776F">
        <w:trPr>
          <w:trHeight w:val="341"/>
        </w:trPr>
        <w:tc>
          <w:tcPr>
            <w:tcW w:w="1728" w:type="dxa"/>
            <w:tcBorders>
              <w:top w:val="single" w:sz="4" w:space="0" w:color="000000"/>
              <w:left w:val="single" w:sz="4" w:space="0" w:color="000000"/>
              <w:bottom w:val="single" w:sz="4" w:space="0" w:color="000000"/>
            </w:tcBorders>
            <w:shd w:val="clear" w:color="auto" w:fill="auto"/>
            <w:vAlign w:val="center"/>
          </w:tcPr>
          <w:p w14:paraId="67BE619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ITENS</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0DB3A77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ESPECIFICAÇÃO DOS SERVIÇOS</w:t>
            </w:r>
          </w:p>
        </w:tc>
        <w:tc>
          <w:tcPr>
            <w:tcW w:w="1362" w:type="dxa"/>
            <w:tcBorders>
              <w:top w:val="single" w:sz="4" w:space="0" w:color="000000"/>
              <w:left w:val="single" w:sz="4" w:space="0" w:color="000000"/>
              <w:bottom w:val="single" w:sz="4" w:space="0" w:color="000000"/>
            </w:tcBorders>
            <w:shd w:val="clear" w:color="auto" w:fill="auto"/>
            <w:vAlign w:val="center"/>
          </w:tcPr>
          <w:p w14:paraId="402C5B7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Unidade</w:t>
            </w:r>
          </w:p>
        </w:tc>
        <w:tc>
          <w:tcPr>
            <w:tcW w:w="964" w:type="dxa"/>
            <w:tcBorders>
              <w:top w:val="single" w:sz="4" w:space="0" w:color="000000"/>
              <w:left w:val="single" w:sz="4" w:space="0" w:color="000000"/>
              <w:bottom w:val="single" w:sz="4" w:space="0" w:color="000000"/>
            </w:tcBorders>
            <w:shd w:val="clear" w:color="auto" w:fill="auto"/>
            <w:vAlign w:val="center"/>
          </w:tcPr>
          <w:p w14:paraId="00BED3C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Quant.</w:t>
            </w:r>
          </w:p>
        </w:tc>
        <w:tc>
          <w:tcPr>
            <w:tcW w:w="1309" w:type="dxa"/>
            <w:tcBorders>
              <w:top w:val="single" w:sz="4" w:space="0" w:color="000000"/>
              <w:left w:val="single" w:sz="4" w:space="0" w:color="000000"/>
              <w:bottom w:val="single" w:sz="4" w:space="0" w:color="000000"/>
            </w:tcBorders>
            <w:shd w:val="clear" w:color="auto" w:fill="auto"/>
            <w:vAlign w:val="center"/>
          </w:tcPr>
          <w:p w14:paraId="33CE6AE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Preço unitário</w:t>
            </w:r>
          </w:p>
          <w:p w14:paraId="10E901C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1CE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Valor Total</w:t>
            </w:r>
          </w:p>
          <w:p w14:paraId="041CC30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b/>
                <w:bCs/>
                <w:color w:val="000000"/>
                <w:sz w:val="24"/>
                <w:lang w:eastAsia="zh-CN"/>
              </w:rPr>
              <w:t>R$</w:t>
            </w:r>
          </w:p>
        </w:tc>
      </w:tr>
      <w:tr w:rsidR="00826C20" w:rsidRPr="002A19FE" w14:paraId="652F29B5" w14:textId="77777777" w:rsidTr="00EC776F">
        <w:trPr>
          <w:trHeight w:val="1701"/>
        </w:trPr>
        <w:tc>
          <w:tcPr>
            <w:tcW w:w="1728" w:type="dxa"/>
            <w:tcBorders>
              <w:top w:val="single" w:sz="4" w:space="0" w:color="000000"/>
              <w:left w:val="single" w:sz="4" w:space="0" w:color="000000"/>
              <w:bottom w:val="single" w:sz="4" w:space="0" w:color="000000"/>
            </w:tcBorders>
            <w:shd w:val="clear" w:color="auto" w:fill="auto"/>
            <w:vAlign w:val="center"/>
          </w:tcPr>
          <w:p w14:paraId="04CC7B7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1</w:t>
            </w:r>
          </w:p>
          <w:p w14:paraId="33A9FFF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Preparação de texto</w:t>
            </w:r>
          </w:p>
        </w:tc>
        <w:tc>
          <w:tcPr>
            <w:tcW w:w="3799" w:type="dxa"/>
            <w:gridSpan w:val="2"/>
            <w:tcBorders>
              <w:top w:val="single" w:sz="4" w:space="0" w:color="000000"/>
              <w:left w:val="single" w:sz="4" w:space="0" w:color="000000"/>
              <w:bottom w:val="single" w:sz="4" w:space="0" w:color="000000"/>
            </w:tcBorders>
            <w:shd w:val="clear" w:color="auto" w:fill="auto"/>
          </w:tcPr>
          <w:p w14:paraId="1BCE72BE" w14:textId="64E21236"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Formato Word, 2000 toques/lauda. Revisão, correção e aperfeiçoamento </w:t>
            </w:r>
            <w:r w:rsidR="00FF006D">
              <w:rPr>
                <w:rFonts w:asciiTheme="minorHAnsi" w:hAnsiTheme="minorHAnsi" w:cs="Times New Roman"/>
                <w:color w:val="000000"/>
                <w:sz w:val="24"/>
                <w:lang w:eastAsia="zh-CN"/>
              </w:rPr>
              <w:t>-</w:t>
            </w:r>
            <w:r w:rsidRPr="002A19FE">
              <w:rPr>
                <w:rFonts w:asciiTheme="minorHAnsi" w:hAnsiTheme="minorHAnsi" w:cs="Times New Roman"/>
                <w:color w:val="000000"/>
                <w:sz w:val="24"/>
                <w:lang w:eastAsia="zh-CN"/>
              </w:rPr>
              <w:t xml:space="preserve"> quanto ao conteúdo e forma </w:t>
            </w:r>
            <w:r w:rsidR="00FF006D">
              <w:rPr>
                <w:rFonts w:asciiTheme="minorHAnsi" w:hAnsiTheme="minorHAnsi" w:cs="Times New Roman"/>
                <w:color w:val="000000"/>
                <w:sz w:val="24"/>
                <w:lang w:eastAsia="zh-CN"/>
              </w:rPr>
              <w:t>-</w:t>
            </w:r>
            <w:r w:rsidRPr="002A19FE">
              <w:rPr>
                <w:rFonts w:asciiTheme="minorHAnsi" w:hAnsiTheme="minorHAnsi" w:cs="Times New Roman"/>
                <w:color w:val="000000"/>
                <w:sz w:val="24"/>
                <w:lang w:eastAsia="zh-CN"/>
              </w:rPr>
              <w:t xml:space="preserve"> de textos literários, científicos, jornalísticos etc. Adaptação do texto com relação aos aspectos de repetições injustificáveis, coesão, coerência, concisão, fluidez e ideias desconexas dentre outros. </w:t>
            </w:r>
          </w:p>
          <w:p w14:paraId="5A1490BA"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Padronização de texto (maiúsculas e minúsculas, grafia de topônimos, títulos, legendas, sumário, índices etc.); correção de erros ortográficos (em conformidade com o novo acordo) e gramaticais (concordância, regência, pontuação etc.); conferência e pesquisa de dados; observação quanto ao conteúdo textual; adequação do texto às normas editoriais. </w:t>
            </w:r>
          </w:p>
        </w:tc>
        <w:tc>
          <w:tcPr>
            <w:tcW w:w="1362" w:type="dxa"/>
            <w:tcBorders>
              <w:top w:val="single" w:sz="4" w:space="0" w:color="000000"/>
              <w:left w:val="single" w:sz="4" w:space="0" w:color="000000"/>
              <w:bottom w:val="single" w:sz="4" w:space="0" w:color="000000"/>
            </w:tcBorders>
            <w:shd w:val="clear" w:color="auto" w:fill="auto"/>
            <w:vAlign w:val="center"/>
          </w:tcPr>
          <w:p w14:paraId="6201282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616D5DC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5.000</w:t>
            </w:r>
          </w:p>
        </w:tc>
        <w:tc>
          <w:tcPr>
            <w:tcW w:w="1309" w:type="dxa"/>
            <w:tcBorders>
              <w:top w:val="single" w:sz="4" w:space="0" w:color="000000"/>
              <w:left w:val="single" w:sz="4" w:space="0" w:color="000000"/>
              <w:bottom w:val="single" w:sz="4" w:space="0" w:color="000000"/>
            </w:tcBorders>
            <w:shd w:val="clear" w:color="auto" w:fill="auto"/>
            <w:vAlign w:val="center"/>
          </w:tcPr>
          <w:p w14:paraId="3BB40C7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FE5CA" w14:textId="77777777" w:rsidR="00826C20" w:rsidRPr="002A19FE" w:rsidRDefault="00826C20" w:rsidP="000444D4">
            <w:pPr>
              <w:suppressAutoHyphens/>
              <w:ind w:right="-101"/>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E5D863A" w14:textId="77777777" w:rsidTr="00EC776F">
        <w:trPr>
          <w:trHeight w:val="436"/>
        </w:trPr>
        <w:tc>
          <w:tcPr>
            <w:tcW w:w="1728" w:type="dxa"/>
            <w:tcBorders>
              <w:top w:val="single" w:sz="4" w:space="0" w:color="000000"/>
              <w:left w:val="single" w:sz="4" w:space="0" w:color="000000"/>
              <w:bottom w:val="single" w:sz="4" w:space="0" w:color="000000"/>
            </w:tcBorders>
            <w:shd w:val="clear" w:color="auto" w:fill="auto"/>
            <w:vAlign w:val="center"/>
          </w:tcPr>
          <w:p w14:paraId="5D5FEED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2</w:t>
            </w:r>
          </w:p>
          <w:p w14:paraId="445B02D4"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Revisão original</w:t>
            </w:r>
          </w:p>
        </w:tc>
        <w:tc>
          <w:tcPr>
            <w:tcW w:w="3799" w:type="dxa"/>
            <w:gridSpan w:val="2"/>
            <w:tcBorders>
              <w:top w:val="single" w:sz="4" w:space="0" w:color="000000"/>
              <w:left w:val="single" w:sz="4" w:space="0" w:color="000000"/>
              <w:bottom w:val="single" w:sz="4" w:space="0" w:color="000000"/>
            </w:tcBorders>
            <w:shd w:val="clear" w:color="auto" w:fill="auto"/>
          </w:tcPr>
          <w:p w14:paraId="72884C7D"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Formato Word, 2000 toques/lauda. Revisão textual (análise linguística, ortográfica e gramatical em conformidade com a norma padrão e o novo acordo ortográfico de 2009). </w:t>
            </w:r>
          </w:p>
        </w:tc>
        <w:tc>
          <w:tcPr>
            <w:tcW w:w="1362" w:type="dxa"/>
            <w:tcBorders>
              <w:top w:val="single" w:sz="4" w:space="0" w:color="000000"/>
              <w:left w:val="single" w:sz="4" w:space="0" w:color="000000"/>
              <w:bottom w:val="single" w:sz="4" w:space="0" w:color="000000"/>
            </w:tcBorders>
            <w:shd w:val="clear" w:color="auto" w:fill="auto"/>
            <w:vAlign w:val="center"/>
          </w:tcPr>
          <w:p w14:paraId="71EB509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6B7EBFF0"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5.000</w:t>
            </w:r>
          </w:p>
        </w:tc>
        <w:tc>
          <w:tcPr>
            <w:tcW w:w="1309" w:type="dxa"/>
            <w:tcBorders>
              <w:top w:val="single" w:sz="4" w:space="0" w:color="000000"/>
              <w:left w:val="single" w:sz="4" w:space="0" w:color="000000"/>
              <w:bottom w:val="single" w:sz="4" w:space="0" w:color="000000"/>
            </w:tcBorders>
            <w:shd w:val="clear" w:color="auto" w:fill="auto"/>
            <w:vAlign w:val="center"/>
          </w:tcPr>
          <w:p w14:paraId="78963E5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7072" w14:textId="77777777" w:rsidR="00826C20" w:rsidRPr="002A19FE" w:rsidRDefault="00826C20" w:rsidP="000444D4">
            <w:pPr>
              <w:suppressAutoHyphens/>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711636BB" w14:textId="77777777" w:rsidTr="00EC776F">
        <w:trPr>
          <w:trHeight w:val="468"/>
        </w:trPr>
        <w:tc>
          <w:tcPr>
            <w:tcW w:w="1728" w:type="dxa"/>
            <w:tcBorders>
              <w:top w:val="single" w:sz="4" w:space="0" w:color="000000"/>
              <w:left w:val="single" w:sz="4" w:space="0" w:color="000000"/>
              <w:bottom w:val="single" w:sz="4" w:space="0" w:color="000000"/>
            </w:tcBorders>
            <w:shd w:val="clear" w:color="auto" w:fill="auto"/>
            <w:vAlign w:val="center"/>
          </w:tcPr>
          <w:p w14:paraId="74F33D7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3</w:t>
            </w:r>
          </w:p>
          <w:p w14:paraId="328A6C6E" w14:textId="1949DDAB" w:rsidR="00826C20" w:rsidRPr="002A19FE" w:rsidRDefault="00826C20" w:rsidP="00FF006D">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Revisão </w:t>
            </w:r>
            <w:r w:rsidR="00FF006D">
              <w:rPr>
                <w:rFonts w:asciiTheme="minorHAnsi" w:hAnsiTheme="minorHAnsi" w:cs="Times New Roman"/>
                <w:color w:val="000000"/>
                <w:sz w:val="24"/>
                <w:lang w:eastAsia="zh-CN"/>
              </w:rPr>
              <w:t>-</w:t>
            </w:r>
            <w:r w:rsidRPr="002A19FE">
              <w:rPr>
                <w:rFonts w:asciiTheme="minorHAnsi" w:hAnsiTheme="minorHAnsi" w:cs="Times New Roman"/>
                <w:color w:val="000000"/>
                <w:sz w:val="24"/>
                <w:lang w:eastAsia="zh-CN"/>
              </w:rPr>
              <w:t xml:space="preserve"> prova diagramada</w:t>
            </w:r>
          </w:p>
        </w:tc>
        <w:tc>
          <w:tcPr>
            <w:tcW w:w="3799" w:type="dxa"/>
            <w:gridSpan w:val="2"/>
            <w:tcBorders>
              <w:top w:val="single" w:sz="4" w:space="0" w:color="000000"/>
              <w:left w:val="single" w:sz="4" w:space="0" w:color="000000"/>
              <w:bottom w:val="single" w:sz="4" w:space="0" w:color="000000"/>
            </w:tcBorders>
            <w:shd w:val="clear" w:color="auto" w:fill="auto"/>
          </w:tcPr>
          <w:p w14:paraId="036E7C3A"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Revisão textual (análise linguística, ortográfica e gramatical em conformidade com a norma padrão e o novo acordo ortográfico de 2009). Inclui conferência de emendas e cotejo. </w:t>
            </w:r>
          </w:p>
        </w:tc>
        <w:tc>
          <w:tcPr>
            <w:tcW w:w="1362" w:type="dxa"/>
            <w:tcBorders>
              <w:top w:val="single" w:sz="4" w:space="0" w:color="000000"/>
              <w:left w:val="single" w:sz="4" w:space="0" w:color="000000"/>
              <w:bottom w:val="single" w:sz="4" w:space="0" w:color="000000"/>
            </w:tcBorders>
            <w:shd w:val="clear" w:color="auto" w:fill="auto"/>
            <w:vAlign w:val="center"/>
          </w:tcPr>
          <w:p w14:paraId="40A05C64"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Página</w:t>
            </w:r>
          </w:p>
        </w:tc>
        <w:tc>
          <w:tcPr>
            <w:tcW w:w="964" w:type="dxa"/>
            <w:tcBorders>
              <w:top w:val="single" w:sz="4" w:space="0" w:color="000000"/>
              <w:left w:val="single" w:sz="4" w:space="0" w:color="000000"/>
              <w:bottom w:val="single" w:sz="4" w:space="0" w:color="000000"/>
            </w:tcBorders>
            <w:shd w:val="clear" w:color="auto" w:fill="auto"/>
            <w:vAlign w:val="center"/>
          </w:tcPr>
          <w:p w14:paraId="63053F5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4.000</w:t>
            </w:r>
          </w:p>
        </w:tc>
        <w:tc>
          <w:tcPr>
            <w:tcW w:w="1309" w:type="dxa"/>
            <w:tcBorders>
              <w:top w:val="single" w:sz="4" w:space="0" w:color="000000"/>
              <w:left w:val="single" w:sz="4" w:space="0" w:color="000000"/>
              <w:bottom w:val="single" w:sz="4" w:space="0" w:color="000000"/>
            </w:tcBorders>
            <w:shd w:val="clear" w:color="auto" w:fill="auto"/>
            <w:vAlign w:val="center"/>
          </w:tcPr>
          <w:p w14:paraId="5B5B023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87CA" w14:textId="77777777" w:rsidR="00826C20" w:rsidRPr="002A19FE" w:rsidRDefault="00826C20" w:rsidP="000444D4">
            <w:pPr>
              <w:suppressAutoHyphens/>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7D815591" w14:textId="77777777" w:rsidTr="00EC776F">
        <w:trPr>
          <w:trHeight w:val="471"/>
        </w:trPr>
        <w:tc>
          <w:tcPr>
            <w:tcW w:w="1728" w:type="dxa"/>
            <w:tcBorders>
              <w:top w:val="single" w:sz="4" w:space="0" w:color="000000"/>
              <w:left w:val="single" w:sz="4" w:space="0" w:color="000000"/>
              <w:bottom w:val="single" w:sz="4" w:space="0" w:color="000000"/>
            </w:tcBorders>
            <w:shd w:val="clear" w:color="auto" w:fill="auto"/>
            <w:vAlign w:val="center"/>
          </w:tcPr>
          <w:p w14:paraId="7C3EA8C7"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4</w:t>
            </w:r>
          </w:p>
          <w:p w14:paraId="0ADDDC72" w14:textId="70FEEEEE" w:rsidR="00826C20" w:rsidRPr="002A19FE" w:rsidRDefault="00826C20" w:rsidP="00FF006D">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lastRenderedPageBreak/>
              <w:t xml:space="preserve">2º Revisão </w:t>
            </w:r>
            <w:r w:rsidR="00FF006D">
              <w:rPr>
                <w:rFonts w:asciiTheme="minorHAnsi" w:hAnsiTheme="minorHAnsi" w:cs="Times New Roman"/>
                <w:color w:val="000000"/>
                <w:sz w:val="24"/>
                <w:lang w:eastAsia="zh-CN"/>
              </w:rPr>
              <w:t>-</w:t>
            </w:r>
            <w:r w:rsidRPr="002A19FE">
              <w:rPr>
                <w:rFonts w:asciiTheme="minorHAnsi" w:hAnsiTheme="minorHAnsi" w:cs="Times New Roman"/>
                <w:color w:val="000000"/>
                <w:sz w:val="24"/>
                <w:lang w:eastAsia="zh-CN"/>
              </w:rPr>
              <w:t xml:space="preserve"> prova diagramada</w:t>
            </w:r>
          </w:p>
        </w:tc>
        <w:tc>
          <w:tcPr>
            <w:tcW w:w="3799" w:type="dxa"/>
            <w:gridSpan w:val="2"/>
            <w:tcBorders>
              <w:top w:val="single" w:sz="4" w:space="0" w:color="000000"/>
              <w:left w:val="single" w:sz="4" w:space="0" w:color="000000"/>
              <w:bottom w:val="single" w:sz="4" w:space="0" w:color="000000"/>
            </w:tcBorders>
            <w:shd w:val="clear" w:color="auto" w:fill="auto"/>
          </w:tcPr>
          <w:p w14:paraId="7C5EC88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lastRenderedPageBreak/>
              <w:t xml:space="preserve">Revisão textual (análise linguística, ortográfica e gramatical em </w:t>
            </w:r>
            <w:r w:rsidRPr="002A19FE">
              <w:rPr>
                <w:rFonts w:asciiTheme="minorHAnsi" w:hAnsiTheme="minorHAnsi" w:cs="Times New Roman"/>
                <w:color w:val="000000"/>
                <w:sz w:val="24"/>
                <w:lang w:eastAsia="zh-CN"/>
              </w:rPr>
              <w:lastRenderedPageBreak/>
              <w:t xml:space="preserve">conformidade com a norma padrão e o novo acordo ortográfico de 2009). Inclui conferência de emendas. </w:t>
            </w:r>
          </w:p>
        </w:tc>
        <w:tc>
          <w:tcPr>
            <w:tcW w:w="1362" w:type="dxa"/>
            <w:tcBorders>
              <w:top w:val="single" w:sz="4" w:space="0" w:color="000000"/>
              <w:left w:val="single" w:sz="4" w:space="0" w:color="000000"/>
              <w:bottom w:val="single" w:sz="4" w:space="0" w:color="000000"/>
            </w:tcBorders>
            <w:shd w:val="clear" w:color="auto" w:fill="auto"/>
            <w:vAlign w:val="center"/>
          </w:tcPr>
          <w:p w14:paraId="5B3F7E9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lastRenderedPageBreak/>
              <w:t>Página</w:t>
            </w:r>
          </w:p>
        </w:tc>
        <w:tc>
          <w:tcPr>
            <w:tcW w:w="964" w:type="dxa"/>
            <w:tcBorders>
              <w:top w:val="single" w:sz="4" w:space="0" w:color="000000"/>
              <w:left w:val="single" w:sz="4" w:space="0" w:color="000000"/>
              <w:bottom w:val="single" w:sz="4" w:space="0" w:color="000000"/>
            </w:tcBorders>
            <w:shd w:val="clear" w:color="auto" w:fill="auto"/>
            <w:vAlign w:val="center"/>
          </w:tcPr>
          <w:p w14:paraId="2DE9473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4.000</w:t>
            </w:r>
          </w:p>
        </w:tc>
        <w:tc>
          <w:tcPr>
            <w:tcW w:w="1309" w:type="dxa"/>
            <w:tcBorders>
              <w:top w:val="single" w:sz="4" w:space="0" w:color="000000"/>
              <w:left w:val="single" w:sz="4" w:space="0" w:color="000000"/>
              <w:bottom w:val="single" w:sz="4" w:space="0" w:color="000000"/>
            </w:tcBorders>
            <w:shd w:val="clear" w:color="auto" w:fill="auto"/>
            <w:vAlign w:val="center"/>
          </w:tcPr>
          <w:p w14:paraId="695EF92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2383" w14:textId="77777777" w:rsidR="00826C20" w:rsidRPr="002A19FE" w:rsidRDefault="00826C20" w:rsidP="000444D4">
            <w:pPr>
              <w:suppressAutoHyphens/>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7EEC509" w14:textId="77777777" w:rsidTr="00EC776F">
        <w:trPr>
          <w:trHeight w:val="851"/>
        </w:trPr>
        <w:tc>
          <w:tcPr>
            <w:tcW w:w="1728" w:type="dxa"/>
            <w:tcBorders>
              <w:top w:val="single" w:sz="4" w:space="0" w:color="000000"/>
              <w:left w:val="single" w:sz="4" w:space="0" w:color="000000"/>
              <w:bottom w:val="single" w:sz="4" w:space="0" w:color="000000"/>
            </w:tcBorders>
            <w:shd w:val="clear" w:color="auto" w:fill="auto"/>
            <w:vAlign w:val="center"/>
          </w:tcPr>
          <w:p w14:paraId="65BC9AF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5</w:t>
            </w:r>
          </w:p>
          <w:p w14:paraId="0F925A0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Revisão técnica</w:t>
            </w:r>
          </w:p>
        </w:tc>
        <w:tc>
          <w:tcPr>
            <w:tcW w:w="3799" w:type="dxa"/>
            <w:gridSpan w:val="2"/>
            <w:tcBorders>
              <w:top w:val="single" w:sz="4" w:space="0" w:color="000000"/>
              <w:left w:val="single" w:sz="4" w:space="0" w:color="000000"/>
              <w:bottom w:val="single" w:sz="4" w:space="0" w:color="000000"/>
            </w:tcBorders>
            <w:shd w:val="clear" w:color="auto" w:fill="auto"/>
          </w:tcPr>
          <w:p w14:paraId="7C94F6B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Formato Word, 2000 toques/lauda. A revisão técnica consiste em verificar a pertinência e precisão das informações e termos técnicos apresentados, bem como corrigir eventuais equívocos e apontar a necessidade de notas explicativas e elaborá-las. Inclui conferência de emendas. </w:t>
            </w:r>
          </w:p>
        </w:tc>
        <w:tc>
          <w:tcPr>
            <w:tcW w:w="1362" w:type="dxa"/>
            <w:tcBorders>
              <w:top w:val="single" w:sz="4" w:space="0" w:color="000000"/>
              <w:left w:val="single" w:sz="4" w:space="0" w:color="000000"/>
              <w:bottom w:val="single" w:sz="4" w:space="0" w:color="000000"/>
            </w:tcBorders>
            <w:shd w:val="clear" w:color="auto" w:fill="auto"/>
            <w:vAlign w:val="center"/>
          </w:tcPr>
          <w:p w14:paraId="79C9B67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4A69503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300</w:t>
            </w:r>
          </w:p>
        </w:tc>
        <w:tc>
          <w:tcPr>
            <w:tcW w:w="1309" w:type="dxa"/>
            <w:tcBorders>
              <w:top w:val="single" w:sz="4" w:space="0" w:color="000000"/>
              <w:left w:val="single" w:sz="4" w:space="0" w:color="000000"/>
              <w:bottom w:val="single" w:sz="4" w:space="0" w:color="000000"/>
            </w:tcBorders>
            <w:shd w:val="clear" w:color="auto" w:fill="auto"/>
            <w:vAlign w:val="center"/>
          </w:tcPr>
          <w:p w14:paraId="453814B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9C09" w14:textId="77777777" w:rsidR="00826C20" w:rsidRPr="002A19FE" w:rsidRDefault="00826C20" w:rsidP="000444D4">
            <w:pPr>
              <w:suppressAutoHyphens/>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0AA3EFFC" w14:textId="77777777" w:rsidTr="00EC776F">
        <w:trPr>
          <w:trHeight w:val="1035"/>
        </w:trPr>
        <w:tc>
          <w:tcPr>
            <w:tcW w:w="1728" w:type="dxa"/>
            <w:vMerge w:val="restart"/>
            <w:tcBorders>
              <w:top w:val="single" w:sz="4" w:space="0" w:color="000000"/>
              <w:left w:val="single" w:sz="4" w:space="0" w:color="000000"/>
              <w:bottom w:val="single" w:sz="4" w:space="0" w:color="000000"/>
            </w:tcBorders>
            <w:shd w:val="clear" w:color="auto" w:fill="auto"/>
            <w:vAlign w:val="center"/>
          </w:tcPr>
          <w:p w14:paraId="2E09B3D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6</w:t>
            </w:r>
          </w:p>
          <w:p w14:paraId="454573E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Consultoria e pesquisa de direito autoral</w:t>
            </w:r>
          </w:p>
        </w:tc>
        <w:tc>
          <w:tcPr>
            <w:tcW w:w="3799" w:type="dxa"/>
            <w:gridSpan w:val="2"/>
            <w:vMerge w:val="restart"/>
            <w:tcBorders>
              <w:top w:val="single" w:sz="4" w:space="0" w:color="000000"/>
              <w:left w:val="single" w:sz="4" w:space="0" w:color="000000"/>
              <w:bottom w:val="single" w:sz="4" w:space="0" w:color="000000"/>
            </w:tcBorders>
            <w:shd w:val="clear" w:color="auto" w:fill="auto"/>
          </w:tcPr>
          <w:p w14:paraId="147C7096" w14:textId="31D86EFF" w:rsidR="00826C20" w:rsidRPr="002A19FE" w:rsidRDefault="00826C20" w:rsidP="00FF006D">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Levantamento de informações – a partir de listagem fornecida pelo autor e/ou gerência de edições da Funarte </w:t>
            </w:r>
            <w:r w:rsidR="00FF006D">
              <w:rPr>
                <w:rFonts w:asciiTheme="minorHAnsi" w:hAnsiTheme="minorHAnsi" w:cs="Times New Roman"/>
                <w:color w:val="000000"/>
                <w:sz w:val="24"/>
                <w:lang w:eastAsia="zh-CN"/>
              </w:rPr>
              <w:t>-</w:t>
            </w:r>
            <w:r w:rsidRPr="002A19FE">
              <w:rPr>
                <w:rFonts w:asciiTheme="minorHAnsi" w:hAnsiTheme="minorHAnsi" w:cs="Times New Roman"/>
                <w:color w:val="000000"/>
                <w:sz w:val="24"/>
                <w:lang w:eastAsia="zh-CN"/>
              </w:rPr>
              <w:t xml:space="preserve"> acerca da localização de autores de textos e imagens, bem como de personagens retratadas, para obtenção de autorizações de uso, com elaboração de relatório de pesquisa, com evidências, documentando todo o processo de busca das autorizações. </w:t>
            </w:r>
          </w:p>
        </w:tc>
        <w:tc>
          <w:tcPr>
            <w:tcW w:w="1362" w:type="dxa"/>
            <w:vMerge w:val="restart"/>
            <w:tcBorders>
              <w:top w:val="single" w:sz="4" w:space="0" w:color="000000"/>
              <w:left w:val="single" w:sz="4" w:space="0" w:color="000000"/>
              <w:bottom w:val="single" w:sz="4" w:space="0" w:color="000000"/>
            </w:tcBorders>
            <w:shd w:val="clear" w:color="auto" w:fill="auto"/>
            <w:vAlign w:val="center"/>
          </w:tcPr>
          <w:p w14:paraId="04F7F42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Pesquisa de Documento (texto ou imagem)</w:t>
            </w:r>
          </w:p>
        </w:tc>
        <w:tc>
          <w:tcPr>
            <w:tcW w:w="964" w:type="dxa"/>
            <w:vMerge w:val="restart"/>
            <w:tcBorders>
              <w:top w:val="single" w:sz="4" w:space="0" w:color="000000"/>
              <w:left w:val="single" w:sz="4" w:space="0" w:color="000000"/>
              <w:bottom w:val="single" w:sz="4" w:space="0" w:color="000000"/>
            </w:tcBorders>
            <w:shd w:val="clear" w:color="auto" w:fill="auto"/>
            <w:vAlign w:val="center"/>
          </w:tcPr>
          <w:p w14:paraId="375E1E7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600</w:t>
            </w:r>
          </w:p>
        </w:tc>
        <w:tc>
          <w:tcPr>
            <w:tcW w:w="1309" w:type="dxa"/>
            <w:tcBorders>
              <w:top w:val="single" w:sz="4" w:space="0" w:color="000000"/>
              <w:left w:val="single" w:sz="4" w:space="0" w:color="000000"/>
              <w:bottom w:val="single" w:sz="4" w:space="0" w:color="000000"/>
            </w:tcBorders>
            <w:shd w:val="clear" w:color="auto" w:fill="auto"/>
            <w:vAlign w:val="center"/>
          </w:tcPr>
          <w:p w14:paraId="30C45C3B"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Pesquisa com Sucesso</w:t>
            </w:r>
          </w:p>
          <w:p w14:paraId="78130D76"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R$ X</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F8536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72178767" w14:textId="77777777" w:rsidTr="00EC776F">
        <w:trPr>
          <w:trHeight w:val="1035"/>
        </w:trPr>
        <w:tc>
          <w:tcPr>
            <w:tcW w:w="1728" w:type="dxa"/>
            <w:vMerge/>
            <w:tcBorders>
              <w:top w:val="single" w:sz="4" w:space="0" w:color="000000"/>
              <w:left w:val="single" w:sz="4" w:space="0" w:color="000000"/>
              <w:bottom w:val="single" w:sz="4" w:space="0" w:color="000000"/>
            </w:tcBorders>
            <w:shd w:val="clear" w:color="auto" w:fill="auto"/>
            <w:vAlign w:val="center"/>
          </w:tcPr>
          <w:p w14:paraId="4E3A430E" w14:textId="77777777" w:rsidR="00826C20" w:rsidRPr="002A19FE" w:rsidRDefault="00826C20" w:rsidP="000444D4">
            <w:pPr>
              <w:suppressAutoHyphens/>
              <w:snapToGrid w:val="0"/>
              <w:jc w:val="center"/>
              <w:rPr>
                <w:rFonts w:asciiTheme="minorHAnsi" w:hAnsiTheme="minorHAnsi" w:cs="Times New Roman"/>
                <w:color w:val="000000"/>
                <w:sz w:val="24"/>
                <w:lang w:eastAsia="zh-CN"/>
              </w:rPr>
            </w:pPr>
          </w:p>
        </w:tc>
        <w:tc>
          <w:tcPr>
            <w:tcW w:w="3799" w:type="dxa"/>
            <w:gridSpan w:val="2"/>
            <w:vMerge/>
            <w:tcBorders>
              <w:top w:val="single" w:sz="4" w:space="0" w:color="000000"/>
              <w:left w:val="single" w:sz="4" w:space="0" w:color="000000"/>
              <w:bottom w:val="single" w:sz="4" w:space="0" w:color="000000"/>
            </w:tcBorders>
            <w:shd w:val="clear" w:color="auto" w:fill="auto"/>
          </w:tcPr>
          <w:p w14:paraId="2C2B45E1" w14:textId="77777777" w:rsidR="00826C20" w:rsidRPr="002A19FE" w:rsidRDefault="00826C20" w:rsidP="000444D4">
            <w:pPr>
              <w:suppressAutoHyphens/>
              <w:snapToGrid w:val="0"/>
              <w:jc w:val="both"/>
              <w:rPr>
                <w:rFonts w:asciiTheme="minorHAnsi" w:hAnsiTheme="minorHAnsi" w:cs="Times New Roman"/>
                <w:color w:val="000000"/>
                <w:sz w:val="24"/>
                <w:lang w:eastAsia="zh-CN"/>
              </w:rPr>
            </w:pPr>
          </w:p>
        </w:tc>
        <w:tc>
          <w:tcPr>
            <w:tcW w:w="1362" w:type="dxa"/>
            <w:vMerge/>
            <w:tcBorders>
              <w:top w:val="single" w:sz="4" w:space="0" w:color="000000"/>
              <w:left w:val="single" w:sz="4" w:space="0" w:color="000000"/>
              <w:bottom w:val="single" w:sz="4" w:space="0" w:color="000000"/>
            </w:tcBorders>
            <w:shd w:val="clear" w:color="auto" w:fill="auto"/>
            <w:vAlign w:val="center"/>
          </w:tcPr>
          <w:p w14:paraId="1324A1C2" w14:textId="77777777" w:rsidR="00826C20" w:rsidRPr="002A19FE" w:rsidRDefault="00826C20" w:rsidP="000444D4">
            <w:pPr>
              <w:suppressAutoHyphens/>
              <w:snapToGrid w:val="0"/>
              <w:jc w:val="center"/>
              <w:rPr>
                <w:rFonts w:asciiTheme="minorHAnsi" w:hAnsiTheme="minorHAnsi" w:cs="Times New Roman"/>
                <w:color w:val="000000"/>
                <w:sz w:val="24"/>
                <w:lang w:eastAsia="zh-CN"/>
              </w:rPr>
            </w:pPr>
          </w:p>
        </w:tc>
        <w:tc>
          <w:tcPr>
            <w:tcW w:w="964" w:type="dxa"/>
            <w:vMerge/>
            <w:tcBorders>
              <w:top w:val="single" w:sz="4" w:space="0" w:color="000000"/>
              <w:left w:val="single" w:sz="4" w:space="0" w:color="000000"/>
              <w:bottom w:val="single" w:sz="4" w:space="0" w:color="000000"/>
            </w:tcBorders>
            <w:shd w:val="clear" w:color="auto" w:fill="auto"/>
            <w:vAlign w:val="center"/>
          </w:tcPr>
          <w:p w14:paraId="7F5E3ADB" w14:textId="77777777" w:rsidR="00826C20" w:rsidRPr="002A19FE" w:rsidRDefault="00826C20" w:rsidP="000444D4">
            <w:pPr>
              <w:suppressAutoHyphens/>
              <w:snapToGrid w:val="0"/>
              <w:jc w:val="center"/>
              <w:rPr>
                <w:rFonts w:asciiTheme="minorHAnsi" w:hAnsiTheme="minorHAnsi" w:cs="Times New Roman"/>
                <w:color w:val="000000"/>
                <w:sz w:val="24"/>
                <w:lang w:eastAsia="zh-CN"/>
              </w:rPr>
            </w:pPr>
          </w:p>
        </w:tc>
        <w:tc>
          <w:tcPr>
            <w:tcW w:w="1309" w:type="dxa"/>
            <w:tcBorders>
              <w:top w:val="single" w:sz="4" w:space="0" w:color="000000"/>
              <w:left w:val="single" w:sz="4" w:space="0" w:color="000000"/>
              <w:bottom w:val="single" w:sz="4" w:space="0" w:color="000000"/>
            </w:tcBorders>
            <w:shd w:val="clear" w:color="auto" w:fill="auto"/>
            <w:vAlign w:val="center"/>
          </w:tcPr>
          <w:p w14:paraId="5D04EA47"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Pesquisa (com evidências)</w:t>
            </w:r>
          </w:p>
          <w:p w14:paraId="209C966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 sem sucesso</w:t>
            </w:r>
          </w:p>
          <w:p w14:paraId="3243143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 X/2</w:t>
            </w: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B1BD4" w14:textId="77777777" w:rsidR="00826C20" w:rsidRPr="002A19FE" w:rsidRDefault="00826C20" w:rsidP="000444D4">
            <w:pPr>
              <w:suppressAutoHyphens/>
              <w:snapToGrid w:val="0"/>
              <w:rPr>
                <w:rFonts w:asciiTheme="minorHAnsi" w:hAnsiTheme="minorHAnsi" w:cs="Times New Roman"/>
                <w:color w:val="000000"/>
                <w:sz w:val="24"/>
                <w:lang w:eastAsia="zh-CN"/>
              </w:rPr>
            </w:pPr>
          </w:p>
        </w:tc>
      </w:tr>
      <w:tr w:rsidR="00826C20" w:rsidRPr="002A19FE" w14:paraId="18705C3E"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0BB2702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7</w:t>
            </w:r>
          </w:p>
          <w:p w14:paraId="5784899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 gráfico CAPA</w:t>
            </w:r>
          </w:p>
        </w:tc>
        <w:tc>
          <w:tcPr>
            <w:tcW w:w="3799" w:type="dxa"/>
            <w:gridSpan w:val="2"/>
            <w:tcBorders>
              <w:top w:val="single" w:sz="4" w:space="0" w:color="000000"/>
              <w:left w:val="single" w:sz="4" w:space="0" w:color="000000"/>
              <w:bottom w:val="single" w:sz="4" w:space="0" w:color="000000"/>
            </w:tcBorders>
            <w:shd w:val="clear" w:color="auto" w:fill="auto"/>
          </w:tcPr>
          <w:p w14:paraId="12A02DE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Criação e execução de layout de capa, observando os direitos de utilização de imagem de acordo com a legislação em vigor. </w:t>
            </w:r>
          </w:p>
        </w:tc>
        <w:tc>
          <w:tcPr>
            <w:tcW w:w="1362" w:type="dxa"/>
            <w:tcBorders>
              <w:top w:val="single" w:sz="4" w:space="0" w:color="000000"/>
              <w:left w:val="single" w:sz="4" w:space="0" w:color="000000"/>
              <w:bottom w:val="single" w:sz="4" w:space="0" w:color="000000"/>
            </w:tcBorders>
            <w:shd w:val="clear" w:color="auto" w:fill="auto"/>
            <w:vAlign w:val="center"/>
          </w:tcPr>
          <w:p w14:paraId="260D663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w:t>
            </w:r>
          </w:p>
        </w:tc>
        <w:tc>
          <w:tcPr>
            <w:tcW w:w="964" w:type="dxa"/>
            <w:tcBorders>
              <w:top w:val="single" w:sz="4" w:space="0" w:color="000000"/>
              <w:left w:val="single" w:sz="4" w:space="0" w:color="000000"/>
              <w:bottom w:val="single" w:sz="4" w:space="0" w:color="000000"/>
            </w:tcBorders>
            <w:shd w:val="clear" w:color="auto" w:fill="auto"/>
            <w:vAlign w:val="center"/>
          </w:tcPr>
          <w:p w14:paraId="6B16EC0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12</w:t>
            </w:r>
          </w:p>
        </w:tc>
        <w:tc>
          <w:tcPr>
            <w:tcW w:w="1309" w:type="dxa"/>
            <w:tcBorders>
              <w:top w:val="single" w:sz="4" w:space="0" w:color="000000"/>
              <w:left w:val="single" w:sz="4" w:space="0" w:color="000000"/>
              <w:bottom w:val="single" w:sz="4" w:space="0" w:color="000000"/>
            </w:tcBorders>
            <w:shd w:val="clear" w:color="auto" w:fill="auto"/>
            <w:vAlign w:val="center"/>
          </w:tcPr>
          <w:p w14:paraId="696A7EA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5F22" w14:textId="77777777" w:rsidR="00826C20" w:rsidRPr="002A19FE" w:rsidRDefault="00826C20" w:rsidP="000444D4">
            <w:pPr>
              <w:suppressAutoHyphens/>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B3B5816"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298F758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8</w:t>
            </w:r>
          </w:p>
          <w:p w14:paraId="7F9CFFC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 gráfico MIOLO 1</w:t>
            </w:r>
          </w:p>
          <w:p w14:paraId="450C7A09"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Livro ilustrado</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0AB28CE8"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Criação e execução de projeto gráfico para miolo colorido ou pb, ilustrado. A estrutura das páginas deve considerar as indicações do preparador de originais, com base nas indicações originais do autor, o tipo de fonte mais adequado e a disposição dos elementos gráficos tais como fotos, tabelas, legendas e o texto propriamente dito. </w:t>
            </w:r>
          </w:p>
        </w:tc>
        <w:tc>
          <w:tcPr>
            <w:tcW w:w="1362" w:type="dxa"/>
            <w:tcBorders>
              <w:top w:val="single" w:sz="4" w:space="0" w:color="000000"/>
              <w:left w:val="single" w:sz="4" w:space="0" w:color="000000"/>
              <w:bottom w:val="single" w:sz="4" w:space="0" w:color="000000"/>
            </w:tcBorders>
            <w:shd w:val="clear" w:color="auto" w:fill="auto"/>
            <w:vAlign w:val="center"/>
          </w:tcPr>
          <w:p w14:paraId="7ED44764"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w:t>
            </w:r>
          </w:p>
        </w:tc>
        <w:tc>
          <w:tcPr>
            <w:tcW w:w="964" w:type="dxa"/>
            <w:tcBorders>
              <w:top w:val="single" w:sz="4" w:space="0" w:color="000000"/>
              <w:left w:val="single" w:sz="4" w:space="0" w:color="000000"/>
              <w:bottom w:val="single" w:sz="4" w:space="0" w:color="000000"/>
            </w:tcBorders>
            <w:shd w:val="clear" w:color="auto" w:fill="auto"/>
            <w:vAlign w:val="center"/>
          </w:tcPr>
          <w:p w14:paraId="30C3C07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5</w:t>
            </w:r>
          </w:p>
        </w:tc>
        <w:tc>
          <w:tcPr>
            <w:tcW w:w="1309" w:type="dxa"/>
            <w:tcBorders>
              <w:top w:val="single" w:sz="4" w:space="0" w:color="000000"/>
              <w:left w:val="single" w:sz="4" w:space="0" w:color="000000"/>
              <w:bottom w:val="single" w:sz="4" w:space="0" w:color="000000"/>
            </w:tcBorders>
            <w:shd w:val="clear" w:color="auto" w:fill="auto"/>
            <w:vAlign w:val="center"/>
          </w:tcPr>
          <w:p w14:paraId="60BC4A4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9CCE"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53E1B3F7"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3EAF283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9 </w:t>
            </w:r>
          </w:p>
          <w:p w14:paraId="60A7D41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Projeto gráfico </w:t>
            </w:r>
          </w:p>
          <w:p w14:paraId="217FB8E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MIOLO 2 </w:t>
            </w:r>
          </w:p>
          <w:p w14:paraId="3BE5C4F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Livro texto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78C14CE1"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Criação e execução de projeto gráfico para miolo colorido ou pb, sem ilustração. A estrutura das páginas deve considerar as indicações do preparador de originais, com base nas indicações originais do autor, e o tipo de fonte mais adequado. </w:t>
            </w:r>
          </w:p>
        </w:tc>
        <w:tc>
          <w:tcPr>
            <w:tcW w:w="1362" w:type="dxa"/>
            <w:tcBorders>
              <w:top w:val="single" w:sz="4" w:space="0" w:color="000000"/>
              <w:left w:val="single" w:sz="4" w:space="0" w:color="000000"/>
              <w:bottom w:val="single" w:sz="4" w:space="0" w:color="000000"/>
            </w:tcBorders>
            <w:shd w:val="clear" w:color="auto" w:fill="auto"/>
            <w:vAlign w:val="center"/>
          </w:tcPr>
          <w:p w14:paraId="2AAF533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Projeto </w:t>
            </w:r>
          </w:p>
        </w:tc>
        <w:tc>
          <w:tcPr>
            <w:tcW w:w="964" w:type="dxa"/>
            <w:tcBorders>
              <w:top w:val="single" w:sz="4" w:space="0" w:color="000000"/>
              <w:left w:val="single" w:sz="4" w:space="0" w:color="000000"/>
              <w:bottom w:val="single" w:sz="4" w:space="0" w:color="000000"/>
            </w:tcBorders>
            <w:shd w:val="clear" w:color="auto" w:fill="auto"/>
            <w:vAlign w:val="center"/>
          </w:tcPr>
          <w:p w14:paraId="2317579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7 </w:t>
            </w:r>
          </w:p>
        </w:tc>
        <w:tc>
          <w:tcPr>
            <w:tcW w:w="1309" w:type="dxa"/>
            <w:tcBorders>
              <w:top w:val="single" w:sz="4" w:space="0" w:color="000000"/>
              <w:left w:val="single" w:sz="4" w:space="0" w:color="000000"/>
              <w:bottom w:val="single" w:sz="4" w:space="0" w:color="000000"/>
            </w:tcBorders>
            <w:shd w:val="clear" w:color="auto" w:fill="auto"/>
            <w:vAlign w:val="center"/>
          </w:tcPr>
          <w:p w14:paraId="51881F0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6F2B"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620B8760"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14C1E19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lastRenderedPageBreak/>
              <w:t xml:space="preserve">Item 10 </w:t>
            </w:r>
          </w:p>
          <w:p w14:paraId="6CF78BE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Editoração eletrônica </w:t>
            </w:r>
          </w:p>
          <w:p w14:paraId="6FBE41E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Livro ilustrado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70F23A6A"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Diagramação de acordo com projeto gráfico definido no item 8 (texto e imagens). </w:t>
            </w:r>
          </w:p>
          <w:p w14:paraId="17B7E11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Impressão de provas para revisão e correção; emendas de revisão. </w:t>
            </w:r>
          </w:p>
        </w:tc>
        <w:tc>
          <w:tcPr>
            <w:tcW w:w="1362" w:type="dxa"/>
            <w:tcBorders>
              <w:top w:val="single" w:sz="4" w:space="0" w:color="000000"/>
              <w:left w:val="single" w:sz="4" w:space="0" w:color="000000"/>
              <w:bottom w:val="single" w:sz="4" w:space="0" w:color="000000"/>
            </w:tcBorders>
            <w:shd w:val="clear" w:color="auto" w:fill="auto"/>
            <w:vAlign w:val="center"/>
          </w:tcPr>
          <w:p w14:paraId="04429DC0"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Página </w:t>
            </w:r>
          </w:p>
        </w:tc>
        <w:tc>
          <w:tcPr>
            <w:tcW w:w="964" w:type="dxa"/>
            <w:tcBorders>
              <w:top w:val="single" w:sz="4" w:space="0" w:color="000000"/>
              <w:left w:val="single" w:sz="4" w:space="0" w:color="000000"/>
              <w:bottom w:val="single" w:sz="4" w:space="0" w:color="000000"/>
            </w:tcBorders>
            <w:shd w:val="clear" w:color="auto" w:fill="auto"/>
            <w:vAlign w:val="center"/>
          </w:tcPr>
          <w:p w14:paraId="0AAA8E4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1.700 </w:t>
            </w:r>
          </w:p>
        </w:tc>
        <w:tc>
          <w:tcPr>
            <w:tcW w:w="1309" w:type="dxa"/>
            <w:tcBorders>
              <w:top w:val="single" w:sz="4" w:space="0" w:color="000000"/>
              <w:left w:val="single" w:sz="4" w:space="0" w:color="000000"/>
              <w:bottom w:val="single" w:sz="4" w:space="0" w:color="000000"/>
            </w:tcBorders>
            <w:shd w:val="clear" w:color="auto" w:fill="auto"/>
            <w:vAlign w:val="center"/>
          </w:tcPr>
          <w:p w14:paraId="4C2187E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36CF"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52589114"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6F55687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11 </w:t>
            </w:r>
          </w:p>
          <w:p w14:paraId="3A9530A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Editoração eletrônica </w:t>
            </w:r>
          </w:p>
          <w:p w14:paraId="0877B8D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Livro texto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73FB62A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Diagramação de acordo com projeto gráfico definido no item 9 (texto). </w:t>
            </w:r>
          </w:p>
          <w:p w14:paraId="0E048A3F"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Impressão de provas para revisão e correção; emendas de revisão. </w:t>
            </w:r>
          </w:p>
        </w:tc>
        <w:tc>
          <w:tcPr>
            <w:tcW w:w="1362" w:type="dxa"/>
            <w:tcBorders>
              <w:top w:val="single" w:sz="4" w:space="0" w:color="000000"/>
              <w:left w:val="single" w:sz="4" w:space="0" w:color="000000"/>
              <w:bottom w:val="single" w:sz="4" w:space="0" w:color="000000"/>
            </w:tcBorders>
            <w:shd w:val="clear" w:color="auto" w:fill="auto"/>
            <w:vAlign w:val="center"/>
          </w:tcPr>
          <w:p w14:paraId="5F3843D0"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Página </w:t>
            </w:r>
          </w:p>
        </w:tc>
        <w:tc>
          <w:tcPr>
            <w:tcW w:w="964" w:type="dxa"/>
            <w:tcBorders>
              <w:top w:val="single" w:sz="4" w:space="0" w:color="000000"/>
              <w:left w:val="single" w:sz="4" w:space="0" w:color="000000"/>
              <w:bottom w:val="single" w:sz="4" w:space="0" w:color="000000"/>
            </w:tcBorders>
            <w:shd w:val="clear" w:color="auto" w:fill="auto"/>
            <w:vAlign w:val="center"/>
          </w:tcPr>
          <w:p w14:paraId="0C8E73D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2.300 </w:t>
            </w:r>
          </w:p>
        </w:tc>
        <w:tc>
          <w:tcPr>
            <w:tcW w:w="1309" w:type="dxa"/>
            <w:tcBorders>
              <w:top w:val="single" w:sz="4" w:space="0" w:color="000000"/>
              <w:left w:val="single" w:sz="4" w:space="0" w:color="000000"/>
              <w:bottom w:val="single" w:sz="4" w:space="0" w:color="000000"/>
            </w:tcBorders>
            <w:shd w:val="clear" w:color="auto" w:fill="auto"/>
            <w:vAlign w:val="center"/>
          </w:tcPr>
          <w:p w14:paraId="4FFF649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9C8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42C3DCB"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2AC28249"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12 </w:t>
            </w:r>
          </w:p>
          <w:p w14:paraId="030CF21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Tratamento de imagens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22AFAEA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Retoque ou remoção de distorções e outras imperfeições; ajuste de cores e outras modificações que se façam necessárias em imagens. </w:t>
            </w:r>
          </w:p>
        </w:tc>
        <w:tc>
          <w:tcPr>
            <w:tcW w:w="1362" w:type="dxa"/>
            <w:tcBorders>
              <w:top w:val="single" w:sz="4" w:space="0" w:color="000000"/>
              <w:left w:val="single" w:sz="4" w:space="0" w:color="000000"/>
              <w:bottom w:val="single" w:sz="4" w:space="0" w:color="000000"/>
            </w:tcBorders>
            <w:shd w:val="clear" w:color="auto" w:fill="auto"/>
            <w:vAlign w:val="center"/>
          </w:tcPr>
          <w:p w14:paraId="48CBF7CA"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Imagem </w:t>
            </w:r>
          </w:p>
        </w:tc>
        <w:tc>
          <w:tcPr>
            <w:tcW w:w="964" w:type="dxa"/>
            <w:tcBorders>
              <w:top w:val="single" w:sz="4" w:space="0" w:color="000000"/>
              <w:left w:val="single" w:sz="4" w:space="0" w:color="000000"/>
              <w:bottom w:val="single" w:sz="4" w:space="0" w:color="000000"/>
            </w:tcBorders>
            <w:shd w:val="clear" w:color="auto" w:fill="auto"/>
            <w:vAlign w:val="center"/>
          </w:tcPr>
          <w:p w14:paraId="53EDD6E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500 </w:t>
            </w:r>
          </w:p>
        </w:tc>
        <w:tc>
          <w:tcPr>
            <w:tcW w:w="1309" w:type="dxa"/>
            <w:tcBorders>
              <w:top w:val="single" w:sz="4" w:space="0" w:color="000000"/>
              <w:left w:val="single" w:sz="4" w:space="0" w:color="000000"/>
              <w:bottom w:val="single" w:sz="4" w:space="0" w:color="000000"/>
            </w:tcBorders>
            <w:shd w:val="clear" w:color="auto" w:fill="auto"/>
            <w:vAlign w:val="center"/>
          </w:tcPr>
          <w:p w14:paraId="665B141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C570"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6509FE55"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704B61F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13</w:t>
            </w:r>
          </w:p>
          <w:p w14:paraId="16FB57E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Digitação/OCR/ conversão PDF para Word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4367A12A"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Digitação (2.000 toques) a partir de um original impresso ou escaneamento de texto e conversão para arquivo em formato Word ou similar, com cotejo e emendas. </w:t>
            </w:r>
          </w:p>
        </w:tc>
        <w:tc>
          <w:tcPr>
            <w:tcW w:w="1362" w:type="dxa"/>
            <w:tcBorders>
              <w:top w:val="single" w:sz="4" w:space="0" w:color="000000"/>
              <w:left w:val="single" w:sz="4" w:space="0" w:color="000000"/>
              <w:bottom w:val="single" w:sz="4" w:space="0" w:color="000000"/>
            </w:tcBorders>
            <w:shd w:val="clear" w:color="auto" w:fill="auto"/>
            <w:vAlign w:val="center"/>
          </w:tcPr>
          <w:p w14:paraId="799EB234"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Lauda </w:t>
            </w:r>
          </w:p>
        </w:tc>
        <w:tc>
          <w:tcPr>
            <w:tcW w:w="964" w:type="dxa"/>
            <w:tcBorders>
              <w:top w:val="single" w:sz="4" w:space="0" w:color="000000"/>
              <w:left w:val="single" w:sz="4" w:space="0" w:color="000000"/>
              <w:bottom w:val="single" w:sz="4" w:space="0" w:color="000000"/>
            </w:tcBorders>
            <w:shd w:val="clear" w:color="auto" w:fill="auto"/>
            <w:vAlign w:val="center"/>
          </w:tcPr>
          <w:p w14:paraId="58276EF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2.500 </w:t>
            </w:r>
          </w:p>
        </w:tc>
        <w:tc>
          <w:tcPr>
            <w:tcW w:w="1309" w:type="dxa"/>
            <w:tcBorders>
              <w:top w:val="single" w:sz="4" w:space="0" w:color="000000"/>
              <w:left w:val="single" w:sz="4" w:space="0" w:color="000000"/>
              <w:bottom w:val="single" w:sz="4" w:space="0" w:color="000000"/>
            </w:tcBorders>
            <w:shd w:val="clear" w:color="auto" w:fill="auto"/>
            <w:vAlign w:val="center"/>
          </w:tcPr>
          <w:p w14:paraId="7BD8361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298E"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1678D4D0"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4B6EE33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14 </w:t>
            </w:r>
          </w:p>
          <w:p w14:paraId="7810654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Produção de textos técnicos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2809ADD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Elaboração e/ou contratação de textos para orelha, prefácio, contracapas, bem como para divulgação impressa e online. 2.000 toques. </w:t>
            </w:r>
          </w:p>
        </w:tc>
        <w:tc>
          <w:tcPr>
            <w:tcW w:w="1362" w:type="dxa"/>
            <w:tcBorders>
              <w:top w:val="single" w:sz="4" w:space="0" w:color="000000"/>
              <w:left w:val="single" w:sz="4" w:space="0" w:color="000000"/>
              <w:bottom w:val="single" w:sz="4" w:space="0" w:color="000000"/>
            </w:tcBorders>
            <w:shd w:val="clear" w:color="auto" w:fill="auto"/>
            <w:vAlign w:val="center"/>
          </w:tcPr>
          <w:p w14:paraId="165E8CD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Lauda </w:t>
            </w:r>
          </w:p>
        </w:tc>
        <w:tc>
          <w:tcPr>
            <w:tcW w:w="964" w:type="dxa"/>
            <w:tcBorders>
              <w:top w:val="single" w:sz="4" w:space="0" w:color="000000"/>
              <w:left w:val="single" w:sz="4" w:space="0" w:color="000000"/>
              <w:bottom w:val="single" w:sz="4" w:space="0" w:color="000000"/>
            </w:tcBorders>
            <w:shd w:val="clear" w:color="auto" w:fill="auto"/>
            <w:vAlign w:val="center"/>
          </w:tcPr>
          <w:p w14:paraId="444DBA0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300 </w:t>
            </w:r>
          </w:p>
        </w:tc>
        <w:tc>
          <w:tcPr>
            <w:tcW w:w="1309" w:type="dxa"/>
            <w:tcBorders>
              <w:top w:val="single" w:sz="4" w:space="0" w:color="000000"/>
              <w:left w:val="single" w:sz="4" w:space="0" w:color="000000"/>
              <w:bottom w:val="single" w:sz="4" w:space="0" w:color="000000"/>
            </w:tcBorders>
            <w:shd w:val="clear" w:color="auto" w:fill="auto"/>
            <w:vAlign w:val="center"/>
          </w:tcPr>
          <w:p w14:paraId="74E6283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63A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64DFCAA"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3488EC8E"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15 </w:t>
            </w:r>
          </w:p>
          <w:p w14:paraId="03E7D7E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Confecção de índice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7051B9D6"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Confecção de índice onomástico ou de assunto conforme a norma da ABNT. </w:t>
            </w:r>
          </w:p>
        </w:tc>
        <w:tc>
          <w:tcPr>
            <w:tcW w:w="1362" w:type="dxa"/>
            <w:tcBorders>
              <w:top w:val="single" w:sz="4" w:space="0" w:color="000000"/>
              <w:left w:val="single" w:sz="4" w:space="0" w:color="000000"/>
              <w:bottom w:val="single" w:sz="4" w:space="0" w:color="000000"/>
            </w:tcBorders>
            <w:shd w:val="clear" w:color="auto" w:fill="auto"/>
            <w:vAlign w:val="center"/>
          </w:tcPr>
          <w:p w14:paraId="0A53448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Verbete </w:t>
            </w:r>
          </w:p>
        </w:tc>
        <w:tc>
          <w:tcPr>
            <w:tcW w:w="964" w:type="dxa"/>
            <w:tcBorders>
              <w:top w:val="single" w:sz="4" w:space="0" w:color="000000"/>
              <w:left w:val="single" w:sz="4" w:space="0" w:color="000000"/>
              <w:bottom w:val="single" w:sz="4" w:space="0" w:color="000000"/>
            </w:tcBorders>
            <w:shd w:val="clear" w:color="auto" w:fill="auto"/>
            <w:vAlign w:val="center"/>
          </w:tcPr>
          <w:p w14:paraId="377987C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1.000 </w:t>
            </w:r>
          </w:p>
        </w:tc>
        <w:tc>
          <w:tcPr>
            <w:tcW w:w="1309" w:type="dxa"/>
            <w:tcBorders>
              <w:top w:val="single" w:sz="4" w:space="0" w:color="000000"/>
              <w:left w:val="single" w:sz="4" w:space="0" w:color="000000"/>
              <w:bottom w:val="single" w:sz="4" w:space="0" w:color="000000"/>
            </w:tcBorders>
            <w:shd w:val="clear" w:color="auto" w:fill="auto"/>
            <w:vAlign w:val="center"/>
          </w:tcPr>
          <w:p w14:paraId="4C5B8E40"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11BA"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7B5C95BA"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38E2D56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16 </w:t>
            </w:r>
          </w:p>
          <w:p w14:paraId="7121D3D7"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Organização de referências bibliográficas </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39C8CFE0"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Organização e padronização de referências bibliográficas conforme a norma da ABNT. </w:t>
            </w:r>
          </w:p>
        </w:tc>
        <w:tc>
          <w:tcPr>
            <w:tcW w:w="1362" w:type="dxa"/>
            <w:tcBorders>
              <w:top w:val="single" w:sz="4" w:space="0" w:color="000000"/>
              <w:left w:val="single" w:sz="4" w:space="0" w:color="000000"/>
              <w:bottom w:val="single" w:sz="4" w:space="0" w:color="000000"/>
            </w:tcBorders>
            <w:shd w:val="clear" w:color="auto" w:fill="auto"/>
            <w:vAlign w:val="center"/>
          </w:tcPr>
          <w:p w14:paraId="67DB861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Referência </w:t>
            </w:r>
          </w:p>
        </w:tc>
        <w:tc>
          <w:tcPr>
            <w:tcW w:w="964" w:type="dxa"/>
            <w:tcBorders>
              <w:top w:val="single" w:sz="4" w:space="0" w:color="000000"/>
              <w:left w:val="single" w:sz="4" w:space="0" w:color="000000"/>
              <w:bottom w:val="single" w:sz="4" w:space="0" w:color="000000"/>
            </w:tcBorders>
            <w:shd w:val="clear" w:color="auto" w:fill="auto"/>
            <w:vAlign w:val="center"/>
          </w:tcPr>
          <w:p w14:paraId="6BB3DF4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2.000 </w:t>
            </w:r>
          </w:p>
        </w:tc>
        <w:tc>
          <w:tcPr>
            <w:tcW w:w="1309" w:type="dxa"/>
            <w:tcBorders>
              <w:top w:val="single" w:sz="4" w:space="0" w:color="000000"/>
              <w:left w:val="single" w:sz="4" w:space="0" w:color="000000"/>
              <w:bottom w:val="single" w:sz="4" w:space="0" w:color="000000"/>
            </w:tcBorders>
            <w:shd w:val="clear" w:color="auto" w:fill="auto"/>
            <w:vAlign w:val="center"/>
          </w:tcPr>
          <w:p w14:paraId="6E8A3043"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A6975"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40695FC5"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29E8F3D0"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17</w:t>
            </w:r>
          </w:p>
          <w:p w14:paraId="2F8286FE" w14:textId="321B23DA" w:rsidR="00826C20" w:rsidRPr="00EC776F" w:rsidRDefault="00826C20" w:rsidP="00EC776F">
            <w:pPr>
              <w:suppressAutoHyphens/>
              <w:jc w:val="center"/>
              <w:rPr>
                <w:rFonts w:asciiTheme="minorHAnsi" w:hAnsiTheme="minorHAnsi" w:cs="Times New Roman"/>
                <w:sz w:val="24"/>
                <w:lang w:eastAsia="zh-CN"/>
              </w:rPr>
            </w:pPr>
            <w:proofErr w:type="gramStart"/>
            <w:r w:rsidRPr="002A19FE">
              <w:rPr>
                <w:rFonts w:asciiTheme="minorHAnsi" w:hAnsiTheme="minorHAnsi" w:cs="Times New Roman"/>
                <w:color w:val="000000"/>
                <w:sz w:val="24"/>
                <w:lang w:eastAsia="zh-CN"/>
              </w:rPr>
              <w:t>Versão e tradução inglês</w:t>
            </w:r>
            <w:proofErr w:type="gramEnd"/>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3D81902C"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Versão/Tradução de texto em Português para o idioma Inglês</w:t>
            </w:r>
          </w:p>
        </w:tc>
        <w:tc>
          <w:tcPr>
            <w:tcW w:w="1362" w:type="dxa"/>
            <w:tcBorders>
              <w:top w:val="single" w:sz="4" w:space="0" w:color="000000"/>
              <w:left w:val="single" w:sz="4" w:space="0" w:color="000000"/>
              <w:bottom w:val="single" w:sz="4" w:space="0" w:color="000000"/>
            </w:tcBorders>
            <w:shd w:val="clear" w:color="auto" w:fill="auto"/>
            <w:vAlign w:val="center"/>
          </w:tcPr>
          <w:p w14:paraId="2E84AFE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335D8C3C" w14:textId="77777777" w:rsidR="00826C20" w:rsidRPr="004B7B01" w:rsidRDefault="00826C20" w:rsidP="000444D4">
            <w:pPr>
              <w:suppressAutoHyphens/>
              <w:jc w:val="center"/>
              <w:rPr>
                <w:rFonts w:asciiTheme="minorHAnsi" w:hAnsiTheme="minorHAnsi" w:cs="Times New Roman"/>
                <w:sz w:val="24"/>
                <w:lang w:eastAsia="zh-CN"/>
              </w:rPr>
            </w:pPr>
            <w:r w:rsidRPr="004B7B01">
              <w:rPr>
                <w:rFonts w:asciiTheme="minorHAnsi" w:hAnsiTheme="minorHAnsi" w:cs="Times New Roman"/>
                <w:sz w:val="24"/>
                <w:lang w:eastAsia="zh-CN"/>
              </w:rPr>
              <w:t>2.000</w:t>
            </w:r>
          </w:p>
        </w:tc>
        <w:tc>
          <w:tcPr>
            <w:tcW w:w="1309" w:type="dxa"/>
            <w:tcBorders>
              <w:top w:val="single" w:sz="4" w:space="0" w:color="000000"/>
              <w:left w:val="single" w:sz="4" w:space="0" w:color="000000"/>
              <w:bottom w:val="single" w:sz="4" w:space="0" w:color="000000"/>
            </w:tcBorders>
            <w:shd w:val="clear" w:color="auto" w:fill="auto"/>
            <w:vAlign w:val="center"/>
          </w:tcPr>
          <w:p w14:paraId="26D9A6A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BFC44"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27AF5FD7"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258BE2B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19 </w:t>
            </w:r>
          </w:p>
          <w:p w14:paraId="4381C018" w14:textId="563B252E" w:rsidR="00826C20" w:rsidRPr="00EC776F" w:rsidRDefault="00826C20" w:rsidP="00EC776F">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Revisão Inglês</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6B237215" w14:textId="360E4C06" w:rsidR="00826C20" w:rsidRPr="00EC776F"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Revisão de textos em Inglês;</w:t>
            </w:r>
          </w:p>
        </w:tc>
        <w:tc>
          <w:tcPr>
            <w:tcW w:w="1362" w:type="dxa"/>
            <w:tcBorders>
              <w:top w:val="single" w:sz="4" w:space="0" w:color="000000"/>
              <w:left w:val="single" w:sz="4" w:space="0" w:color="000000"/>
              <w:bottom w:val="single" w:sz="4" w:space="0" w:color="000000"/>
            </w:tcBorders>
            <w:shd w:val="clear" w:color="auto" w:fill="auto"/>
            <w:vAlign w:val="center"/>
          </w:tcPr>
          <w:p w14:paraId="49DC733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293CA188" w14:textId="77777777" w:rsidR="00826C20" w:rsidRPr="004B7B01" w:rsidRDefault="00826C20" w:rsidP="000444D4">
            <w:pPr>
              <w:suppressAutoHyphens/>
              <w:jc w:val="center"/>
              <w:rPr>
                <w:rFonts w:asciiTheme="minorHAnsi" w:hAnsiTheme="minorHAnsi" w:cs="Times New Roman"/>
                <w:sz w:val="24"/>
                <w:lang w:eastAsia="zh-CN"/>
              </w:rPr>
            </w:pPr>
            <w:r w:rsidRPr="004B7B01">
              <w:rPr>
                <w:rFonts w:asciiTheme="minorHAnsi" w:hAnsiTheme="minorHAnsi" w:cs="Times New Roman"/>
                <w:sz w:val="24"/>
                <w:lang w:eastAsia="zh-CN"/>
              </w:rPr>
              <w:t>2.000</w:t>
            </w:r>
          </w:p>
        </w:tc>
        <w:tc>
          <w:tcPr>
            <w:tcW w:w="1309" w:type="dxa"/>
            <w:tcBorders>
              <w:top w:val="single" w:sz="4" w:space="0" w:color="000000"/>
              <w:left w:val="single" w:sz="4" w:space="0" w:color="000000"/>
              <w:bottom w:val="single" w:sz="4" w:space="0" w:color="000000"/>
            </w:tcBorders>
            <w:shd w:val="clear" w:color="auto" w:fill="auto"/>
            <w:vAlign w:val="center"/>
          </w:tcPr>
          <w:p w14:paraId="160D99C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2F32"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25A9D925"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0DFC8A4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20 </w:t>
            </w:r>
          </w:p>
          <w:p w14:paraId="7A9B6C67" w14:textId="5D8754C0" w:rsidR="00826C20" w:rsidRPr="00EC776F" w:rsidRDefault="00826C20" w:rsidP="00EC776F">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Revisão Espanhol</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457FD005" w14:textId="2BCB2A09" w:rsidR="00826C20" w:rsidRPr="00EC776F"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Revisão de textos em espanhol;</w:t>
            </w:r>
          </w:p>
        </w:tc>
        <w:tc>
          <w:tcPr>
            <w:tcW w:w="1362" w:type="dxa"/>
            <w:tcBorders>
              <w:top w:val="single" w:sz="4" w:space="0" w:color="000000"/>
              <w:left w:val="single" w:sz="4" w:space="0" w:color="000000"/>
              <w:bottom w:val="single" w:sz="4" w:space="0" w:color="000000"/>
            </w:tcBorders>
            <w:shd w:val="clear" w:color="auto" w:fill="auto"/>
            <w:vAlign w:val="center"/>
          </w:tcPr>
          <w:p w14:paraId="535C3412"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Lauda</w:t>
            </w:r>
          </w:p>
        </w:tc>
        <w:tc>
          <w:tcPr>
            <w:tcW w:w="964" w:type="dxa"/>
            <w:tcBorders>
              <w:top w:val="single" w:sz="4" w:space="0" w:color="000000"/>
              <w:left w:val="single" w:sz="4" w:space="0" w:color="000000"/>
              <w:bottom w:val="single" w:sz="4" w:space="0" w:color="000000"/>
            </w:tcBorders>
            <w:shd w:val="clear" w:color="auto" w:fill="auto"/>
            <w:vAlign w:val="center"/>
          </w:tcPr>
          <w:p w14:paraId="134671BB" w14:textId="77777777" w:rsidR="00826C20" w:rsidRPr="004B7B01" w:rsidRDefault="00826C20" w:rsidP="000444D4">
            <w:pPr>
              <w:suppressAutoHyphens/>
              <w:jc w:val="center"/>
              <w:rPr>
                <w:rFonts w:asciiTheme="minorHAnsi" w:hAnsiTheme="minorHAnsi" w:cs="Times New Roman"/>
                <w:sz w:val="24"/>
                <w:lang w:eastAsia="zh-CN"/>
              </w:rPr>
            </w:pPr>
            <w:r w:rsidRPr="004B7B01">
              <w:rPr>
                <w:rFonts w:asciiTheme="minorHAnsi" w:hAnsiTheme="minorHAnsi" w:cs="Times New Roman"/>
                <w:sz w:val="24"/>
                <w:lang w:eastAsia="zh-CN"/>
              </w:rPr>
              <w:t>2.000</w:t>
            </w:r>
          </w:p>
        </w:tc>
        <w:tc>
          <w:tcPr>
            <w:tcW w:w="1309" w:type="dxa"/>
            <w:tcBorders>
              <w:top w:val="single" w:sz="4" w:space="0" w:color="000000"/>
              <w:left w:val="single" w:sz="4" w:space="0" w:color="000000"/>
              <w:bottom w:val="single" w:sz="4" w:space="0" w:color="000000"/>
            </w:tcBorders>
            <w:shd w:val="clear" w:color="auto" w:fill="auto"/>
            <w:vAlign w:val="center"/>
          </w:tcPr>
          <w:p w14:paraId="1085C89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D810"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54F10026" w14:textId="77777777" w:rsidTr="00EC776F">
        <w:trPr>
          <w:trHeight w:val="345"/>
        </w:trPr>
        <w:tc>
          <w:tcPr>
            <w:tcW w:w="1728" w:type="dxa"/>
            <w:tcBorders>
              <w:top w:val="single" w:sz="4" w:space="0" w:color="000000"/>
              <w:left w:val="single" w:sz="4" w:space="0" w:color="000000"/>
              <w:bottom w:val="single" w:sz="4" w:space="0" w:color="000000"/>
            </w:tcBorders>
            <w:shd w:val="clear" w:color="auto" w:fill="auto"/>
            <w:vAlign w:val="center"/>
          </w:tcPr>
          <w:p w14:paraId="7FFC39AD"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Item 21 </w:t>
            </w:r>
          </w:p>
          <w:p w14:paraId="7B6A286D" w14:textId="2C185E68" w:rsidR="00826C20" w:rsidRPr="00EC776F" w:rsidRDefault="00826C20" w:rsidP="00EC776F">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Arte E-flyer lançamento</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329DDD20"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Elaboração de arte de e-flyer de lançamento (presencial ou virtual), formatos redes sociais;</w:t>
            </w:r>
          </w:p>
        </w:tc>
        <w:tc>
          <w:tcPr>
            <w:tcW w:w="1362" w:type="dxa"/>
            <w:tcBorders>
              <w:top w:val="single" w:sz="4" w:space="0" w:color="000000"/>
              <w:left w:val="single" w:sz="4" w:space="0" w:color="000000"/>
              <w:bottom w:val="single" w:sz="4" w:space="0" w:color="000000"/>
            </w:tcBorders>
            <w:shd w:val="clear" w:color="auto" w:fill="auto"/>
            <w:vAlign w:val="center"/>
          </w:tcPr>
          <w:p w14:paraId="6D38F475"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w:t>
            </w:r>
          </w:p>
        </w:tc>
        <w:tc>
          <w:tcPr>
            <w:tcW w:w="964" w:type="dxa"/>
            <w:tcBorders>
              <w:top w:val="single" w:sz="4" w:space="0" w:color="000000"/>
              <w:left w:val="single" w:sz="4" w:space="0" w:color="000000"/>
              <w:bottom w:val="single" w:sz="4" w:space="0" w:color="000000"/>
            </w:tcBorders>
            <w:shd w:val="clear" w:color="auto" w:fill="auto"/>
            <w:vAlign w:val="center"/>
          </w:tcPr>
          <w:p w14:paraId="3D07128F"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8</w:t>
            </w:r>
          </w:p>
        </w:tc>
        <w:tc>
          <w:tcPr>
            <w:tcW w:w="1309" w:type="dxa"/>
            <w:tcBorders>
              <w:top w:val="single" w:sz="4" w:space="0" w:color="000000"/>
              <w:left w:val="single" w:sz="4" w:space="0" w:color="000000"/>
              <w:bottom w:val="single" w:sz="4" w:space="0" w:color="000000"/>
            </w:tcBorders>
            <w:shd w:val="clear" w:color="auto" w:fill="auto"/>
            <w:vAlign w:val="center"/>
          </w:tcPr>
          <w:p w14:paraId="535FBAB6"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AABE4"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6DDE4FEE" w14:textId="77777777" w:rsidTr="00EC776F">
        <w:trPr>
          <w:trHeight w:val="1054"/>
        </w:trPr>
        <w:tc>
          <w:tcPr>
            <w:tcW w:w="1728" w:type="dxa"/>
            <w:tcBorders>
              <w:top w:val="single" w:sz="4" w:space="0" w:color="000000"/>
              <w:left w:val="single" w:sz="4" w:space="0" w:color="000000"/>
              <w:bottom w:val="single" w:sz="4" w:space="0" w:color="000000"/>
            </w:tcBorders>
            <w:shd w:val="clear" w:color="auto" w:fill="auto"/>
            <w:vAlign w:val="center"/>
          </w:tcPr>
          <w:p w14:paraId="3C9FA618"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Item 22</w:t>
            </w:r>
          </w:p>
          <w:p w14:paraId="316505D4" w14:textId="3DEA8C08" w:rsidR="00826C20" w:rsidRPr="00EC776F" w:rsidRDefault="00826C20" w:rsidP="00EC776F">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Arte Banner lançamento</w:t>
            </w:r>
          </w:p>
        </w:tc>
        <w:tc>
          <w:tcPr>
            <w:tcW w:w="3799" w:type="dxa"/>
            <w:gridSpan w:val="2"/>
            <w:tcBorders>
              <w:top w:val="single" w:sz="4" w:space="0" w:color="000000"/>
              <w:left w:val="single" w:sz="4" w:space="0" w:color="000000"/>
              <w:bottom w:val="single" w:sz="4" w:space="0" w:color="000000"/>
            </w:tcBorders>
            <w:shd w:val="clear" w:color="auto" w:fill="auto"/>
            <w:vAlign w:val="center"/>
          </w:tcPr>
          <w:p w14:paraId="32ADACA9" w14:textId="6A0AD6FC" w:rsidR="00826C20" w:rsidRPr="00EC776F"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Elaboração de arte de banner de lançamento.</w:t>
            </w:r>
          </w:p>
        </w:tc>
        <w:tc>
          <w:tcPr>
            <w:tcW w:w="1362" w:type="dxa"/>
            <w:tcBorders>
              <w:top w:val="single" w:sz="4" w:space="0" w:color="000000"/>
              <w:left w:val="single" w:sz="4" w:space="0" w:color="000000"/>
              <w:bottom w:val="single" w:sz="4" w:space="0" w:color="000000"/>
            </w:tcBorders>
            <w:shd w:val="clear" w:color="auto" w:fill="auto"/>
            <w:vAlign w:val="center"/>
          </w:tcPr>
          <w:p w14:paraId="4BC5AABB"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Projeto</w:t>
            </w:r>
          </w:p>
        </w:tc>
        <w:tc>
          <w:tcPr>
            <w:tcW w:w="964" w:type="dxa"/>
            <w:tcBorders>
              <w:top w:val="single" w:sz="4" w:space="0" w:color="000000"/>
              <w:left w:val="single" w:sz="4" w:space="0" w:color="000000"/>
              <w:bottom w:val="single" w:sz="4" w:space="0" w:color="000000"/>
            </w:tcBorders>
            <w:shd w:val="clear" w:color="auto" w:fill="auto"/>
            <w:vAlign w:val="center"/>
          </w:tcPr>
          <w:p w14:paraId="7933B1E1"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8</w:t>
            </w:r>
          </w:p>
        </w:tc>
        <w:tc>
          <w:tcPr>
            <w:tcW w:w="1309" w:type="dxa"/>
            <w:tcBorders>
              <w:top w:val="single" w:sz="4" w:space="0" w:color="000000"/>
              <w:left w:val="single" w:sz="4" w:space="0" w:color="000000"/>
              <w:bottom w:val="single" w:sz="4" w:space="0" w:color="000000"/>
            </w:tcBorders>
            <w:shd w:val="clear" w:color="auto" w:fill="auto"/>
            <w:vAlign w:val="center"/>
          </w:tcPr>
          <w:p w14:paraId="4F3BFECC" w14:textId="77777777" w:rsidR="00826C20" w:rsidRPr="002A19FE" w:rsidRDefault="00826C20" w:rsidP="000444D4">
            <w:pPr>
              <w:suppressAutoHyphens/>
              <w:jc w:val="center"/>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ADE7" w14:textId="77777777" w:rsidR="00826C20" w:rsidRPr="002A19FE" w:rsidRDefault="00826C20" w:rsidP="000444D4">
            <w:pPr>
              <w:suppressAutoHyphens/>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2E3DCD08" w14:textId="77777777" w:rsidTr="00EC776F">
        <w:trPr>
          <w:trHeight w:val="345"/>
        </w:trPr>
        <w:tc>
          <w:tcPr>
            <w:tcW w:w="9162" w:type="dxa"/>
            <w:gridSpan w:val="6"/>
            <w:tcBorders>
              <w:top w:val="single" w:sz="4" w:space="0" w:color="000000"/>
              <w:left w:val="single" w:sz="4" w:space="0" w:color="000000"/>
              <w:bottom w:val="single" w:sz="4" w:space="0" w:color="000000"/>
            </w:tcBorders>
            <w:shd w:val="clear" w:color="auto" w:fill="auto"/>
            <w:vAlign w:val="center"/>
          </w:tcPr>
          <w:p w14:paraId="04AD5593" w14:textId="07C5ABFD" w:rsidR="00826C20" w:rsidRPr="002A19FE" w:rsidRDefault="00606EDC" w:rsidP="00606EDC">
            <w:pPr>
              <w:suppressAutoHyphens/>
              <w:rPr>
                <w:rFonts w:asciiTheme="minorHAnsi" w:hAnsiTheme="minorHAnsi" w:cs="Times New Roman"/>
                <w:sz w:val="24"/>
                <w:lang w:eastAsia="zh-CN"/>
              </w:rPr>
            </w:pPr>
            <w:r w:rsidRPr="002A19FE">
              <w:rPr>
                <w:rFonts w:asciiTheme="minorHAnsi" w:hAnsiTheme="minorHAnsi" w:cs="Times New Roman"/>
                <w:b/>
                <w:bCs/>
                <w:color w:val="000000"/>
                <w:sz w:val="24"/>
                <w:lang w:eastAsia="zh-CN"/>
              </w:rPr>
              <w:lastRenderedPageBreak/>
              <w:t xml:space="preserve">Valor Total </w:t>
            </w:r>
            <w:r>
              <w:rPr>
                <w:rFonts w:asciiTheme="minorHAnsi" w:hAnsiTheme="minorHAnsi" w:cs="Times New Roman"/>
                <w:b/>
                <w:bCs/>
                <w:color w:val="000000"/>
                <w:sz w:val="24"/>
                <w:lang w:eastAsia="zh-CN"/>
              </w:rPr>
              <w:t>d</w:t>
            </w:r>
            <w:r w:rsidRPr="002A19FE">
              <w:rPr>
                <w:rFonts w:asciiTheme="minorHAnsi" w:hAnsiTheme="minorHAnsi" w:cs="Times New Roman"/>
                <w:b/>
                <w:bCs/>
                <w:color w:val="000000"/>
                <w:sz w:val="24"/>
                <w:lang w:eastAsia="zh-CN"/>
              </w:rPr>
              <w:t xml:space="preserve">o </w:t>
            </w:r>
            <w:r>
              <w:rPr>
                <w:rFonts w:asciiTheme="minorHAnsi" w:hAnsiTheme="minorHAnsi" w:cs="Times New Roman"/>
                <w:b/>
                <w:bCs/>
                <w:color w:val="000000"/>
                <w:sz w:val="24"/>
                <w:lang w:eastAsia="zh-CN"/>
              </w:rPr>
              <w:t>Grupo</w:t>
            </w:r>
            <w:r w:rsidRPr="002A19FE">
              <w:rPr>
                <w:rFonts w:asciiTheme="minorHAnsi" w:hAnsiTheme="minorHAnsi" w:cs="Times New Roman"/>
                <w:b/>
                <w:bCs/>
                <w:color w:val="000000"/>
                <w:sz w:val="24"/>
                <w:lang w:eastAsia="zh-CN"/>
              </w:rPr>
              <w:t xml:space="preserve"> </w:t>
            </w:r>
            <w:r w:rsidR="00826C20" w:rsidRPr="002A19FE">
              <w:rPr>
                <w:rFonts w:asciiTheme="minorHAnsi" w:hAnsiTheme="minorHAnsi" w:cs="Times New Roman"/>
                <w:b/>
                <w:bCs/>
                <w:color w:val="000000"/>
                <w:sz w:val="24"/>
                <w:lang w:eastAsia="zh-CN"/>
              </w:rPr>
              <w:t xml:space="preserve">(R$)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8A27A" w14:textId="77777777" w:rsidR="00826C20" w:rsidRPr="002A19FE" w:rsidRDefault="00826C20" w:rsidP="000444D4">
            <w:pPr>
              <w:suppressAutoHyphens/>
              <w:ind w:right="-110"/>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 xml:space="preserve">R$ </w:t>
            </w:r>
          </w:p>
        </w:tc>
      </w:tr>
      <w:tr w:rsidR="00826C20" w:rsidRPr="002A19FE" w14:paraId="51AD20DC" w14:textId="77777777" w:rsidTr="00EC776F">
        <w:trPr>
          <w:trHeight w:val="345"/>
        </w:trPr>
        <w:tc>
          <w:tcPr>
            <w:tcW w:w="4186" w:type="dxa"/>
            <w:gridSpan w:val="2"/>
            <w:tcBorders>
              <w:top w:val="single" w:sz="4" w:space="0" w:color="000000"/>
              <w:left w:val="single" w:sz="4" w:space="0" w:color="000000"/>
              <w:bottom w:val="single" w:sz="4" w:space="0" w:color="000000"/>
            </w:tcBorders>
            <w:shd w:val="clear" w:color="auto" w:fill="auto"/>
            <w:vAlign w:val="center"/>
          </w:tcPr>
          <w:p w14:paraId="13EF73EA" w14:textId="77777777" w:rsidR="00826C20" w:rsidRPr="002A19FE" w:rsidRDefault="00826C20" w:rsidP="00606EDC">
            <w:pPr>
              <w:suppressAutoHyphens/>
              <w:rPr>
                <w:rFonts w:asciiTheme="minorHAnsi" w:hAnsiTheme="minorHAnsi" w:cs="Times New Roman"/>
                <w:sz w:val="24"/>
                <w:lang w:eastAsia="zh-CN"/>
              </w:rPr>
            </w:pPr>
            <w:r w:rsidRPr="00606EDC">
              <w:rPr>
                <w:rFonts w:asciiTheme="minorHAnsi" w:hAnsiTheme="minorHAnsi" w:cs="Times New Roman"/>
                <w:b/>
                <w:bCs/>
                <w:color w:val="000000"/>
                <w:sz w:val="24"/>
                <w:lang w:eastAsia="zh-CN"/>
              </w:rPr>
              <w:t>Valor Total por extenso</w:t>
            </w:r>
            <w:r w:rsidRPr="002A19FE">
              <w:rPr>
                <w:rFonts w:asciiTheme="minorHAnsi" w:hAnsiTheme="minorHAnsi" w:cs="Times New Roman"/>
                <w:color w:val="000000"/>
                <w:sz w:val="24"/>
                <w:lang w:eastAsia="zh-CN"/>
              </w:rPr>
              <w:t>:</w:t>
            </w:r>
          </w:p>
        </w:tc>
        <w:tc>
          <w:tcPr>
            <w:tcW w:w="6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3EA0D6" w14:textId="77777777" w:rsidR="00826C20" w:rsidRPr="002A19FE" w:rsidRDefault="00826C20" w:rsidP="000444D4">
            <w:pPr>
              <w:suppressAutoHyphens/>
              <w:ind w:right="-110"/>
              <w:jc w:val="both"/>
              <w:rPr>
                <w:rFonts w:asciiTheme="minorHAnsi" w:hAnsiTheme="minorHAnsi" w:cs="Times New Roman"/>
                <w:sz w:val="24"/>
                <w:lang w:eastAsia="zh-CN"/>
              </w:rPr>
            </w:pPr>
            <w:r w:rsidRPr="002A19FE">
              <w:rPr>
                <w:rFonts w:asciiTheme="minorHAnsi" w:hAnsiTheme="minorHAnsi" w:cs="Times New Roman"/>
                <w:color w:val="000000"/>
                <w:sz w:val="24"/>
                <w:lang w:eastAsia="zh-CN"/>
              </w:rPr>
              <w:t>R$</w:t>
            </w:r>
          </w:p>
        </w:tc>
      </w:tr>
    </w:tbl>
    <w:p w14:paraId="79D28012" w14:textId="77777777" w:rsidR="00826C20" w:rsidRPr="00482617" w:rsidRDefault="00826C20" w:rsidP="00826C20">
      <w:pPr>
        <w:jc w:val="both"/>
        <w:rPr>
          <w:rFonts w:asciiTheme="minorHAnsi" w:hAnsiTheme="minorHAnsi" w:cstheme="minorHAnsi"/>
          <w:bCs/>
          <w:sz w:val="24"/>
        </w:rPr>
      </w:pPr>
    </w:p>
    <w:p w14:paraId="149DF7E2" w14:textId="27B515C7" w:rsidR="00826C20" w:rsidRPr="002A19FE" w:rsidRDefault="00826C20" w:rsidP="005D5A7D">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SEGUNDA </w:t>
      </w:r>
      <w:r w:rsidR="00B01EC7">
        <w:rPr>
          <w:rFonts w:asciiTheme="minorHAnsi" w:hAnsiTheme="minorHAnsi" w:cstheme="minorHAnsi"/>
          <w:b/>
          <w:bCs/>
          <w:sz w:val="24"/>
        </w:rPr>
        <w:t>-</w:t>
      </w:r>
      <w:r w:rsidRPr="002A19FE">
        <w:rPr>
          <w:rFonts w:asciiTheme="minorHAnsi" w:hAnsiTheme="minorHAnsi" w:cstheme="minorHAnsi"/>
          <w:b/>
          <w:bCs/>
          <w:sz w:val="24"/>
        </w:rPr>
        <w:t xml:space="preserve"> </w:t>
      </w:r>
      <w:r w:rsidR="00EC776F">
        <w:rPr>
          <w:rFonts w:asciiTheme="minorHAnsi" w:hAnsiTheme="minorHAnsi" w:cstheme="minorHAnsi"/>
          <w:b/>
          <w:bCs/>
          <w:sz w:val="24"/>
        </w:rPr>
        <w:t>VIGÊNCIA</w:t>
      </w:r>
    </w:p>
    <w:p w14:paraId="574A68B6" w14:textId="4E901EA2" w:rsidR="00EC776F" w:rsidRPr="006154BE" w:rsidRDefault="00EC776F" w:rsidP="006154BE">
      <w:pPr>
        <w:spacing w:before="120" w:after="120" w:line="276" w:lineRule="auto"/>
        <w:ind w:left="360"/>
        <w:jc w:val="both"/>
        <w:rPr>
          <w:rFonts w:asciiTheme="minorHAnsi" w:hAnsiTheme="minorHAnsi" w:cstheme="minorHAnsi"/>
          <w:bCs/>
          <w:sz w:val="24"/>
        </w:rPr>
      </w:pPr>
      <w:r w:rsidRPr="006154BE">
        <w:rPr>
          <w:rFonts w:asciiTheme="minorHAnsi" w:hAnsiTheme="minorHAnsi" w:cstheme="minorHAnsi"/>
          <w:bCs/>
          <w:sz w:val="24"/>
        </w:rPr>
        <w:t xml:space="preserve">2.1. O prazo de vigência deste Termo de Contrato é aquele fixado no </w:t>
      </w:r>
      <w:r w:rsidR="004B7B01" w:rsidRPr="006154BE">
        <w:rPr>
          <w:rFonts w:asciiTheme="minorHAnsi" w:hAnsiTheme="minorHAnsi" w:cstheme="minorHAnsi"/>
          <w:bCs/>
          <w:sz w:val="24"/>
        </w:rPr>
        <w:t>Termo de Referência</w:t>
      </w:r>
      <w:r w:rsidRPr="006154BE">
        <w:rPr>
          <w:rFonts w:asciiTheme="minorHAnsi" w:hAnsiTheme="minorHAnsi" w:cstheme="minorHAnsi"/>
          <w:bCs/>
          <w:sz w:val="24"/>
        </w:rPr>
        <w:t xml:space="preserve">, com início na data de .........../......../........ e encerramento em .........../........./.........., podendo ser prorrogado por interesse das partes até </w:t>
      </w:r>
      <w:proofErr w:type="gramStart"/>
      <w:r w:rsidRPr="006154BE">
        <w:rPr>
          <w:rFonts w:asciiTheme="minorHAnsi" w:hAnsiTheme="minorHAnsi" w:cstheme="minorHAnsi"/>
          <w:bCs/>
          <w:sz w:val="24"/>
        </w:rPr>
        <w:t>o  limite</w:t>
      </w:r>
      <w:proofErr w:type="gramEnd"/>
      <w:r w:rsidRPr="006154BE">
        <w:rPr>
          <w:rFonts w:asciiTheme="minorHAnsi" w:hAnsiTheme="minorHAnsi" w:cstheme="minorHAnsi"/>
          <w:bCs/>
          <w:sz w:val="24"/>
        </w:rPr>
        <w:t xml:space="preserve"> de 60 (sessenta) meses, desde que haja autorização formal da autoridade competente e observados os seguintes requisitos:</w:t>
      </w:r>
    </w:p>
    <w:p w14:paraId="7BC62B26" w14:textId="77777777"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Os serviços tenham sido prestados regularmente;</w:t>
      </w:r>
    </w:p>
    <w:p w14:paraId="7C725C05" w14:textId="77777777"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 xml:space="preserve">Esteja formalmente demonstrado que a forma de prestação dos serviços tem natureza continuada;  </w:t>
      </w:r>
    </w:p>
    <w:p w14:paraId="4A411889" w14:textId="77777777"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 xml:space="preserve">Seja juntado relatório que discorra sobre a execução do contrato, com informações de que os serviços tenham sido prestados regularmente;  </w:t>
      </w:r>
    </w:p>
    <w:p w14:paraId="3E572F30" w14:textId="74676420"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 xml:space="preserve">Seja juntada justificativa e motivo, por escrito, de que a </w:t>
      </w:r>
      <w:r w:rsidR="004B7B01">
        <w:rPr>
          <w:rFonts w:asciiTheme="minorHAnsi" w:hAnsiTheme="minorHAnsi" w:cstheme="minorHAnsi"/>
          <w:bCs/>
          <w:sz w:val="24"/>
        </w:rPr>
        <w:t>CONTRATANTE</w:t>
      </w:r>
      <w:r w:rsidRPr="00EC776F">
        <w:rPr>
          <w:rFonts w:asciiTheme="minorHAnsi" w:hAnsiTheme="minorHAnsi" w:cstheme="minorHAnsi"/>
          <w:bCs/>
          <w:sz w:val="24"/>
        </w:rPr>
        <w:t xml:space="preserve"> mantém interesse na realização do serviço;  </w:t>
      </w:r>
    </w:p>
    <w:p w14:paraId="31BA2219" w14:textId="2F6BAA17"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 xml:space="preserve">Seja comprovado que o valor do contrato permanece economicamente vantajoso para a </w:t>
      </w:r>
      <w:r w:rsidR="004B7B01">
        <w:rPr>
          <w:rFonts w:asciiTheme="minorHAnsi" w:hAnsiTheme="minorHAnsi" w:cstheme="minorHAnsi"/>
          <w:bCs/>
          <w:sz w:val="24"/>
        </w:rPr>
        <w:t>CONTRATANTE</w:t>
      </w:r>
      <w:r w:rsidRPr="00EC776F">
        <w:rPr>
          <w:rFonts w:asciiTheme="minorHAnsi" w:hAnsiTheme="minorHAnsi" w:cstheme="minorHAnsi"/>
          <w:bCs/>
          <w:sz w:val="24"/>
        </w:rPr>
        <w:t xml:space="preserve">;  </w:t>
      </w:r>
    </w:p>
    <w:p w14:paraId="4CBAF4DE" w14:textId="372246E0" w:rsidR="00EC776F" w:rsidRPr="00EC776F" w:rsidRDefault="00EC776F" w:rsidP="00EC776F">
      <w:pPr>
        <w:pStyle w:val="PargrafodaLista"/>
        <w:numPr>
          <w:ilvl w:val="2"/>
          <w:numId w:val="15"/>
        </w:numPr>
        <w:spacing w:before="120" w:after="120" w:line="276" w:lineRule="auto"/>
        <w:jc w:val="both"/>
        <w:rPr>
          <w:rFonts w:asciiTheme="minorHAnsi" w:hAnsiTheme="minorHAnsi" w:cstheme="minorHAnsi"/>
          <w:bCs/>
          <w:sz w:val="24"/>
        </w:rPr>
      </w:pPr>
      <w:r w:rsidRPr="00EC776F">
        <w:rPr>
          <w:rFonts w:asciiTheme="minorHAnsi" w:hAnsiTheme="minorHAnsi" w:cstheme="minorHAnsi"/>
          <w:bCs/>
          <w:sz w:val="24"/>
        </w:rPr>
        <w:t xml:space="preserve">Haja manifestação expressa da </w:t>
      </w:r>
      <w:r w:rsidR="004B7B01">
        <w:rPr>
          <w:rFonts w:asciiTheme="minorHAnsi" w:hAnsiTheme="minorHAnsi" w:cstheme="minorHAnsi"/>
          <w:bCs/>
          <w:sz w:val="24"/>
        </w:rPr>
        <w:t>CONTRATADA</w:t>
      </w:r>
      <w:r w:rsidRPr="00EC776F">
        <w:rPr>
          <w:rFonts w:asciiTheme="minorHAnsi" w:hAnsiTheme="minorHAnsi" w:cstheme="minorHAnsi"/>
          <w:bCs/>
          <w:sz w:val="24"/>
        </w:rPr>
        <w:t xml:space="preserve"> informando o interesse na prorrogação; </w:t>
      </w:r>
    </w:p>
    <w:p w14:paraId="68EC6514" w14:textId="3B50D60B" w:rsidR="00EC776F" w:rsidRPr="00EC776F" w:rsidRDefault="00EC776F" w:rsidP="00EC776F">
      <w:pPr>
        <w:pStyle w:val="PargrafodaLista"/>
        <w:numPr>
          <w:ilvl w:val="2"/>
          <w:numId w:val="15"/>
        </w:numPr>
        <w:spacing w:before="120" w:after="120" w:line="276" w:lineRule="auto"/>
        <w:contextualSpacing w:val="0"/>
        <w:jc w:val="both"/>
        <w:rPr>
          <w:rFonts w:asciiTheme="minorHAnsi" w:hAnsiTheme="minorHAnsi" w:cstheme="minorHAnsi"/>
          <w:bCs/>
          <w:sz w:val="24"/>
        </w:rPr>
      </w:pPr>
      <w:r w:rsidRPr="00EC776F">
        <w:rPr>
          <w:rFonts w:asciiTheme="minorHAnsi" w:hAnsiTheme="minorHAnsi" w:cstheme="minorHAnsi"/>
          <w:bCs/>
          <w:sz w:val="24"/>
        </w:rPr>
        <w:t>Seja comprovado que o contratado mantém as condições iniciais de habilitação</w:t>
      </w:r>
    </w:p>
    <w:p w14:paraId="134EB260" w14:textId="296B3009" w:rsidR="00826C20" w:rsidRPr="002A19FE" w:rsidRDefault="00826C20" w:rsidP="005D5A7D">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TERCEIRA </w:t>
      </w:r>
      <w:r w:rsidR="00B01EC7">
        <w:rPr>
          <w:rFonts w:asciiTheme="minorHAnsi" w:hAnsiTheme="minorHAnsi" w:cstheme="minorHAnsi"/>
          <w:b/>
          <w:bCs/>
          <w:sz w:val="24"/>
        </w:rPr>
        <w:t>-</w:t>
      </w:r>
      <w:r w:rsidRPr="002A19FE">
        <w:rPr>
          <w:rFonts w:asciiTheme="minorHAnsi" w:hAnsiTheme="minorHAnsi" w:cstheme="minorHAnsi"/>
          <w:b/>
          <w:bCs/>
          <w:sz w:val="24"/>
        </w:rPr>
        <w:t xml:space="preserve"> </w:t>
      </w:r>
      <w:r w:rsidR="00051FAB" w:rsidRPr="00051FAB">
        <w:rPr>
          <w:rFonts w:asciiTheme="minorHAnsi" w:hAnsiTheme="minorHAnsi" w:cstheme="minorHAnsi"/>
          <w:b/>
          <w:bCs/>
          <w:sz w:val="24"/>
        </w:rPr>
        <w:t>PREÇO</w:t>
      </w:r>
    </w:p>
    <w:p w14:paraId="1689204B" w14:textId="5AA1A98B" w:rsidR="00051FAB" w:rsidRDefault="00051FAB" w:rsidP="005D5A7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051FAB">
        <w:rPr>
          <w:rFonts w:asciiTheme="minorHAnsi" w:hAnsiTheme="minorHAnsi" w:cstheme="minorHAnsi"/>
          <w:bCs/>
          <w:sz w:val="24"/>
        </w:rPr>
        <w:t>O valor total estimado do presente Contrato é de R$</w:t>
      </w:r>
      <w:r w:rsidR="004B7B01">
        <w:rPr>
          <w:rFonts w:asciiTheme="minorHAnsi" w:hAnsiTheme="minorHAnsi" w:cstheme="minorHAnsi"/>
          <w:bCs/>
          <w:sz w:val="24"/>
        </w:rPr>
        <w:t xml:space="preserve"> ...............................................................</w:t>
      </w:r>
      <w:r w:rsidRPr="00051FAB">
        <w:rPr>
          <w:rFonts w:asciiTheme="minorHAnsi" w:hAnsiTheme="minorHAnsi" w:cstheme="minorHAnsi"/>
          <w:bCs/>
          <w:sz w:val="24"/>
        </w:rPr>
        <w:t xml:space="preserve"> (</w:t>
      </w:r>
      <w:r w:rsidR="004B7B01">
        <w:rPr>
          <w:rFonts w:asciiTheme="minorHAnsi" w:hAnsiTheme="minorHAnsi" w:cstheme="minorHAnsi"/>
          <w:bCs/>
          <w:sz w:val="24"/>
        </w:rPr>
        <w:t>.............................................................................................................</w:t>
      </w:r>
      <w:r>
        <w:rPr>
          <w:rFonts w:asciiTheme="minorHAnsi" w:hAnsiTheme="minorHAnsi" w:cstheme="minorHAnsi"/>
          <w:bCs/>
          <w:sz w:val="24"/>
        </w:rPr>
        <w:t>).</w:t>
      </w:r>
    </w:p>
    <w:p w14:paraId="5AD2A2AB" w14:textId="1994FCAD" w:rsidR="00051FAB" w:rsidRDefault="00051FAB" w:rsidP="005D5A7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051FAB">
        <w:rPr>
          <w:rFonts w:asciiTheme="minorHAnsi" w:hAnsiTheme="minorHAnsi" w:cstheme="minorHAnsi"/>
          <w:bCs/>
          <w:sz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Pr>
          <w:rFonts w:asciiTheme="minorHAnsi" w:hAnsiTheme="minorHAnsi" w:cstheme="minorHAnsi"/>
          <w:bCs/>
          <w:sz w:val="24"/>
        </w:rPr>
        <w:t>.</w:t>
      </w:r>
    </w:p>
    <w:p w14:paraId="03AE4B33" w14:textId="04612DF4" w:rsidR="00051FAB" w:rsidRPr="00051FAB" w:rsidRDefault="00051FAB" w:rsidP="005D5A7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051FAB">
        <w:rPr>
          <w:rFonts w:asciiTheme="minorHAnsi" w:hAnsiTheme="minorHAnsi" w:cstheme="minorHAnsi"/>
          <w:bCs/>
          <w:sz w:val="24"/>
        </w:rPr>
        <w:t>O valor acima é meramente estimativo, de forma que os pagamentos devidos à CONTRATADA dependerão dos quantitativos de serviços efetivamente prestados</w:t>
      </w:r>
      <w:r>
        <w:rPr>
          <w:rFonts w:asciiTheme="minorHAnsi" w:hAnsiTheme="minorHAnsi" w:cstheme="minorHAnsi"/>
          <w:bCs/>
          <w:sz w:val="24"/>
        </w:rPr>
        <w:t>.</w:t>
      </w:r>
    </w:p>
    <w:p w14:paraId="3990D619" w14:textId="2097ADC3" w:rsidR="00826C20" w:rsidRPr="002A19FE" w:rsidRDefault="00826C20" w:rsidP="00A75FF3">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QUARTA </w:t>
      </w:r>
      <w:r w:rsidR="00B01EC7">
        <w:rPr>
          <w:rFonts w:asciiTheme="minorHAnsi" w:hAnsiTheme="minorHAnsi" w:cstheme="minorHAnsi"/>
          <w:b/>
          <w:bCs/>
          <w:sz w:val="24"/>
        </w:rPr>
        <w:t>-</w:t>
      </w:r>
      <w:r w:rsidRPr="002A19FE">
        <w:rPr>
          <w:rFonts w:asciiTheme="minorHAnsi" w:hAnsiTheme="minorHAnsi" w:cstheme="minorHAnsi"/>
          <w:b/>
          <w:bCs/>
          <w:sz w:val="24"/>
        </w:rPr>
        <w:t xml:space="preserve"> </w:t>
      </w:r>
      <w:r w:rsidR="00051FAB" w:rsidRPr="00051FAB">
        <w:rPr>
          <w:rFonts w:asciiTheme="minorHAnsi" w:hAnsiTheme="minorHAnsi" w:cstheme="minorHAnsi"/>
          <w:b/>
          <w:bCs/>
          <w:sz w:val="24"/>
        </w:rPr>
        <w:t>DOTAÇÃO ORÇAMENTÁRIA</w:t>
      </w:r>
    </w:p>
    <w:p w14:paraId="5B981324" w14:textId="7CFDECB1" w:rsidR="00051FAB" w:rsidRDefault="00051FAB" w:rsidP="00A75FF3">
      <w:pPr>
        <w:pStyle w:val="PargrafodaLista"/>
        <w:numPr>
          <w:ilvl w:val="1"/>
          <w:numId w:val="15"/>
        </w:numPr>
        <w:spacing w:before="120" w:after="120" w:line="276" w:lineRule="auto"/>
        <w:ind w:left="284" w:firstLine="0"/>
        <w:contextualSpacing w:val="0"/>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As despesas decorrentes desta contratação estão programadas em dotação orçamentária própria, prevista no orçamento da União, para o exercício de 20...., na classificação abaixo</w:t>
      </w:r>
      <w:r>
        <w:rPr>
          <w:rFonts w:asciiTheme="minorHAnsi" w:hAnsiTheme="minorHAnsi" w:cstheme="minorHAnsi"/>
          <w:bCs/>
          <w:color w:val="000000" w:themeColor="text1"/>
          <w:sz w:val="24"/>
        </w:rPr>
        <w:t>:</w:t>
      </w:r>
    </w:p>
    <w:p w14:paraId="5C199294" w14:textId="77777777" w:rsidR="00051FAB" w:rsidRPr="00051FAB" w:rsidRDefault="00051FAB" w:rsidP="00051FAB">
      <w:pPr>
        <w:pStyle w:val="PargrafodaLista"/>
        <w:spacing w:before="120" w:after="120" w:line="276" w:lineRule="auto"/>
        <w:ind w:left="1843"/>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 xml:space="preserve">Gestão/Unidade:  </w:t>
      </w:r>
    </w:p>
    <w:p w14:paraId="5C192815" w14:textId="77777777" w:rsidR="00051FAB" w:rsidRPr="00051FAB" w:rsidRDefault="00051FAB" w:rsidP="00051FAB">
      <w:pPr>
        <w:pStyle w:val="PargrafodaLista"/>
        <w:spacing w:before="120" w:after="120" w:line="276" w:lineRule="auto"/>
        <w:ind w:left="1843"/>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 xml:space="preserve">Fonte: </w:t>
      </w:r>
    </w:p>
    <w:p w14:paraId="4C23922F" w14:textId="77777777" w:rsidR="00051FAB" w:rsidRPr="00051FAB" w:rsidRDefault="00051FAB" w:rsidP="00051FAB">
      <w:pPr>
        <w:pStyle w:val="PargrafodaLista"/>
        <w:spacing w:before="120" w:after="120" w:line="276" w:lineRule="auto"/>
        <w:ind w:left="1843"/>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 xml:space="preserve">Programa de Trabalho:  </w:t>
      </w:r>
    </w:p>
    <w:p w14:paraId="0BABE5C7" w14:textId="77777777" w:rsidR="00051FAB" w:rsidRPr="00051FAB" w:rsidRDefault="00051FAB" w:rsidP="00051FAB">
      <w:pPr>
        <w:pStyle w:val="PargrafodaLista"/>
        <w:spacing w:before="120" w:after="120" w:line="276" w:lineRule="auto"/>
        <w:ind w:left="1843"/>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 xml:space="preserve">Elemento de Despesa:  </w:t>
      </w:r>
    </w:p>
    <w:p w14:paraId="346E2BCD" w14:textId="5C9AA875" w:rsidR="00051FAB" w:rsidRPr="00051FAB" w:rsidRDefault="00051FAB" w:rsidP="00051FAB">
      <w:pPr>
        <w:pStyle w:val="PargrafodaLista"/>
        <w:spacing w:before="120" w:after="120" w:line="276" w:lineRule="auto"/>
        <w:ind w:left="1843"/>
        <w:contextualSpacing w:val="0"/>
        <w:jc w:val="both"/>
        <w:rPr>
          <w:rFonts w:asciiTheme="minorHAnsi" w:hAnsiTheme="minorHAnsi" w:cstheme="minorHAnsi"/>
          <w:bCs/>
          <w:color w:val="000000" w:themeColor="text1"/>
          <w:sz w:val="24"/>
        </w:rPr>
      </w:pPr>
      <w:r w:rsidRPr="00051FAB">
        <w:rPr>
          <w:rFonts w:asciiTheme="minorHAnsi" w:hAnsiTheme="minorHAnsi" w:cstheme="minorHAnsi"/>
          <w:bCs/>
          <w:color w:val="000000" w:themeColor="text1"/>
          <w:sz w:val="24"/>
        </w:rPr>
        <w:t>PI:</w:t>
      </w:r>
    </w:p>
    <w:p w14:paraId="32636310" w14:textId="7E1450EF" w:rsidR="00826C20" w:rsidRPr="00FA5380" w:rsidRDefault="00051FAB" w:rsidP="00A75FF3">
      <w:pPr>
        <w:pStyle w:val="PargrafodaLista"/>
        <w:numPr>
          <w:ilvl w:val="1"/>
          <w:numId w:val="15"/>
        </w:numPr>
        <w:spacing w:before="120" w:after="120" w:line="276" w:lineRule="auto"/>
        <w:ind w:left="284" w:firstLine="0"/>
        <w:contextualSpacing w:val="0"/>
        <w:jc w:val="both"/>
        <w:rPr>
          <w:rFonts w:asciiTheme="minorHAnsi" w:hAnsiTheme="minorHAnsi" w:cstheme="minorHAnsi"/>
          <w:bCs/>
          <w:color w:val="000000" w:themeColor="text1"/>
          <w:sz w:val="24"/>
        </w:rPr>
      </w:pPr>
      <w:r w:rsidRPr="00051FAB">
        <w:rPr>
          <w:rFonts w:asciiTheme="minorHAnsi" w:hAnsiTheme="minorHAnsi" w:cstheme="minorHAnsi"/>
          <w:sz w:val="24"/>
        </w:rPr>
        <w:lastRenderedPageBreak/>
        <w:t>No(s) exercício(s) seguinte(s), as despesas correspondentes correrão à conta dos recursos próprios para atender às despesas da mesma natureza, cuja alocação será feita no início de cada exercício financeiro</w:t>
      </w:r>
      <w:r>
        <w:rPr>
          <w:rFonts w:asciiTheme="minorHAnsi" w:hAnsiTheme="minorHAnsi" w:cstheme="minorHAnsi"/>
          <w:sz w:val="24"/>
        </w:rPr>
        <w:t>.</w:t>
      </w:r>
    </w:p>
    <w:p w14:paraId="49F3BE02" w14:textId="6FAC724A" w:rsidR="00826C20" w:rsidRPr="002A19FE" w:rsidRDefault="00826C20" w:rsidP="00FA5380">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QUINTA </w:t>
      </w:r>
      <w:r w:rsidR="00B01EC7">
        <w:rPr>
          <w:rFonts w:asciiTheme="minorHAnsi" w:hAnsiTheme="minorHAnsi" w:cstheme="minorHAnsi"/>
          <w:b/>
          <w:bCs/>
          <w:sz w:val="24"/>
        </w:rPr>
        <w:t>-</w:t>
      </w:r>
      <w:r w:rsidRPr="002A19FE">
        <w:rPr>
          <w:rFonts w:asciiTheme="minorHAnsi" w:hAnsiTheme="minorHAnsi" w:cstheme="minorHAnsi"/>
          <w:b/>
          <w:bCs/>
          <w:sz w:val="24"/>
        </w:rPr>
        <w:t xml:space="preserve"> </w:t>
      </w:r>
      <w:r w:rsidR="00051FAB" w:rsidRPr="00051FAB">
        <w:rPr>
          <w:rFonts w:asciiTheme="minorHAnsi" w:hAnsiTheme="minorHAnsi" w:cstheme="minorHAnsi"/>
          <w:b/>
          <w:bCs/>
          <w:sz w:val="24"/>
        </w:rPr>
        <w:t>PAGAMENTO</w:t>
      </w:r>
    </w:p>
    <w:p w14:paraId="292D9D19" w14:textId="38837595" w:rsidR="00826C20" w:rsidRPr="00FA5380" w:rsidRDefault="00D55CDB" w:rsidP="00FA5380">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D55CDB">
        <w:rPr>
          <w:rFonts w:asciiTheme="minorHAnsi" w:hAnsiTheme="minorHAnsi" w:cstheme="minorHAnsi"/>
          <w:sz w:val="24"/>
        </w:rPr>
        <w:t>O prazo para pagamento à CONTRATADA e demais condições a ele referentes encontram-se definidos no</w:t>
      </w:r>
      <w:r>
        <w:rPr>
          <w:rFonts w:asciiTheme="minorHAnsi" w:hAnsiTheme="minorHAnsi" w:cstheme="minorHAnsi"/>
          <w:sz w:val="24"/>
        </w:rPr>
        <w:t xml:space="preserve"> item 16 e subitens seguintes do</w:t>
      </w:r>
      <w:r w:rsidRPr="00D55CDB">
        <w:rPr>
          <w:rFonts w:asciiTheme="minorHAnsi" w:hAnsiTheme="minorHAnsi" w:cstheme="minorHAnsi"/>
          <w:sz w:val="24"/>
        </w:rPr>
        <w:t xml:space="preserve"> Termo de Referência</w:t>
      </w:r>
      <w:r w:rsidR="004B7B01">
        <w:rPr>
          <w:rFonts w:asciiTheme="minorHAnsi" w:hAnsiTheme="minorHAnsi" w:cstheme="minorHAnsi"/>
          <w:sz w:val="24"/>
        </w:rPr>
        <w:t xml:space="preserve">, Anexo I do </w:t>
      </w:r>
      <w:proofErr w:type="gramStart"/>
      <w:r w:rsidR="004B7B01">
        <w:rPr>
          <w:rFonts w:asciiTheme="minorHAnsi" w:hAnsiTheme="minorHAnsi" w:cstheme="minorHAnsi"/>
          <w:sz w:val="24"/>
        </w:rPr>
        <w:t xml:space="preserve">Edital, </w:t>
      </w:r>
      <w:r w:rsidRPr="00D55CDB">
        <w:rPr>
          <w:rFonts w:asciiTheme="minorHAnsi" w:hAnsiTheme="minorHAnsi" w:cstheme="minorHAnsi"/>
          <w:sz w:val="24"/>
        </w:rPr>
        <w:t xml:space="preserve"> e</w:t>
      </w:r>
      <w:proofErr w:type="gramEnd"/>
      <w:r w:rsidRPr="00D55CDB">
        <w:rPr>
          <w:rFonts w:asciiTheme="minorHAnsi" w:hAnsiTheme="minorHAnsi" w:cstheme="minorHAnsi"/>
          <w:sz w:val="24"/>
        </w:rPr>
        <w:t xml:space="preserve"> no Anexo XI da IN SEGES/MP</w:t>
      </w:r>
      <w:r w:rsidR="004B7B01">
        <w:rPr>
          <w:rFonts w:asciiTheme="minorHAnsi" w:hAnsiTheme="minorHAnsi" w:cstheme="minorHAnsi"/>
          <w:sz w:val="24"/>
        </w:rPr>
        <w:t>DG nº</w:t>
      </w:r>
      <w:r w:rsidRPr="00D55CDB">
        <w:rPr>
          <w:rFonts w:asciiTheme="minorHAnsi" w:hAnsiTheme="minorHAnsi" w:cstheme="minorHAnsi"/>
          <w:sz w:val="24"/>
        </w:rPr>
        <w:t xml:space="preserve"> 5/2017</w:t>
      </w:r>
      <w:r w:rsidR="00826C20" w:rsidRPr="00FA5380">
        <w:rPr>
          <w:rFonts w:asciiTheme="minorHAnsi" w:hAnsiTheme="minorHAnsi" w:cstheme="minorHAnsi"/>
          <w:sz w:val="24"/>
        </w:rPr>
        <w:t>.</w:t>
      </w:r>
    </w:p>
    <w:p w14:paraId="78DFFD44" w14:textId="1416BA8F" w:rsidR="00826C20" w:rsidRPr="002A19FE" w:rsidRDefault="00826C20" w:rsidP="00350CCD">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SEXTA </w:t>
      </w:r>
      <w:r w:rsidR="000D6553">
        <w:rPr>
          <w:rFonts w:asciiTheme="minorHAnsi" w:hAnsiTheme="minorHAnsi" w:cstheme="minorHAnsi"/>
          <w:b/>
          <w:bCs/>
          <w:sz w:val="24"/>
        </w:rPr>
        <w:t>-</w:t>
      </w:r>
      <w:r w:rsidRPr="002A19FE">
        <w:rPr>
          <w:rFonts w:asciiTheme="minorHAnsi" w:hAnsiTheme="minorHAnsi" w:cstheme="minorHAnsi"/>
          <w:b/>
          <w:bCs/>
          <w:sz w:val="24"/>
        </w:rPr>
        <w:t xml:space="preserve"> </w:t>
      </w:r>
      <w:r w:rsidR="00D55CDB" w:rsidRPr="00D55CDB">
        <w:rPr>
          <w:rFonts w:asciiTheme="minorHAnsi" w:hAnsiTheme="minorHAnsi" w:cstheme="minorHAnsi"/>
          <w:b/>
          <w:bCs/>
          <w:sz w:val="24"/>
        </w:rPr>
        <w:t>REAJUSTE</w:t>
      </w:r>
    </w:p>
    <w:p w14:paraId="6DFAD8A9" w14:textId="2D27BF53" w:rsidR="00826C20" w:rsidRPr="000D6553" w:rsidRDefault="00D55CDB" w:rsidP="00350CC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D55CDB">
        <w:rPr>
          <w:rFonts w:asciiTheme="minorHAnsi" w:hAnsiTheme="minorHAnsi" w:cstheme="minorHAnsi"/>
          <w:sz w:val="24"/>
        </w:rPr>
        <w:t xml:space="preserve">As regras acerca do reajuste do valor contratual são as estabelecidas no </w:t>
      </w:r>
      <w:r>
        <w:rPr>
          <w:rFonts w:asciiTheme="minorHAnsi" w:hAnsiTheme="minorHAnsi" w:cstheme="minorHAnsi"/>
          <w:sz w:val="24"/>
        </w:rPr>
        <w:t xml:space="preserve">item 17 e subitens seguintes do </w:t>
      </w:r>
      <w:r w:rsidRPr="00D55CDB">
        <w:rPr>
          <w:rFonts w:asciiTheme="minorHAnsi" w:hAnsiTheme="minorHAnsi" w:cstheme="minorHAnsi"/>
          <w:sz w:val="24"/>
        </w:rPr>
        <w:t xml:space="preserve">Termo de Referência, </w:t>
      </w:r>
      <w:r>
        <w:rPr>
          <w:rFonts w:asciiTheme="minorHAnsi" w:hAnsiTheme="minorHAnsi" w:cstheme="minorHAnsi"/>
          <w:sz w:val="24"/>
        </w:rPr>
        <w:t>A</w:t>
      </w:r>
      <w:r w:rsidRPr="00D55CDB">
        <w:rPr>
          <w:rFonts w:asciiTheme="minorHAnsi" w:hAnsiTheme="minorHAnsi" w:cstheme="minorHAnsi"/>
          <w:sz w:val="24"/>
        </w:rPr>
        <w:t xml:space="preserve">nexo </w:t>
      </w:r>
      <w:r>
        <w:rPr>
          <w:rFonts w:asciiTheme="minorHAnsi" w:hAnsiTheme="minorHAnsi" w:cstheme="minorHAnsi"/>
          <w:sz w:val="24"/>
        </w:rPr>
        <w:t>I do Edital</w:t>
      </w:r>
      <w:r w:rsidR="00826C20" w:rsidRPr="000D6553">
        <w:rPr>
          <w:rFonts w:asciiTheme="minorHAnsi" w:hAnsiTheme="minorHAnsi" w:cstheme="minorHAnsi"/>
          <w:sz w:val="24"/>
        </w:rPr>
        <w:t>.</w:t>
      </w:r>
    </w:p>
    <w:p w14:paraId="5B51E3D0" w14:textId="28BC93EE" w:rsidR="00826C20" w:rsidRPr="002A19FE" w:rsidRDefault="00826C20" w:rsidP="00350CCD">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CLÁUSULA SÉTIMA</w:t>
      </w:r>
      <w:r w:rsidR="000D6553">
        <w:rPr>
          <w:rFonts w:asciiTheme="minorHAnsi" w:hAnsiTheme="minorHAnsi" w:cstheme="minorHAnsi"/>
          <w:b/>
          <w:bCs/>
          <w:sz w:val="24"/>
        </w:rPr>
        <w:t xml:space="preserve"> </w:t>
      </w:r>
      <w:r w:rsidRPr="002A19FE">
        <w:rPr>
          <w:rFonts w:asciiTheme="minorHAnsi" w:hAnsiTheme="minorHAnsi" w:cstheme="minorHAnsi"/>
          <w:b/>
          <w:bCs/>
          <w:sz w:val="24"/>
        </w:rPr>
        <w:t xml:space="preserve">- </w:t>
      </w:r>
      <w:r w:rsidR="00D55CDB" w:rsidRPr="00D55CDB">
        <w:rPr>
          <w:rFonts w:asciiTheme="minorHAnsi" w:hAnsiTheme="minorHAnsi" w:cstheme="minorHAnsi"/>
          <w:b/>
          <w:bCs/>
          <w:sz w:val="24"/>
        </w:rPr>
        <w:t>GARANTIA DE EXECUÇÃO</w:t>
      </w:r>
    </w:p>
    <w:p w14:paraId="0B3844DF" w14:textId="46351072" w:rsidR="00826C20" w:rsidRPr="000D6553" w:rsidRDefault="00D55CDB" w:rsidP="00350CC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D55CDB">
        <w:rPr>
          <w:rFonts w:asciiTheme="minorHAnsi" w:hAnsiTheme="minorHAnsi" w:cstheme="minorHAnsi"/>
          <w:sz w:val="24"/>
        </w:rPr>
        <w:t>Será exigida a prestação de garantia na presente contratação, conforme regras constantes</w:t>
      </w:r>
      <w:r>
        <w:rPr>
          <w:rFonts w:asciiTheme="minorHAnsi" w:hAnsiTheme="minorHAnsi" w:cstheme="minorHAnsi"/>
          <w:sz w:val="24"/>
        </w:rPr>
        <w:t xml:space="preserve"> no item 18 e subitens seguintes </w:t>
      </w:r>
      <w:r w:rsidRPr="00D55CDB">
        <w:rPr>
          <w:rFonts w:asciiTheme="minorHAnsi" w:hAnsiTheme="minorHAnsi" w:cstheme="minorHAnsi"/>
          <w:sz w:val="24"/>
        </w:rPr>
        <w:t xml:space="preserve">do Termo de Referência, </w:t>
      </w:r>
      <w:r>
        <w:rPr>
          <w:rFonts w:asciiTheme="minorHAnsi" w:hAnsiTheme="minorHAnsi" w:cstheme="minorHAnsi"/>
          <w:sz w:val="24"/>
        </w:rPr>
        <w:t>A</w:t>
      </w:r>
      <w:r w:rsidRPr="00D55CDB">
        <w:rPr>
          <w:rFonts w:asciiTheme="minorHAnsi" w:hAnsiTheme="minorHAnsi" w:cstheme="minorHAnsi"/>
          <w:sz w:val="24"/>
        </w:rPr>
        <w:t xml:space="preserve">nexo </w:t>
      </w:r>
      <w:r>
        <w:rPr>
          <w:rFonts w:asciiTheme="minorHAnsi" w:hAnsiTheme="minorHAnsi" w:cstheme="minorHAnsi"/>
          <w:sz w:val="24"/>
        </w:rPr>
        <w:t>I do Edital</w:t>
      </w:r>
      <w:r w:rsidRPr="000D6553">
        <w:rPr>
          <w:rFonts w:asciiTheme="minorHAnsi" w:hAnsiTheme="minorHAnsi" w:cstheme="minorHAnsi"/>
          <w:sz w:val="24"/>
        </w:rPr>
        <w:t>.</w:t>
      </w:r>
    </w:p>
    <w:p w14:paraId="6C0E708A" w14:textId="4ACFF744" w:rsidR="00826C20" w:rsidRPr="002A19FE" w:rsidRDefault="00826C20" w:rsidP="00350CCD">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OITAVA </w:t>
      </w:r>
      <w:r w:rsidR="000D6553">
        <w:rPr>
          <w:rFonts w:asciiTheme="minorHAnsi" w:hAnsiTheme="minorHAnsi" w:cstheme="minorHAnsi"/>
          <w:b/>
          <w:bCs/>
          <w:sz w:val="24"/>
        </w:rPr>
        <w:t xml:space="preserve">- </w:t>
      </w:r>
      <w:r w:rsidR="00D55CDB" w:rsidRPr="00D55CDB">
        <w:rPr>
          <w:rFonts w:asciiTheme="minorHAnsi" w:hAnsiTheme="minorHAnsi" w:cstheme="minorHAnsi"/>
          <w:b/>
          <w:bCs/>
          <w:sz w:val="24"/>
        </w:rPr>
        <w:t>REGIME DE EXECUÇÃO DOS SERVIÇOS E FISCALIZAÇÃO</w:t>
      </w:r>
    </w:p>
    <w:p w14:paraId="060D5C8B" w14:textId="41B953AD" w:rsidR="00826C20" w:rsidRPr="000D6553" w:rsidRDefault="00D55CDB" w:rsidP="00350CCD">
      <w:pPr>
        <w:pStyle w:val="PargrafodaLista"/>
        <w:numPr>
          <w:ilvl w:val="1"/>
          <w:numId w:val="15"/>
        </w:numPr>
        <w:spacing w:before="120" w:after="120" w:line="276" w:lineRule="auto"/>
        <w:ind w:left="284" w:firstLine="0"/>
        <w:contextualSpacing w:val="0"/>
        <w:jc w:val="both"/>
        <w:rPr>
          <w:rFonts w:asciiTheme="minorHAnsi" w:hAnsiTheme="minorHAnsi" w:cstheme="minorHAnsi"/>
          <w:bCs/>
          <w:sz w:val="24"/>
        </w:rPr>
      </w:pPr>
      <w:r w:rsidRPr="00D55CDB">
        <w:rPr>
          <w:rFonts w:asciiTheme="minorHAnsi" w:hAnsiTheme="minorHAnsi" w:cstheme="minorHAnsi"/>
          <w:sz w:val="24"/>
        </w:rPr>
        <w:t>O regime de execução dos serviços a serem executados pela CONTRATADA</w:t>
      </w:r>
      <w:r w:rsidR="00C63A82">
        <w:rPr>
          <w:rFonts w:asciiTheme="minorHAnsi" w:hAnsiTheme="minorHAnsi" w:cstheme="minorHAnsi"/>
          <w:sz w:val="24"/>
        </w:rPr>
        <w:t xml:space="preserve"> e</w:t>
      </w:r>
      <w:r w:rsidRPr="00D55CDB">
        <w:rPr>
          <w:rFonts w:asciiTheme="minorHAnsi" w:hAnsiTheme="minorHAnsi" w:cstheme="minorHAnsi"/>
          <w:sz w:val="24"/>
        </w:rPr>
        <w:t xml:space="preserve"> a fiscalização pela CONTRATANTE são aqueles previstos no</w:t>
      </w:r>
      <w:r w:rsidR="00C63A82">
        <w:rPr>
          <w:rFonts w:asciiTheme="minorHAnsi" w:hAnsiTheme="minorHAnsi" w:cstheme="minorHAnsi"/>
          <w:sz w:val="24"/>
        </w:rPr>
        <w:t xml:space="preserve"> Item 1, </w:t>
      </w:r>
      <w:r w:rsidR="00C63A82">
        <w:t>sub</w:t>
      </w:r>
      <w:r w:rsidRPr="00D55CDB">
        <w:rPr>
          <w:rFonts w:asciiTheme="minorHAnsi" w:hAnsiTheme="minorHAnsi" w:cstheme="minorHAnsi"/>
          <w:sz w:val="24"/>
        </w:rPr>
        <w:t>item 1.4 e item 1</w:t>
      </w:r>
      <w:r>
        <w:rPr>
          <w:rFonts w:asciiTheme="minorHAnsi" w:hAnsiTheme="minorHAnsi" w:cstheme="minorHAnsi"/>
          <w:sz w:val="24"/>
        </w:rPr>
        <w:t>4</w:t>
      </w:r>
      <w:r w:rsidRPr="00D55CDB">
        <w:rPr>
          <w:rFonts w:asciiTheme="minorHAnsi" w:hAnsiTheme="minorHAnsi" w:cstheme="minorHAnsi"/>
          <w:sz w:val="24"/>
        </w:rPr>
        <w:t xml:space="preserve"> e subitens seguintes do Termo de Referência, </w:t>
      </w:r>
      <w:r w:rsidR="00C63A82">
        <w:rPr>
          <w:rFonts w:asciiTheme="minorHAnsi" w:hAnsiTheme="minorHAnsi" w:cstheme="minorHAnsi"/>
          <w:sz w:val="24"/>
        </w:rPr>
        <w:t>A</w:t>
      </w:r>
      <w:r w:rsidRPr="00D55CDB">
        <w:rPr>
          <w:rFonts w:asciiTheme="minorHAnsi" w:hAnsiTheme="minorHAnsi" w:cstheme="minorHAnsi"/>
          <w:sz w:val="24"/>
        </w:rPr>
        <w:t>nexo</w:t>
      </w:r>
      <w:r>
        <w:rPr>
          <w:rFonts w:asciiTheme="minorHAnsi" w:hAnsiTheme="minorHAnsi" w:cstheme="minorHAnsi"/>
          <w:sz w:val="24"/>
        </w:rPr>
        <w:t xml:space="preserve"> I do</w:t>
      </w:r>
      <w:r w:rsidRPr="00D55CDB">
        <w:rPr>
          <w:rFonts w:asciiTheme="minorHAnsi" w:hAnsiTheme="minorHAnsi" w:cstheme="minorHAnsi"/>
          <w:sz w:val="24"/>
        </w:rPr>
        <w:t xml:space="preserve"> Edital</w:t>
      </w:r>
      <w:r w:rsidR="00826C20" w:rsidRPr="000D6553">
        <w:rPr>
          <w:rFonts w:asciiTheme="minorHAnsi" w:hAnsiTheme="minorHAnsi" w:cstheme="minorHAnsi"/>
          <w:sz w:val="24"/>
        </w:rPr>
        <w:t>.</w:t>
      </w:r>
    </w:p>
    <w:p w14:paraId="42568D1F" w14:textId="1383A2B5" w:rsidR="00826C20" w:rsidRPr="002A19FE" w:rsidRDefault="00826C20" w:rsidP="006131F2">
      <w:pPr>
        <w:pStyle w:val="PargrafodaLista"/>
        <w:numPr>
          <w:ilvl w:val="0"/>
          <w:numId w:val="15"/>
        </w:numPr>
        <w:tabs>
          <w:tab w:val="left" w:pos="284"/>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NONA </w:t>
      </w:r>
      <w:r w:rsidR="006131F2">
        <w:rPr>
          <w:rFonts w:asciiTheme="minorHAnsi" w:hAnsiTheme="minorHAnsi" w:cstheme="minorHAnsi"/>
          <w:b/>
          <w:bCs/>
          <w:sz w:val="24"/>
        </w:rPr>
        <w:t>-</w:t>
      </w:r>
      <w:r w:rsidRPr="002A19FE">
        <w:rPr>
          <w:rFonts w:asciiTheme="minorHAnsi" w:hAnsiTheme="minorHAnsi" w:cstheme="minorHAnsi"/>
          <w:b/>
          <w:bCs/>
          <w:sz w:val="24"/>
        </w:rPr>
        <w:t xml:space="preserve"> </w:t>
      </w:r>
      <w:r w:rsidR="00D55CDB" w:rsidRPr="00D55CDB">
        <w:rPr>
          <w:rFonts w:asciiTheme="minorHAnsi" w:hAnsiTheme="minorHAnsi" w:cstheme="minorHAnsi"/>
          <w:b/>
          <w:bCs/>
          <w:sz w:val="24"/>
        </w:rPr>
        <w:t>OBRIGAÇÕES DA CONTRATANTE E DA CONTRATADA</w:t>
      </w:r>
    </w:p>
    <w:p w14:paraId="47E2E29F" w14:textId="13590B63" w:rsidR="00826C20" w:rsidRPr="002A19FE" w:rsidRDefault="00D55CDB" w:rsidP="006131F2">
      <w:pPr>
        <w:pStyle w:val="PargrafodaLista"/>
        <w:numPr>
          <w:ilvl w:val="1"/>
          <w:numId w:val="15"/>
        </w:numPr>
        <w:spacing w:before="120" w:after="120" w:line="276" w:lineRule="auto"/>
        <w:ind w:left="284" w:firstLine="0"/>
        <w:contextualSpacing w:val="0"/>
        <w:jc w:val="both"/>
        <w:rPr>
          <w:rFonts w:asciiTheme="minorHAnsi" w:hAnsiTheme="minorHAnsi" w:cstheme="minorHAnsi"/>
          <w:sz w:val="24"/>
        </w:rPr>
      </w:pPr>
      <w:r w:rsidRPr="00D55CDB">
        <w:rPr>
          <w:rFonts w:asciiTheme="minorHAnsi" w:hAnsiTheme="minorHAnsi" w:cstheme="minorHAnsi"/>
          <w:sz w:val="24"/>
        </w:rPr>
        <w:t>As obrigações da CONTRATANTE e da CONTRATADA são aquelas previstas nos itens 1</w:t>
      </w:r>
      <w:r>
        <w:rPr>
          <w:rFonts w:asciiTheme="minorHAnsi" w:hAnsiTheme="minorHAnsi" w:cstheme="minorHAnsi"/>
          <w:sz w:val="24"/>
        </w:rPr>
        <w:t>0</w:t>
      </w:r>
      <w:r w:rsidRPr="00D55CDB">
        <w:rPr>
          <w:rFonts w:asciiTheme="minorHAnsi" w:hAnsiTheme="minorHAnsi" w:cstheme="minorHAnsi"/>
          <w:sz w:val="24"/>
        </w:rPr>
        <w:t xml:space="preserve"> e 1</w:t>
      </w:r>
      <w:r>
        <w:rPr>
          <w:rFonts w:asciiTheme="minorHAnsi" w:hAnsiTheme="minorHAnsi" w:cstheme="minorHAnsi"/>
          <w:sz w:val="24"/>
        </w:rPr>
        <w:t>1</w:t>
      </w:r>
      <w:r w:rsidRPr="00D55CDB">
        <w:rPr>
          <w:rFonts w:asciiTheme="minorHAnsi" w:hAnsiTheme="minorHAnsi" w:cstheme="minorHAnsi"/>
          <w:sz w:val="24"/>
        </w:rPr>
        <w:t xml:space="preserve"> e subitens seguintes do Termo de Referência, </w:t>
      </w:r>
      <w:r w:rsidR="00C63A82">
        <w:rPr>
          <w:rFonts w:asciiTheme="minorHAnsi" w:hAnsiTheme="minorHAnsi" w:cstheme="minorHAnsi"/>
          <w:sz w:val="24"/>
        </w:rPr>
        <w:t>A</w:t>
      </w:r>
      <w:r w:rsidRPr="00D55CDB">
        <w:rPr>
          <w:rFonts w:asciiTheme="minorHAnsi" w:hAnsiTheme="minorHAnsi" w:cstheme="minorHAnsi"/>
          <w:sz w:val="24"/>
        </w:rPr>
        <w:t>nexo</w:t>
      </w:r>
      <w:r>
        <w:rPr>
          <w:rFonts w:asciiTheme="minorHAnsi" w:hAnsiTheme="minorHAnsi" w:cstheme="minorHAnsi"/>
          <w:sz w:val="24"/>
        </w:rPr>
        <w:t xml:space="preserve"> I</w:t>
      </w:r>
      <w:r w:rsidRPr="00D55CDB">
        <w:rPr>
          <w:rFonts w:asciiTheme="minorHAnsi" w:hAnsiTheme="minorHAnsi" w:cstheme="minorHAnsi"/>
          <w:sz w:val="24"/>
        </w:rPr>
        <w:t xml:space="preserve"> do Edital</w:t>
      </w:r>
      <w:r>
        <w:rPr>
          <w:rFonts w:asciiTheme="minorHAnsi" w:hAnsiTheme="minorHAnsi" w:cstheme="minorHAnsi"/>
          <w:sz w:val="24"/>
        </w:rPr>
        <w:t>.</w:t>
      </w:r>
    </w:p>
    <w:p w14:paraId="70A1D3DD" w14:textId="18A88C35" w:rsidR="00826C20" w:rsidRPr="002A19FE" w:rsidRDefault="00826C20" w:rsidP="00D63804">
      <w:pPr>
        <w:pStyle w:val="PargrafodaLista"/>
        <w:numPr>
          <w:ilvl w:val="0"/>
          <w:numId w:val="15"/>
        </w:numPr>
        <w:tabs>
          <w:tab w:val="left" w:pos="426"/>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DÉCIMA </w:t>
      </w:r>
      <w:r w:rsidR="006131F2">
        <w:rPr>
          <w:rFonts w:asciiTheme="minorHAnsi" w:hAnsiTheme="minorHAnsi" w:cstheme="minorHAnsi"/>
          <w:b/>
          <w:bCs/>
          <w:sz w:val="24"/>
        </w:rPr>
        <w:t>-</w:t>
      </w:r>
      <w:r w:rsidRPr="002A19FE">
        <w:rPr>
          <w:rFonts w:asciiTheme="minorHAnsi" w:hAnsiTheme="minorHAnsi" w:cstheme="minorHAnsi"/>
          <w:b/>
          <w:bCs/>
          <w:sz w:val="24"/>
        </w:rPr>
        <w:t xml:space="preserve"> </w:t>
      </w:r>
      <w:r w:rsidR="00AB1362" w:rsidRPr="00AB1362">
        <w:rPr>
          <w:rFonts w:asciiTheme="minorHAnsi" w:hAnsiTheme="minorHAnsi" w:cstheme="minorHAnsi"/>
          <w:b/>
          <w:bCs/>
          <w:sz w:val="24"/>
        </w:rPr>
        <w:t>SANÇÕES ADMINISTRATIVAS</w:t>
      </w:r>
    </w:p>
    <w:p w14:paraId="26E82CA5" w14:textId="31207ED3" w:rsidR="00826C20" w:rsidRPr="00D63804" w:rsidRDefault="00AB1362" w:rsidP="00D63804">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bCs/>
          <w:sz w:val="24"/>
        </w:rPr>
      </w:pPr>
      <w:r w:rsidRPr="00AB1362">
        <w:rPr>
          <w:rFonts w:asciiTheme="minorHAnsi" w:hAnsiTheme="minorHAnsi" w:cstheme="minorHAnsi"/>
          <w:sz w:val="24"/>
        </w:rPr>
        <w:t xml:space="preserve">As sanções relacionadas à execução do contrato são aquelas previstas no </w:t>
      </w:r>
      <w:r>
        <w:rPr>
          <w:rFonts w:asciiTheme="minorHAnsi" w:hAnsiTheme="minorHAnsi" w:cstheme="minorHAnsi"/>
          <w:sz w:val="24"/>
        </w:rPr>
        <w:t xml:space="preserve">item 19 e subitens seguintes do </w:t>
      </w:r>
      <w:r w:rsidRPr="00AB1362">
        <w:rPr>
          <w:rFonts w:asciiTheme="minorHAnsi" w:hAnsiTheme="minorHAnsi" w:cstheme="minorHAnsi"/>
          <w:sz w:val="24"/>
        </w:rPr>
        <w:t xml:space="preserve">Termo de Referência, </w:t>
      </w:r>
      <w:r w:rsidR="00C63A82">
        <w:rPr>
          <w:rFonts w:asciiTheme="minorHAnsi" w:hAnsiTheme="minorHAnsi" w:cstheme="minorHAnsi"/>
          <w:sz w:val="24"/>
        </w:rPr>
        <w:t>A</w:t>
      </w:r>
      <w:r w:rsidRPr="00AB1362">
        <w:rPr>
          <w:rFonts w:asciiTheme="minorHAnsi" w:hAnsiTheme="minorHAnsi" w:cstheme="minorHAnsi"/>
          <w:sz w:val="24"/>
        </w:rPr>
        <w:t>nexo</w:t>
      </w:r>
      <w:r>
        <w:rPr>
          <w:rFonts w:asciiTheme="minorHAnsi" w:hAnsiTheme="minorHAnsi" w:cstheme="minorHAnsi"/>
          <w:sz w:val="24"/>
        </w:rPr>
        <w:t xml:space="preserve"> I</w:t>
      </w:r>
      <w:r w:rsidRPr="00AB1362">
        <w:rPr>
          <w:rFonts w:asciiTheme="minorHAnsi" w:hAnsiTheme="minorHAnsi" w:cstheme="minorHAnsi"/>
          <w:sz w:val="24"/>
        </w:rPr>
        <w:t xml:space="preserve"> do Edital</w:t>
      </w:r>
      <w:r w:rsidR="00826C20" w:rsidRPr="00D63804">
        <w:rPr>
          <w:rFonts w:asciiTheme="minorHAnsi" w:hAnsiTheme="minorHAnsi" w:cstheme="minorHAnsi"/>
          <w:sz w:val="24"/>
        </w:rPr>
        <w:t>.</w:t>
      </w:r>
    </w:p>
    <w:p w14:paraId="4F892793" w14:textId="1C19209F" w:rsidR="00826C20" w:rsidRPr="002A19FE" w:rsidRDefault="00826C20" w:rsidP="00E46C01">
      <w:pPr>
        <w:pStyle w:val="PargrafodaLista"/>
        <w:numPr>
          <w:ilvl w:val="0"/>
          <w:numId w:val="15"/>
        </w:numPr>
        <w:tabs>
          <w:tab w:val="left" w:pos="426"/>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DÉCIMA PRIMEIRA </w:t>
      </w:r>
      <w:r w:rsidR="00E46C01">
        <w:rPr>
          <w:rFonts w:asciiTheme="minorHAnsi" w:hAnsiTheme="minorHAnsi" w:cstheme="minorHAnsi"/>
          <w:b/>
          <w:bCs/>
          <w:sz w:val="24"/>
        </w:rPr>
        <w:t>-</w:t>
      </w:r>
      <w:r w:rsidRPr="002A19FE">
        <w:rPr>
          <w:rFonts w:asciiTheme="minorHAnsi" w:hAnsiTheme="minorHAnsi" w:cstheme="minorHAnsi"/>
          <w:b/>
          <w:bCs/>
          <w:sz w:val="24"/>
        </w:rPr>
        <w:t xml:space="preserve"> </w:t>
      </w:r>
      <w:r w:rsidR="00AB1362" w:rsidRPr="00AB1362">
        <w:rPr>
          <w:rFonts w:asciiTheme="minorHAnsi" w:hAnsiTheme="minorHAnsi" w:cstheme="minorHAnsi"/>
          <w:b/>
          <w:bCs/>
          <w:sz w:val="24"/>
        </w:rPr>
        <w:t>RESCISÃO</w:t>
      </w:r>
    </w:p>
    <w:p w14:paraId="72A80C6D" w14:textId="3B9EE323" w:rsidR="00826C20" w:rsidRPr="00AB1362" w:rsidRDefault="00AB1362" w:rsidP="00E46C01">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bCs/>
          <w:sz w:val="24"/>
        </w:rPr>
      </w:pPr>
      <w:r w:rsidRPr="00AB1362">
        <w:rPr>
          <w:rFonts w:asciiTheme="minorHAnsi" w:hAnsiTheme="minorHAnsi" w:cstheme="minorHAnsi"/>
          <w:sz w:val="24"/>
        </w:rPr>
        <w:t>O presente Termo de Contrato poderá ser rescindido</w:t>
      </w:r>
      <w:r>
        <w:rPr>
          <w:rFonts w:asciiTheme="minorHAnsi" w:hAnsiTheme="minorHAnsi" w:cstheme="minorHAnsi"/>
          <w:sz w:val="24"/>
        </w:rPr>
        <w:t>:</w:t>
      </w:r>
    </w:p>
    <w:p w14:paraId="597C982B" w14:textId="6F2F5754" w:rsidR="00AB1362" w:rsidRDefault="00AB1362" w:rsidP="00C63A82">
      <w:pPr>
        <w:pStyle w:val="PargrafodaLista"/>
        <w:numPr>
          <w:ilvl w:val="2"/>
          <w:numId w:val="15"/>
        </w:numPr>
        <w:tabs>
          <w:tab w:val="left" w:pos="993"/>
          <w:tab w:val="left" w:pos="1560"/>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bCs/>
          <w:sz w:val="24"/>
        </w:rPr>
        <w:t xml:space="preserve">por ato unilateral e escrito da </w:t>
      </w:r>
      <w:r w:rsidR="00C63A82">
        <w:rPr>
          <w:rFonts w:asciiTheme="minorHAnsi" w:hAnsiTheme="minorHAnsi" w:cstheme="minorHAnsi"/>
          <w:bCs/>
          <w:sz w:val="24"/>
        </w:rPr>
        <w:t>CONTRATANTE</w:t>
      </w:r>
      <w:r w:rsidRPr="00AB1362">
        <w:rPr>
          <w:rFonts w:asciiTheme="minorHAnsi" w:hAnsiTheme="minorHAnsi" w:cstheme="minorHAnsi"/>
          <w:bCs/>
          <w:sz w:val="24"/>
        </w:rPr>
        <w:t xml:space="preserve">, nas situações previstas nos incisos I a XII e XVII do art. 78 da Lei nº 8.666, de 1993, e com as consequências indicadas no art. 80 da mesma Lei, sem prejuízo da aplicação das sanções previstas no Termo de Referência, </w:t>
      </w:r>
      <w:r w:rsidR="00C63A82">
        <w:rPr>
          <w:rFonts w:asciiTheme="minorHAnsi" w:hAnsiTheme="minorHAnsi" w:cstheme="minorHAnsi"/>
          <w:bCs/>
          <w:sz w:val="24"/>
        </w:rPr>
        <w:t>A</w:t>
      </w:r>
      <w:r w:rsidRPr="00AB1362">
        <w:rPr>
          <w:rFonts w:asciiTheme="minorHAnsi" w:hAnsiTheme="minorHAnsi" w:cstheme="minorHAnsi"/>
          <w:bCs/>
          <w:sz w:val="24"/>
        </w:rPr>
        <w:t xml:space="preserve">nexo </w:t>
      </w:r>
      <w:r w:rsidR="00C63A82">
        <w:rPr>
          <w:rFonts w:asciiTheme="minorHAnsi" w:hAnsiTheme="minorHAnsi" w:cstheme="minorHAnsi"/>
          <w:bCs/>
          <w:sz w:val="24"/>
        </w:rPr>
        <w:t>I d</w:t>
      </w:r>
      <w:r w:rsidRPr="00AB1362">
        <w:rPr>
          <w:rFonts w:asciiTheme="minorHAnsi" w:hAnsiTheme="minorHAnsi" w:cstheme="minorHAnsi"/>
          <w:bCs/>
          <w:sz w:val="24"/>
        </w:rPr>
        <w:t>o Edital</w:t>
      </w:r>
      <w:r>
        <w:rPr>
          <w:rFonts w:asciiTheme="minorHAnsi" w:hAnsiTheme="minorHAnsi" w:cstheme="minorHAnsi"/>
          <w:bCs/>
          <w:sz w:val="24"/>
        </w:rPr>
        <w:t>.</w:t>
      </w:r>
    </w:p>
    <w:p w14:paraId="01B238B8" w14:textId="4C1DEBCD" w:rsidR="00AB1362" w:rsidRDefault="00AB1362" w:rsidP="00C63A82">
      <w:pPr>
        <w:pStyle w:val="PargrafodaLista"/>
        <w:numPr>
          <w:ilvl w:val="2"/>
          <w:numId w:val="15"/>
        </w:numPr>
        <w:tabs>
          <w:tab w:val="left" w:pos="993"/>
          <w:tab w:val="left" w:pos="1560"/>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bCs/>
          <w:sz w:val="24"/>
        </w:rPr>
        <w:t>amigavelmente, nos termos do art. 79, inciso II, da Lei nº 8.666, de 1993</w:t>
      </w:r>
      <w:r>
        <w:rPr>
          <w:rFonts w:asciiTheme="minorHAnsi" w:hAnsiTheme="minorHAnsi" w:cstheme="minorHAnsi"/>
          <w:bCs/>
          <w:sz w:val="24"/>
        </w:rPr>
        <w:t>.</w:t>
      </w:r>
    </w:p>
    <w:p w14:paraId="65E29EBD" w14:textId="68B96D8B" w:rsidR="00AB1362" w:rsidRDefault="00AB1362" w:rsidP="00AB1362">
      <w:pPr>
        <w:pStyle w:val="PargrafodaLista"/>
        <w:numPr>
          <w:ilvl w:val="1"/>
          <w:numId w:val="15"/>
        </w:numPr>
        <w:tabs>
          <w:tab w:val="left" w:pos="993"/>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bCs/>
          <w:sz w:val="24"/>
        </w:rPr>
        <w:t>Os casos de rescisão contratual serão formalmente motivados, assegurando-se à CONTRATADA o direito à prévia e ampla defesa</w:t>
      </w:r>
      <w:r>
        <w:rPr>
          <w:rFonts w:asciiTheme="minorHAnsi" w:hAnsiTheme="minorHAnsi" w:cstheme="minorHAnsi"/>
          <w:bCs/>
          <w:sz w:val="24"/>
        </w:rPr>
        <w:t>.</w:t>
      </w:r>
    </w:p>
    <w:p w14:paraId="2CAC69A7" w14:textId="0D783444" w:rsidR="00AB1362" w:rsidRDefault="00AB1362" w:rsidP="00AB1362">
      <w:pPr>
        <w:pStyle w:val="PargrafodaLista"/>
        <w:numPr>
          <w:ilvl w:val="1"/>
          <w:numId w:val="15"/>
        </w:numPr>
        <w:tabs>
          <w:tab w:val="left" w:pos="993"/>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bCs/>
          <w:sz w:val="24"/>
        </w:rPr>
        <w:lastRenderedPageBreak/>
        <w:t>A CONTRATADA reconhece os direitos da CONTRATANTE em caso de rescisão administrativa prevista no art. 77 da Lei nº 8.666, de 1993</w:t>
      </w:r>
      <w:r>
        <w:rPr>
          <w:rFonts w:asciiTheme="minorHAnsi" w:hAnsiTheme="minorHAnsi" w:cstheme="minorHAnsi"/>
          <w:bCs/>
          <w:sz w:val="24"/>
        </w:rPr>
        <w:t>.</w:t>
      </w:r>
    </w:p>
    <w:p w14:paraId="5779D0DF" w14:textId="47D59853" w:rsidR="00AB1362" w:rsidRDefault="00AB1362" w:rsidP="00AB1362">
      <w:pPr>
        <w:pStyle w:val="PargrafodaLista"/>
        <w:numPr>
          <w:ilvl w:val="1"/>
          <w:numId w:val="15"/>
        </w:numPr>
        <w:tabs>
          <w:tab w:val="left" w:pos="993"/>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bCs/>
          <w:sz w:val="24"/>
        </w:rPr>
        <w:t>O termo de rescisão, sempre que possível, será precedido</w:t>
      </w:r>
      <w:r>
        <w:rPr>
          <w:rFonts w:asciiTheme="minorHAnsi" w:hAnsiTheme="minorHAnsi" w:cstheme="minorHAnsi"/>
          <w:bCs/>
          <w:sz w:val="24"/>
        </w:rPr>
        <w:t>:</w:t>
      </w:r>
    </w:p>
    <w:p w14:paraId="7E987FE6" w14:textId="77777777" w:rsidR="00AB1362" w:rsidRPr="00AB1362" w:rsidRDefault="00AB1362" w:rsidP="006154BE">
      <w:pPr>
        <w:pStyle w:val="PargrafodaLista"/>
        <w:numPr>
          <w:ilvl w:val="2"/>
          <w:numId w:val="15"/>
        </w:numPr>
        <w:tabs>
          <w:tab w:val="left" w:pos="993"/>
          <w:tab w:val="left" w:pos="1560"/>
        </w:tabs>
        <w:spacing w:before="120" w:after="120" w:line="276" w:lineRule="auto"/>
        <w:jc w:val="both"/>
        <w:rPr>
          <w:rFonts w:asciiTheme="minorHAnsi" w:hAnsiTheme="minorHAnsi" w:cstheme="minorHAnsi"/>
          <w:bCs/>
          <w:sz w:val="24"/>
        </w:rPr>
      </w:pPr>
      <w:r w:rsidRPr="00AB1362">
        <w:rPr>
          <w:rFonts w:asciiTheme="minorHAnsi" w:hAnsiTheme="minorHAnsi" w:cstheme="minorHAnsi"/>
          <w:bCs/>
          <w:sz w:val="24"/>
        </w:rPr>
        <w:t>Balanço dos eventos contratuais já cumpridos ou parcialmente cumpridos;</w:t>
      </w:r>
    </w:p>
    <w:p w14:paraId="3B6FA480" w14:textId="77777777" w:rsidR="00AB1362" w:rsidRPr="00AB1362" w:rsidRDefault="00AB1362" w:rsidP="006154BE">
      <w:pPr>
        <w:pStyle w:val="PargrafodaLista"/>
        <w:numPr>
          <w:ilvl w:val="2"/>
          <w:numId w:val="15"/>
        </w:numPr>
        <w:tabs>
          <w:tab w:val="left" w:pos="993"/>
          <w:tab w:val="left" w:pos="1560"/>
        </w:tabs>
        <w:spacing w:before="120" w:after="120" w:line="276" w:lineRule="auto"/>
        <w:jc w:val="both"/>
        <w:rPr>
          <w:rFonts w:asciiTheme="minorHAnsi" w:hAnsiTheme="minorHAnsi" w:cstheme="minorHAnsi"/>
          <w:bCs/>
          <w:sz w:val="24"/>
        </w:rPr>
      </w:pPr>
      <w:r w:rsidRPr="00AB1362">
        <w:rPr>
          <w:rFonts w:asciiTheme="minorHAnsi" w:hAnsiTheme="minorHAnsi" w:cstheme="minorHAnsi"/>
          <w:bCs/>
          <w:sz w:val="24"/>
        </w:rPr>
        <w:t>Relação dos pagamentos já efetuados e ainda devidos;</w:t>
      </w:r>
    </w:p>
    <w:p w14:paraId="718173B9" w14:textId="2638EEDA" w:rsidR="00AB1362" w:rsidRPr="00E46C01" w:rsidRDefault="00AB1362" w:rsidP="006154BE">
      <w:pPr>
        <w:pStyle w:val="PargrafodaLista"/>
        <w:numPr>
          <w:ilvl w:val="2"/>
          <w:numId w:val="15"/>
        </w:numPr>
        <w:tabs>
          <w:tab w:val="left" w:pos="993"/>
          <w:tab w:val="left" w:pos="1560"/>
        </w:tabs>
        <w:spacing w:before="120" w:after="120" w:line="276" w:lineRule="auto"/>
        <w:jc w:val="both"/>
        <w:rPr>
          <w:rFonts w:asciiTheme="minorHAnsi" w:hAnsiTheme="minorHAnsi" w:cstheme="minorHAnsi"/>
          <w:bCs/>
          <w:sz w:val="24"/>
        </w:rPr>
      </w:pPr>
      <w:r w:rsidRPr="00AB1362">
        <w:rPr>
          <w:rFonts w:asciiTheme="minorHAnsi" w:hAnsiTheme="minorHAnsi" w:cstheme="minorHAnsi"/>
          <w:bCs/>
          <w:sz w:val="24"/>
        </w:rPr>
        <w:t>Indenizações e multas</w:t>
      </w:r>
      <w:r>
        <w:rPr>
          <w:rFonts w:asciiTheme="minorHAnsi" w:hAnsiTheme="minorHAnsi" w:cstheme="minorHAnsi"/>
          <w:bCs/>
          <w:sz w:val="24"/>
        </w:rPr>
        <w:t>.</w:t>
      </w:r>
    </w:p>
    <w:p w14:paraId="55B86B43" w14:textId="43A1D297" w:rsidR="00826C20" w:rsidRPr="002A19FE" w:rsidRDefault="00826C20" w:rsidP="00E46C01">
      <w:pPr>
        <w:pStyle w:val="PargrafodaLista"/>
        <w:numPr>
          <w:ilvl w:val="0"/>
          <w:numId w:val="15"/>
        </w:numPr>
        <w:tabs>
          <w:tab w:val="left" w:pos="426"/>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CLAUSULA DECIMA SEGUNDA </w:t>
      </w:r>
      <w:r w:rsidR="00E46C01">
        <w:rPr>
          <w:rFonts w:asciiTheme="minorHAnsi" w:hAnsiTheme="minorHAnsi" w:cstheme="minorHAnsi"/>
          <w:b/>
          <w:bCs/>
          <w:sz w:val="24"/>
        </w:rPr>
        <w:t>-</w:t>
      </w:r>
      <w:r w:rsidRPr="002A19FE">
        <w:rPr>
          <w:rFonts w:asciiTheme="minorHAnsi" w:hAnsiTheme="minorHAnsi" w:cstheme="minorHAnsi"/>
          <w:b/>
          <w:bCs/>
          <w:sz w:val="24"/>
        </w:rPr>
        <w:t xml:space="preserve"> </w:t>
      </w:r>
      <w:r w:rsidR="00AB1362" w:rsidRPr="00AB1362">
        <w:rPr>
          <w:rFonts w:asciiTheme="minorHAnsi" w:hAnsiTheme="minorHAnsi" w:cstheme="minorHAnsi"/>
          <w:b/>
          <w:bCs/>
          <w:sz w:val="24"/>
        </w:rPr>
        <w:t>VEDAÇÕES</w:t>
      </w:r>
    </w:p>
    <w:p w14:paraId="23A29AE4" w14:textId="1D2F79E7" w:rsidR="00826C20" w:rsidRPr="00E46C01" w:rsidRDefault="00AB1362" w:rsidP="00E46C01">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bCs/>
          <w:sz w:val="24"/>
        </w:rPr>
      </w:pPr>
      <w:r w:rsidRPr="00AB1362">
        <w:rPr>
          <w:rFonts w:asciiTheme="minorHAnsi" w:hAnsiTheme="minorHAnsi" w:cstheme="minorHAnsi"/>
          <w:sz w:val="24"/>
        </w:rPr>
        <w:t>É vedado à CONTRATADA interromper a execução dos serviços sob alegação de inadimplemento por parte da CONTRATANTE, salvo nos casos previstos em lei</w:t>
      </w:r>
      <w:r w:rsidR="00E46C01">
        <w:rPr>
          <w:rFonts w:asciiTheme="minorHAnsi" w:hAnsiTheme="minorHAnsi" w:cstheme="minorHAnsi"/>
          <w:sz w:val="24"/>
        </w:rPr>
        <w:t>.</w:t>
      </w:r>
    </w:p>
    <w:p w14:paraId="6003E565" w14:textId="045464D2" w:rsidR="00E46C01" w:rsidRPr="00E46C01" w:rsidRDefault="00E46C01" w:rsidP="00E46C01">
      <w:pPr>
        <w:pStyle w:val="PargrafodaLista"/>
        <w:numPr>
          <w:ilvl w:val="0"/>
          <w:numId w:val="15"/>
        </w:numPr>
        <w:tabs>
          <w:tab w:val="left" w:pos="426"/>
        </w:tabs>
        <w:spacing w:before="120" w:after="120" w:line="276" w:lineRule="auto"/>
        <w:ind w:left="0" w:firstLine="0"/>
        <w:contextualSpacing w:val="0"/>
        <w:jc w:val="both"/>
        <w:rPr>
          <w:rFonts w:asciiTheme="minorHAnsi" w:hAnsiTheme="minorHAnsi" w:cstheme="minorHAnsi"/>
          <w:b/>
          <w:bCs/>
          <w:sz w:val="24"/>
        </w:rPr>
      </w:pPr>
      <w:r w:rsidRPr="00E46C01">
        <w:rPr>
          <w:rFonts w:asciiTheme="minorHAnsi" w:hAnsiTheme="minorHAnsi" w:cstheme="minorHAnsi"/>
          <w:b/>
          <w:sz w:val="24"/>
        </w:rPr>
        <w:t xml:space="preserve">CLÁUSULA DÉCIMA TERCEIRA </w:t>
      </w:r>
      <w:r w:rsidR="00AB1362">
        <w:rPr>
          <w:rFonts w:asciiTheme="minorHAnsi" w:hAnsiTheme="minorHAnsi" w:cstheme="minorHAnsi"/>
          <w:b/>
          <w:sz w:val="24"/>
        </w:rPr>
        <w:t xml:space="preserve">- </w:t>
      </w:r>
      <w:r w:rsidR="00AB1362" w:rsidRPr="00AB1362">
        <w:rPr>
          <w:rFonts w:asciiTheme="minorHAnsi" w:hAnsiTheme="minorHAnsi" w:cstheme="minorHAnsi"/>
          <w:b/>
          <w:sz w:val="24"/>
        </w:rPr>
        <w:t>ALTERAÇÕES</w:t>
      </w:r>
    </w:p>
    <w:p w14:paraId="7D7AA360" w14:textId="720E0B91" w:rsidR="00AB1362" w:rsidRPr="00AB1362" w:rsidRDefault="006154BE" w:rsidP="006154BE">
      <w:pPr>
        <w:pStyle w:val="PargrafodaLista"/>
        <w:numPr>
          <w:ilvl w:val="1"/>
          <w:numId w:val="15"/>
        </w:numPr>
        <w:tabs>
          <w:tab w:val="left" w:pos="993"/>
        </w:tabs>
        <w:spacing w:before="120" w:after="120" w:line="276" w:lineRule="auto"/>
        <w:ind w:left="851" w:hanging="491"/>
        <w:jc w:val="both"/>
        <w:rPr>
          <w:rFonts w:asciiTheme="minorHAnsi" w:hAnsiTheme="minorHAnsi" w:cstheme="minorHAnsi"/>
          <w:sz w:val="24"/>
        </w:rPr>
      </w:pPr>
      <w:r>
        <w:rPr>
          <w:rFonts w:asciiTheme="minorHAnsi" w:hAnsiTheme="minorHAnsi" w:cstheme="minorHAnsi"/>
          <w:sz w:val="24"/>
        </w:rPr>
        <w:t xml:space="preserve">  </w:t>
      </w:r>
      <w:r w:rsidR="00AB1362" w:rsidRPr="00AB1362">
        <w:rPr>
          <w:rFonts w:asciiTheme="minorHAnsi" w:hAnsiTheme="minorHAnsi" w:cstheme="minorHAnsi"/>
          <w:sz w:val="24"/>
        </w:rPr>
        <w:t>Eventuais alterações contratuais reger-se-ão pela disciplina do art. 65 da Lei nº 8.666, de 1993.</w:t>
      </w:r>
    </w:p>
    <w:p w14:paraId="64DA8BFE" w14:textId="6921BA7C" w:rsidR="00AB1362" w:rsidRPr="00AB1362" w:rsidRDefault="006154BE" w:rsidP="006154BE">
      <w:pPr>
        <w:pStyle w:val="PargrafodaLista"/>
        <w:numPr>
          <w:ilvl w:val="1"/>
          <w:numId w:val="15"/>
        </w:numPr>
        <w:tabs>
          <w:tab w:val="left" w:pos="993"/>
        </w:tabs>
        <w:spacing w:before="120" w:after="120" w:line="276" w:lineRule="auto"/>
        <w:ind w:left="851" w:hanging="491"/>
        <w:jc w:val="both"/>
        <w:rPr>
          <w:rFonts w:asciiTheme="minorHAnsi" w:hAnsiTheme="minorHAnsi" w:cstheme="minorHAnsi"/>
          <w:sz w:val="24"/>
        </w:rPr>
      </w:pPr>
      <w:r>
        <w:rPr>
          <w:rFonts w:asciiTheme="minorHAnsi" w:hAnsiTheme="minorHAnsi" w:cstheme="minorHAnsi"/>
          <w:sz w:val="24"/>
        </w:rPr>
        <w:t xml:space="preserve">  </w:t>
      </w:r>
      <w:r w:rsidR="00AB1362" w:rsidRPr="00AB1362">
        <w:rPr>
          <w:rFonts w:asciiTheme="minorHAnsi" w:hAnsiTheme="minorHAnsi" w:cstheme="minorHAnsi"/>
          <w:sz w:val="24"/>
        </w:rPr>
        <w:t>A CONTRATADA é obrigada a aceitar, nas mesmas condições contratuais, os acréscimos ou supressões que se fizerem necessários, até o limite de 25% (vinte e cinco por cento) do valor inicial atualizado do contrato.</w:t>
      </w:r>
    </w:p>
    <w:p w14:paraId="3C3FFA2F" w14:textId="2F3969B7" w:rsidR="00826C20" w:rsidRPr="00FF006D" w:rsidRDefault="00AB1362" w:rsidP="00AB1362">
      <w:pPr>
        <w:pStyle w:val="PargrafodaLista"/>
        <w:numPr>
          <w:ilvl w:val="1"/>
          <w:numId w:val="15"/>
        </w:numPr>
        <w:tabs>
          <w:tab w:val="left" w:pos="993"/>
        </w:tabs>
        <w:spacing w:before="120" w:after="120" w:line="276" w:lineRule="auto"/>
        <w:contextualSpacing w:val="0"/>
        <w:jc w:val="both"/>
        <w:rPr>
          <w:rFonts w:asciiTheme="minorHAnsi" w:hAnsiTheme="minorHAnsi" w:cstheme="minorHAnsi"/>
          <w:bCs/>
          <w:sz w:val="24"/>
        </w:rPr>
      </w:pPr>
      <w:r w:rsidRPr="00AB1362">
        <w:rPr>
          <w:rFonts w:asciiTheme="minorHAnsi" w:hAnsiTheme="minorHAnsi" w:cstheme="minorHAnsi"/>
          <w:sz w:val="24"/>
        </w:rPr>
        <w:t>As supressões resultantes de acordo celebrado entre as partes contratantes poderão exceder o limite de 25% (vinte e cinco por cento) do valor inicial atualizado do contrato</w:t>
      </w:r>
      <w:r w:rsidR="00826C20" w:rsidRPr="00E46C01">
        <w:rPr>
          <w:rFonts w:asciiTheme="minorHAnsi" w:hAnsiTheme="minorHAnsi" w:cstheme="minorHAnsi"/>
          <w:sz w:val="24"/>
        </w:rPr>
        <w:t>.</w:t>
      </w:r>
    </w:p>
    <w:p w14:paraId="743D2A1E" w14:textId="785F4FF8" w:rsidR="00826C20" w:rsidRPr="002A19FE" w:rsidRDefault="00826C20" w:rsidP="00B01EC7">
      <w:pPr>
        <w:pStyle w:val="PargrafodaLista"/>
        <w:numPr>
          <w:ilvl w:val="0"/>
          <w:numId w:val="15"/>
        </w:numPr>
        <w:tabs>
          <w:tab w:val="left" w:pos="426"/>
        </w:tabs>
        <w:spacing w:before="120" w:after="120" w:line="276" w:lineRule="auto"/>
        <w:ind w:left="0" w:firstLine="0"/>
        <w:contextualSpacing w:val="0"/>
        <w:jc w:val="both"/>
        <w:rPr>
          <w:rFonts w:asciiTheme="minorHAnsi" w:hAnsiTheme="minorHAnsi" w:cstheme="minorHAnsi"/>
          <w:b/>
          <w:bCs/>
          <w:sz w:val="24"/>
        </w:rPr>
      </w:pPr>
      <w:r w:rsidRPr="002A19FE">
        <w:rPr>
          <w:rFonts w:asciiTheme="minorHAnsi" w:hAnsiTheme="minorHAnsi" w:cstheme="minorHAnsi"/>
          <w:b/>
          <w:bCs/>
          <w:sz w:val="24"/>
        </w:rPr>
        <w:t xml:space="preserve">CLÁUSULA DÉCIMA QUARTA </w:t>
      </w:r>
      <w:r w:rsidR="00B01EC7">
        <w:rPr>
          <w:rFonts w:asciiTheme="minorHAnsi" w:hAnsiTheme="minorHAnsi" w:cstheme="minorHAnsi"/>
          <w:b/>
          <w:bCs/>
          <w:sz w:val="24"/>
        </w:rPr>
        <w:t>-</w:t>
      </w:r>
      <w:r w:rsidRPr="002A19FE">
        <w:rPr>
          <w:rFonts w:asciiTheme="minorHAnsi" w:hAnsiTheme="minorHAnsi" w:cstheme="minorHAnsi"/>
          <w:b/>
          <w:bCs/>
          <w:sz w:val="24"/>
        </w:rPr>
        <w:t xml:space="preserve"> </w:t>
      </w:r>
      <w:r w:rsidR="00AB1362" w:rsidRPr="00AB1362">
        <w:rPr>
          <w:rFonts w:asciiTheme="minorHAnsi" w:hAnsiTheme="minorHAnsi" w:cstheme="minorHAnsi"/>
          <w:b/>
          <w:bCs/>
          <w:sz w:val="24"/>
        </w:rPr>
        <w:t>DOS CASOS OMISSOS</w:t>
      </w:r>
    </w:p>
    <w:p w14:paraId="4A569F50" w14:textId="66ADE57F" w:rsidR="00826C20" w:rsidRPr="00B01EC7" w:rsidRDefault="00AB1362" w:rsidP="00B01EC7">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bCs/>
          <w:sz w:val="24"/>
        </w:rPr>
      </w:pPr>
      <w:r w:rsidRPr="00AB1362">
        <w:rPr>
          <w:rFonts w:asciiTheme="minorHAnsi" w:hAnsiTheme="minorHAnsi" w:cstheme="minorHAnsi"/>
          <w:sz w:val="24"/>
        </w:rPr>
        <w:t>Os casos omissos serão decididos pela CONTRATANTE, segundo as disposições contidas na Lei nº 8.666, de 1993, na Lei nº 10.520, de 2002 e demais normas federais aplicáveis e, subsidiariamente, normas e princípios gerais dos contratos</w:t>
      </w:r>
      <w:r w:rsidR="00826C20" w:rsidRPr="00B01EC7">
        <w:rPr>
          <w:rFonts w:asciiTheme="minorHAnsi" w:hAnsiTheme="minorHAnsi" w:cstheme="minorHAnsi"/>
          <w:sz w:val="24"/>
        </w:rPr>
        <w:t>.</w:t>
      </w:r>
    </w:p>
    <w:p w14:paraId="341467FD" w14:textId="00481E30" w:rsidR="00AB1362" w:rsidRDefault="00AB1362" w:rsidP="00AB1362">
      <w:pPr>
        <w:pStyle w:val="PargrafodaLista"/>
        <w:numPr>
          <w:ilvl w:val="0"/>
          <w:numId w:val="15"/>
        </w:numPr>
        <w:tabs>
          <w:tab w:val="left" w:pos="426"/>
        </w:tabs>
        <w:spacing w:before="120" w:after="120" w:line="276" w:lineRule="auto"/>
        <w:contextualSpacing w:val="0"/>
        <w:jc w:val="both"/>
        <w:rPr>
          <w:rFonts w:asciiTheme="minorHAnsi" w:hAnsiTheme="minorHAnsi" w:cstheme="minorHAnsi"/>
          <w:b/>
          <w:bCs/>
          <w:sz w:val="24"/>
        </w:rPr>
      </w:pPr>
      <w:r w:rsidRPr="002A19FE">
        <w:rPr>
          <w:rFonts w:asciiTheme="minorHAnsi" w:hAnsiTheme="minorHAnsi" w:cstheme="minorHAnsi"/>
          <w:b/>
          <w:bCs/>
          <w:sz w:val="24"/>
        </w:rPr>
        <w:t>CLÁUSULA DÉCIMA QUARTA</w:t>
      </w:r>
      <w:r w:rsidR="00C63A82">
        <w:rPr>
          <w:rFonts w:asciiTheme="minorHAnsi" w:hAnsiTheme="minorHAnsi" w:cstheme="minorHAnsi"/>
          <w:b/>
          <w:bCs/>
          <w:sz w:val="24"/>
        </w:rPr>
        <w:t xml:space="preserve"> -</w:t>
      </w:r>
      <w:r w:rsidRPr="002A19FE">
        <w:rPr>
          <w:rFonts w:asciiTheme="minorHAnsi" w:hAnsiTheme="minorHAnsi" w:cstheme="minorHAnsi"/>
          <w:b/>
          <w:bCs/>
          <w:sz w:val="24"/>
        </w:rPr>
        <w:t xml:space="preserve"> </w:t>
      </w:r>
      <w:r w:rsidR="00BE0D19" w:rsidRPr="00BE0D19">
        <w:rPr>
          <w:rFonts w:asciiTheme="minorHAnsi" w:hAnsiTheme="minorHAnsi" w:cstheme="minorHAnsi"/>
          <w:b/>
          <w:bCs/>
          <w:sz w:val="24"/>
        </w:rPr>
        <w:t>PUBLICAÇÃO</w:t>
      </w:r>
    </w:p>
    <w:p w14:paraId="77EBD75B" w14:textId="6F21FD4B" w:rsidR="00BE0D19" w:rsidRDefault="00BE0D19" w:rsidP="00BE0D19">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sz w:val="24"/>
        </w:rPr>
      </w:pPr>
      <w:r w:rsidRPr="00BE0D19">
        <w:rPr>
          <w:rFonts w:asciiTheme="minorHAnsi" w:hAnsiTheme="minorHAnsi" w:cstheme="minorHAnsi"/>
          <w:sz w:val="24"/>
        </w:rPr>
        <w:t>Incumbirá à CONTRATANTE providenciar a publicação deste instrumento, por extrato, no Diário Oficial da União, no prazo previsto na Lei nº 8.666, de 1993.</w:t>
      </w:r>
    </w:p>
    <w:p w14:paraId="28841AC0" w14:textId="6E48F767" w:rsidR="00BE0D19" w:rsidRDefault="00BE0D19" w:rsidP="00BE0D19">
      <w:pPr>
        <w:pStyle w:val="PargrafodaLista"/>
        <w:numPr>
          <w:ilvl w:val="0"/>
          <w:numId w:val="15"/>
        </w:numPr>
        <w:tabs>
          <w:tab w:val="left" w:pos="426"/>
        </w:tabs>
        <w:spacing w:before="120" w:after="120" w:line="276" w:lineRule="auto"/>
        <w:contextualSpacing w:val="0"/>
        <w:jc w:val="both"/>
        <w:rPr>
          <w:rFonts w:asciiTheme="minorHAnsi" w:hAnsiTheme="minorHAnsi" w:cstheme="minorHAnsi"/>
          <w:b/>
          <w:bCs/>
          <w:sz w:val="24"/>
        </w:rPr>
      </w:pPr>
      <w:r w:rsidRPr="002A19FE">
        <w:rPr>
          <w:rFonts w:asciiTheme="minorHAnsi" w:hAnsiTheme="minorHAnsi" w:cstheme="minorHAnsi"/>
          <w:b/>
          <w:bCs/>
          <w:sz w:val="24"/>
        </w:rPr>
        <w:t>CLÁUSULA DÉCIMA QUARTA</w:t>
      </w:r>
      <w:r w:rsidR="00C63A82">
        <w:rPr>
          <w:rFonts w:asciiTheme="minorHAnsi" w:hAnsiTheme="minorHAnsi" w:cstheme="minorHAnsi"/>
          <w:b/>
          <w:bCs/>
          <w:sz w:val="24"/>
        </w:rPr>
        <w:t xml:space="preserve"> -</w:t>
      </w:r>
      <w:r w:rsidR="00C63A82" w:rsidRPr="002A19FE">
        <w:rPr>
          <w:rFonts w:asciiTheme="minorHAnsi" w:hAnsiTheme="minorHAnsi" w:cstheme="minorHAnsi"/>
          <w:b/>
          <w:bCs/>
          <w:sz w:val="24"/>
        </w:rPr>
        <w:t xml:space="preserve"> </w:t>
      </w:r>
      <w:r>
        <w:rPr>
          <w:rFonts w:asciiTheme="minorHAnsi" w:hAnsiTheme="minorHAnsi" w:cstheme="minorHAnsi"/>
          <w:b/>
          <w:bCs/>
          <w:sz w:val="24"/>
        </w:rPr>
        <w:t>FORO</w:t>
      </w:r>
    </w:p>
    <w:p w14:paraId="6F02FF61" w14:textId="28F8774B" w:rsidR="00BE0D19" w:rsidRDefault="00BE0D19" w:rsidP="00BE0D19">
      <w:pPr>
        <w:pStyle w:val="PargrafodaLista"/>
        <w:numPr>
          <w:ilvl w:val="1"/>
          <w:numId w:val="15"/>
        </w:numPr>
        <w:tabs>
          <w:tab w:val="left" w:pos="993"/>
        </w:tabs>
        <w:spacing w:before="120" w:after="120" w:line="276" w:lineRule="auto"/>
        <w:ind w:left="426" w:firstLine="0"/>
        <w:contextualSpacing w:val="0"/>
        <w:jc w:val="both"/>
        <w:rPr>
          <w:rFonts w:asciiTheme="minorHAnsi" w:hAnsiTheme="minorHAnsi" w:cstheme="minorHAnsi"/>
          <w:sz w:val="24"/>
        </w:rPr>
      </w:pPr>
      <w:r w:rsidRPr="00BE0D19">
        <w:rPr>
          <w:rFonts w:asciiTheme="minorHAnsi" w:hAnsiTheme="minorHAnsi" w:cstheme="minorHAnsi"/>
          <w:sz w:val="24"/>
        </w:rPr>
        <w:t>O Foro para solucionar os litígios que decorrerem da execução deste Termo de Contrato será o da Seção Judiciária de .................. - Justiça Federal.</w:t>
      </w:r>
    </w:p>
    <w:p w14:paraId="5F0531DD" w14:textId="77777777" w:rsidR="009D7D9C" w:rsidRPr="00BE0D19" w:rsidRDefault="009D7D9C" w:rsidP="009D7D9C">
      <w:pPr>
        <w:pStyle w:val="PargrafodaLista"/>
        <w:tabs>
          <w:tab w:val="left" w:pos="993"/>
        </w:tabs>
        <w:spacing w:before="120" w:after="120" w:line="276" w:lineRule="auto"/>
        <w:ind w:left="426"/>
        <w:contextualSpacing w:val="0"/>
        <w:jc w:val="both"/>
        <w:rPr>
          <w:rFonts w:asciiTheme="minorHAnsi" w:hAnsiTheme="minorHAnsi" w:cstheme="minorHAnsi"/>
          <w:sz w:val="24"/>
        </w:rPr>
      </w:pPr>
    </w:p>
    <w:p w14:paraId="3B659163" w14:textId="6556DF46" w:rsidR="00BE0D19" w:rsidRDefault="00BE0D19" w:rsidP="00BE0D19">
      <w:pPr>
        <w:rPr>
          <w:rFonts w:asciiTheme="minorHAnsi" w:hAnsiTheme="minorHAnsi" w:cstheme="minorHAnsi"/>
          <w:sz w:val="24"/>
        </w:rPr>
      </w:pPr>
      <w:r w:rsidRPr="00BE0D19">
        <w:rPr>
          <w:rFonts w:asciiTheme="minorHAnsi" w:hAnsiTheme="minorHAnsi" w:cstheme="minorHAnsi"/>
          <w:sz w:val="24"/>
        </w:rPr>
        <w:t xml:space="preserve">Para firmeza e validade do pactuado, o presente Termo de Contrato foi lavrado em duas (duas) vias de igual teor, que, depois de lido e achado em ordem, vai assinado pelos contraentes. </w:t>
      </w:r>
    </w:p>
    <w:p w14:paraId="50C06129" w14:textId="77777777" w:rsidR="009D7D9C" w:rsidRPr="00BE0D19" w:rsidRDefault="009D7D9C" w:rsidP="00BE0D19">
      <w:pPr>
        <w:rPr>
          <w:rFonts w:asciiTheme="minorHAnsi" w:hAnsiTheme="minorHAnsi" w:cstheme="minorHAnsi"/>
          <w:sz w:val="24"/>
        </w:rPr>
      </w:pPr>
    </w:p>
    <w:p w14:paraId="428743EE" w14:textId="77777777" w:rsidR="00BE0D19" w:rsidRPr="00BE0D19" w:rsidRDefault="00BE0D19" w:rsidP="00BE0D19">
      <w:pPr>
        <w:rPr>
          <w:rFonts w:asciiTheme="minorHAnsi" w:hAnsiTheme="minorHAnsi" w:cstheme="minorHAnsi"/>
          <w:sz w:val="24"/>
        </w:rPr>
      </w:pPr>
      <w:r w:rsidRPr="00BE0D19">
        <w:rPr>
          <w:rFonts w:asciiTheme="minorHAnsi" w:hAnsiTheme="minorHAnsi" w:cstheme="minorHAnsi"/>
          <w:sz w:val="24"/>
        </w:rPr>
        <w:t>...........................................,  .......... de.......................................... de 20</w:t>
      </w:r>
      <w:proofErr w:type="gramStart"/>
      <w:r w:rsidRPr="00BE0D19">
        <w:rPr>
          <w:rFonts w:asciiTheme="minorHAnsi" w:hAnsiTheme="minorHAnsi" w:cstheme="minorHAnsi"/>
          <w:sz w:val="24"/>
        </w:rPr>
        <w:t>.....</w:t>
      </w:r>
      <w:proofErr w:type="gramEnd"/>
    </w:p>
    <w:p w14:paraId="5A45C771" w14:textId="7F5C4ED6" w:rsidR="00BE0D19" w:rsidRDefault="00BE0D19" w:rsidP="00BE0D19">
      <w:pPr>
        <w:rPr>
          <w:rFonts w:asciiTheme="minorHAnsi" w:hAnsiTheme="minorHAnsi" w:cstheme="minorHAnsi"/>
          <w:sz w:val="24"/>
        </w:rPr>
      </w:pPr>
    </w:p>
    <w:p w14:paraId="13496BFE" w14:textId="77777777" w:rsidR="009D7D9C" w:rsidRPr="00BE0D19" w:rsidRDefault="009D7D9C" w:rsidP="00BE0D19">
      <w:pPr>
        <w:rPr>
          <w:rFonts w:asciiTheme="minorHAnsi" w:hAnsiTheme="minorHAnsi" w:cstheme="minorHAnsi"/>
          <w:sz w:val="24"/>
        </w:rPr>
      </w:pPr>
    </w:p>
    <w:p w14:paraId="42012CEB" w14:textId="77777777" w:rsidR="00BE0D19" w:rsidRPr="00BE0D19" w:rsidRDefault="00BE0D19" w:rsidP="00BE0D19">
      <w:pPr>
        <w:jc w:val="center"/>
        <w:rPr>
          <w:rFonts w:asciiTheme="minorHAnsi" w:hAnsiTheme="minorHAnsi" w:cstheme="minorHAnsi"/>
          <w:sz w:val="24"/>
        </w:rPr>
      </w:pPr>
      <w:r w:rsidRPr="00BE0D19">
        <w:rPr>
          <w:rFonts w:asciiTheme="minorHAnsi" w:hAnsiTheme="minorHAnsi" w:cstheme="minorHAnsi"/>
          <w:sz w:val="24"/>
        </w:rPr>
        <w:t>_________________________</w:t>
      </w:r>
    </w:p>
    <w:p w14:paraId="4224F84E" w14:textId="02C0B9AE" w:rsidR="00BE0D19" w:rsidRDefault="00BE0D19" w:rsidP="00BE0D19">
      <w:pPr>
        <w:jc w:val="center"/>
        <w:rPr>
          <w:rFonts w:asciiTheme="minorHAnsi" w:hAnsiTheme="minorHAnsi" w:cstheme="minorHAnsi"/>
          <w:sz w:val="24"/>
        </w:rPr>
      </w:pPr>
      <w:r w:rsidRPr="00BE0D19">
        <w:rPr>
          <w:rFonts w:asciiTheme="minorHAnsi" w:hAnsiTheme="minorHAnsi" w:cstheme="minorHAnsi"/>
          <w:sz w:val="24"/>
        </w:rPr>
        <w:t>Representante legal da CONTRATANTE</w:t>
      </w:r>
    </w:p>
    <w:p w14:paraId="36A009D9" w14:textId="77777777" w:rsidR="009D7D9C" w:rsidRPr="00BE0D19" w:rsidRDefault="009D7D9C" w:rsidP="00BE0D19">
      <w:pPr>
        <w:jc w:val="center"/>
        <w:rPr>
          <w:rFonts w:asciiTheme="minorHAnsi" w:hAnsiTheme="minorHAnsi" w:cstheme="minorHAnsi"/>
          <w:sz w:val="24"/>
        </w:rPr>
      </w:pPr>
    </w:p>
    <w:p w14:paraId="1F56A660" w14:textId="77777777" w:rsidR="00BE0D19" w:rsidRPr="00BE0D19" w:rsidRDefault="00BE0D19" w:rsidP="00BE0D19">
      <w:pPr>
        <w:jc w:val="center"/>
        <w:rPr>
          <w:rFonts w:asciiTheme="minorHAnsi" w:hAnsiTheme="minorHAnsi" w:cstheme="minorHAnsi"/>
          <w:sz w:val="24"/>
        </w:rPr>
      </w:pPr>
      <w:r w:rsidRPr="00BE0D19">
        <w:rPr>
          <w:rFonts w:asciiTheme="minorHAnsi" w:hAnsiTheme="minorHAnsi" w:cstheme="minorHAnsi"/>
          <w:sz w:val="24"/>
        </w:rPr>
        <w:lastRenderedPageBreak/>
        <w:t>_________________________</w:t>
      </w:r>
    </w:p>
    <w:p w14:paraId="4487C1A0" w14:textId="5A3962C7" w:rsidR="00826C20" w:rsidRPr="00B01EC7" w:rsidRDefault="00BE0D19" w:rsidP="00BE0D19">
      <w:pPr>
        <w:jc w:val="center"/>
        <w:rPr>
          <w:rFonts w:asciiTheme="minorHAnsi" w:hAnsiTheme="minorHAnsi" w:cstheme="minorHAnsi"/>
          <w:b/>
          <w:sz w:val="24"/>
        </w:rPr>
      </w:pPr>
      <w:r w:rsidRPr="00BE0D19">
        <w:rPr>
          <w:rFonts w:asciiTheme="minorHAnsi" w:hAnsiTheme="minorHAnsi" w:cstheme="minorHAnsi"/>
          <w:sz w:val="24"/>
        </w:rPr>
        <w:t>Representante legal da CONTRATADA</w:t>
      </w:r>
    </w:p>
    <w:p w14:paraId="24F12C0B" w14:textId="77777777" w:rsidR="00FF006D" w:rsidRDefault="00FF006D" w:rsidP="00826C20">
      <w:pPr>
        <w:rPr>
          <w:rFonts w:asciiTheme="minorHAnsi" w:hAnsiTheme="minorHAnsi" w:cstheme="minorHAnsi"/>
          <w:sz w:val="24"/>
        </w:rPr>
      </w:pPr>
    </w:p>
    <w:p w14:paraId="271BF636" w14:textId="77777777" w:rsidR="00826C20" w:rsidRPr="002A19FE" w:rsidRDefault="00826C20" w:rsidP="00826C20">
      <w:pPr>
        <w:rPr>
          <w:rFonts w:asciiTheme="minorHAnsi" w:hAnsiTheme="minorHAnsi" w:cstheme="minorHAnsi"/>
          <w:sz w:val="24"/>
        </w:rPr>
      </w:pPr>
      <w:r w:rsidRPr="002A19FE">
        <w:rPr>
          <w:rFonts w:asciiTheme="minorHAnsi" w:hAnsiTheme="minorHAnsi" w:cstheme="minorHAnsi"/>
          <w:sz w:val="24"/>
        </w:rPr>
        <w:t>Testemunhas:</w:t>
      </w:r>
    </w:p>
    <w:p w14:paraId="76C13C59" w14:textId="77777777" w:rsidR="00826C20" w:rsidRPr="002A19FE" w:rsidRDefault="00826C20" w:rsidP="00826C20">
      <w:pPr>
        <w:rPr>
          <w:rFonts w:asciiTheme="minorHAnsi" w:hAnsiTheme="minorHAnsi" w:cstheme="minorHAnsi"/>
          <w:sz w:val="24"/>
        </w:rPr>
      </w:pPr>
    </w:p>
    <w:p w14:paraId="6E350E27" w14:textId="77777777" w:rsidR="00826C20" w:rsidRPr="002A19FE" w:rsidRDefault="00826C20" w:rsidP="00826C20">
      <w:pPr>
        <w:rPr>
          <w:rFonts w:asciiTheme="minorHAnsi" w:hAnsiTheme="minorHAnsi" w:cstheme="minorHAnsi"/>
          <w:sz w:val="24"/>
        </w:rPr>
      </w:pPr>
      <w:r w:rsidRPr="002A19FE">
        <w:rPr>
          <w:rFonts w:asciiTheme="minorHAnsi" w:hAnsiTheme="minorHAnsi" w:cstheme="minorHAnsi"/>
          <w:sz w:val="24"/>
        </w:rPr>
        <w:t>______________________________</w:t>
      </w:r>
      <w:r w:rsidRPr="002A19FE">
        <w:rPr>
          <w:rFonts w:asciiTheme="minorHAnsi" w:hAnsiTheme="minorHAnsi" w:cstheme="minorHAnsi"/>
          <w:sz w:val="24"/>
        </w:rPr>
        <w:tab/>
      </w:r>
      <w:r w:rsidRPr="002A19FE">
        <w:rPr>
          <w:rFonts w:asciiTheme="minorHAnsi" w:hAnsiTheme="minorHAnsi" w:cstheme="minorHAnsi"/>
          <w:sz w:val="24"/>
        </w:rPr>
        <w:tab/>
        <w:t>______________________________</w:t>
      </w:r>
    </w:p>
    <w:p w14:paraId="046CD6B2" w14:textId="07FA4521" w:rsidR="00826C20" w:rsidRPr="002A19FE" w:rsidRDefault="00826C20" w:rsidP="00826C20">
      <w:pPr>
        <w:rPr>
          <w:rFonts w:asciiTheme="minorHAnsi" w:hAnsiTheme="minorHAnsi" w:cstheme="minorHAnsi"/>
          <w:sz w:val="24"/>
        </w:rPr>
      </w:pPr>
      <w:r w:rsidRPr="002A19FE">
        <w:rPr>
          <w:rFonts w:asciiTheme="minorHAnsi" w:hAnsiTheme="minorHAnsi" w:cstheme="minorHAnsi"/>
          <w:sz w:val="24"/>
        </w:rPr>
        <w:t>Nome:</w:t>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00B01EC7">
        <w:rPr>
          <w:rFonts w:asciiTheme="minorHAnsi" w:hAnsiTheme="minorHAnsi" w:cstheme="minorHAnsi"/>
          <w:sz w:val="24"/>
        </w:rPr>
        <w:t xml:space="preserve">            </w:t>
      </w:r>
      <w:r w:rsidRPr="002A19FE">
        <w:rPr>
          <w:rFonts w:asciiTheme="minorHAnsi" w:hAnsiTheme="minorHAnsi" w:cstheme="minorHAnsi"/>
          <w:sz w:val="24"/>
        </w:rPr>
        <w:t>Nome:</w:t>
      </w:r>
    </w:p>
    <w:p w14:paraId="5E752D20" w14:textId="77777777" w:rsidR="00826C20" w:rsidRPr="002A19FE" w:rsidRDefault="00826C20" w:rsidP="00826C20">
      <w:pPr>
        <w:rPr>
          <w:rFonts w:asciiTheme="minorHAnsi" w:hAnsiTheme="minorHAnsi"/>
          <w:sz w:val="24"/>
        </w:rPr>
      </w:pPr>
      <w:r w:rsidRPr="002A19FE">
        <w:rPr>
          <w:rFonts w:asciiTheme="minorHAnsi" w:hAnsiTheme="minorHAnsi" w:cstheme="minorHAnsi"/>
          <w:sz w:val="24"/>
        </w:rPr>
        <w:t>CPF:</w:t>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t>CPF:</w:t>
      </w:r>
    </w:p>
    <w:p w14:paraId="58D0CACC" w14:textId="77777777" w:rsidR="00826C20" w:rsidRPr="002A19FE" w:rsidRDefault="00826C20" w:rsidP="00826C20">
      <w:pPr>
        <w:spacing w:line="360" w:lineRule="auto"/>
        <w:jc w:val="center"/>
        <w:rPr>
          <w:rFonts w:asciiTheme="minorHAnsi" w:hAnsiTheme="minorHAnsi" w:cstheme="minorHAnsi"/>
          <w:color w:val="FF0000"/>
          <w:sz w:val="24"/>
        </w:rPr>
      </w:pPr>
    </w:p>
    <w:p w14:paraId="07675350" w14:textId="77777777" w:rsidR="00826C20" w:rsidRPr="002A19FE" w:rsidRDefault="00826C20" w:rsidP="00826C20">
      <w:pPr>
        <w:spacing w:line="360" w:lineRule="auto"/>
        <w:jc w:val="center"/>
        <w:rPr>
          <w:rFonts w:asciiTheme="minorHAnsi" w:hAnsiTheme="minorHAnsi" w:cstheme="minorHAnsi"/>
          <w:sz w:val="24"/>
        </w:rPr>
      </w:pPr>
    </w:p>
    <w:bookmarkEnd w:id="0"/>
    <w:p w14:paraId="1927D58E" w14:textId="77777777" w:rsidR="00826C20" w:rsidRPr="00702CEB" w:rsidRDefault="00826C20" w:rsidP="00654BDD">
      <w:pPr>
        <w:spacing w:before="120" w:after="120"/>
        <w:contextualSpacing/>
        <w:jc w:val="center"/>
        <w:rPr>
          <w:rFonts w:asciiTheme="minorHAnsi" w:hAnsiTheme="minorHAnsi" w:cstheme="minorHAnsi"/>
          <w:b/>
          <w:bCs/>
          <w:sz w:val="24"/>
        </w:rPr>
      </w:pPr>
    </w:p>
    <w:sectPr w:rsidR="00826C20" w:rsidRPr="00702CEB" w:rsidSect="00AB6589">
      <w:headerReference w:type="default" r:id="rId15"/>
      <w:footerReference w:type="default" r:id="rId16"/>
      <w:pgSz w:w="11906" w:h="16838" w:code="9"/>
      <w:pgMar w:top="1418" w:right="566"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46CE" w14:textId="77777777" w:rsidR="00C53E9F" w:rsidRDefault="00C53E9F">
      <w:r>
        <w:separator/>
      </w:r>
    </w:p>
  </w:endnote>
  <w:endnote w:type="continuationSeparator" w:id="0">
    <w:p w14:paraId="541404F7" w14:textId="77777777" w:rsidR="00C53E9F" w:rsidRDefault="00C53E9F">
      <w:r>
        <w:continuationSeparator/>
      </w:r>
    </w:p>
  </w:endnote>
  <w:endnote w:type="continuationNotice" w:id="1">
    <w:p w14:paraId="2BDE2703" w14:textId="77777777" w:rsidR="00C53E9F" w:rsidRDefault="00C53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2A5D" w14:textId="77777777" w:rsidR="00C53E9F" w:rsidRPr="0021698A" w:rsidRDefault="00C53E9F" w:rsidP="003E1945">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442B2001" w14:textId="3562BEF7" w:rsidR="00C53E9F" w:rsidRPr="0021698A" w:rsidRDefault="00194962" w:rsidP="003E1945">
    <w:pPr>
      <w:pStyle w:val="Rodap"/>
      <w:rPr>
        <w:rFonts w:cs="Arial"/>
        <w:sz w:val="12"/>
        <w:szCs w:val="12"/>
      </w:rPr>
    </w:pPr>
    <w:r>
      <w:rPr>
        <w:rFonts w:cs="Arial"/>
        <w:sz w:val="12"/>
        <w:szCs w:val="12"/>
      </w:rPr>
      <w:t>Comissão Permanente de Licitação - CPL</w:t>
    </w:r>
  </w:p>
  <w:p w14:paraId="4577A79F" w14:textId="5D43F4C7" w:rsidR="00C53E9F" w:rsidRDefault="00194962" w:rsidP="003E1945">
    <w:pPr>
      <w:pStyle w:val="Rodap"/>
      <w:rPr>
        <w:rFonts w:cs="Arial"/>
        <w:sz w:val="12"/>
        <w:szCs w:val="12"/>
      </w:rPr>
    </w:pPr>
    <w:r>
      <w:rPr>
        <w:rFonts w:cs="Arial"/>
        <w:sz w:val="12"/>
        <w:szCs w:val="12"/>
      </w:rPr>
      <w:t>Fundação Nacional de Artes - Funarte</w:t>
    </w:r>
  </w:p>
  <w:p w14:paraId="34F4B85E" w14:textId="1C733F7F" w:rsidR="00C53E9F" w:rsidRPr="003E1945" w:rsidRDefault="00C53E9F" w:rsidP="00194962">
    <w:pPr>
      <w:pStyle w:val="Rodap"/>
      <w:jc w:val="right"/>
      <w:rPr>
        <w:sz w:val="12"/>
        <w:szCs w:val="12"/>
      </w:rPr>
    </w:pPr>
    <w:r>
      <w:rPr>
        <w:rFonts w:cs="Arial"/>
        <w:sz w:val="12"/>
        <w:szCs w:val="12"/>
      </w:rPr>
      <w:t xml:space="preserve">        </w:t>
    </w:r>
    <w:sdt>
      <w:sdtPr>
        <w:rPr>
          <w:sz w:val="12"/>
          <w:szCs w:val="12"/>
        </w:rPr>
        <w:id w:val="1952740645"/>
        <w:docPartObj>
          <w:docPartGallery w:val="Page Numbers (Bottom of Page)"/>
          <w:docPartUnique/>
        </w:docPartObj>
      </w:sdtPr>
      <w:sdtEndPr/>
      <w:sdtContent>
        <w:sdt>
          <w:sdtPr>
            <w:rPr>
              <w:sz w:val="12"/>
              <w:szCs w:val="12"/>
            </w:rPr>
            <w:id w:val="1800724714"/>
            <w:docPartObj>
              <w:docPartGallery w:val="Page Numbers (Top of Page)"/>
              <w:docPartUnique/>
            </w:docPartObj>
          </w:sdtPr>
          <w:sdtEndPr/>
          <w:sdtContent>
            <w:r>
              <w:rPr>
                <w:sz w:val="12"/>
                <w:szCs w:val="12"/>
              </w:rPr>
              <w:t xml:space="preserve">    </w:t>
            </w:r>
            <w:r w:rsidRPr="003E1945">
              <w:rPr>
                <w:sz w:val="12"/>
                <w:szCs w:val="12"/>
              </w:rPr>
              <w:t xml:space="preserve">Página </w:t>
            </w:r>
            <w:r w:rsidRPr="003E1945">
              <w:rPr>
                <w:b/>
                <w:bCs/>
                <w:sz w:val="12"/>
                <w:szCs w:val="12"/>
              </w:rPr>
              <w:fldChar w:fldCharType="begin"/>
            </w:r>
            <w:r w:rsidRPr="003E1945">
              <w:rPr>
                <w:b/>
                <w:bCs/>
                <w:sz w:val="12"/>
                <w:szCs w:val="12"/>
              </w:rPr>
              <w:instrText>PAGE</w:instrText>
            </w:r>
            <w:r w:rsidRPr="003E1945">
              <w:rPr>
                <w:b/>
                <w:bCs/>
                <w:sz w:val="12"/>
                <w:szCs w:val="12"/>
              </w:rPr>
              <w:fldChar w:fldCharType="separate"/>
            </w:r>
            <w:r>
              <w:rPr>
                <w:b/>
                <w:bCs/>
                <w:noProof/>
                <w:sz w:val="12"/>
                <w:szCs w:val="12"/>
              </w:rPr>
              <w:t>7</w:t>
            </w:r>
            <w:r w:rsidRPr="003E1945">
              <w:rPr>
                <w:b/>
                <w:bCs/>
                <w:sz w:val="12"/>
                <w:szCs w:val="12"/>
              </w:rPr>
              <w:fldChar w:fldCharType="end"/>
            </w:r>
            <w:r w:rsidRPr="003E1945">
              <w:rPr>
                <w:sz w:val="12"/>
                <w:szCs w:val="12"/>
              </w:rPr>
              <w:t xml:space="preserve"> de </w:t>
            </w:r>
            <w:r w:rsidRPr="003E1945">
              <w:rPr>
                <w:b/>
                <w:bCs/>
                <w:sz w:val="12"/>
                <w:szCs w:val="12"/>
              </w:rPr>
              <w:fldChar w:fldCharType="begin"/>
            </w:r>
            <w:r w:rsidRPr="003E1945">
              <w:rPr>
                <w:b/>
                <w:bCs/>
                <w:sz w:val="12"/>
                <w:szCs w:val="12"/>
              </w:rPr>
              <w:instrText>NUMPAGES</w:instrText>
            </w:r>
            <w:r w:rsidRPr="003E1945">
              <w:rPr>
                <w:b/>
                <w:bCs/>
                <w:sz w:val="12"/>
                <w:szCs w:val="12"/>
              </w:rPr>
              <w:fldChar w:fldCharType="separate"/>
            </w:r>
            <w:r>
              <w:rPr>
                <w:b/>
                <w:bCs/>
                <w:noProof/>
                <w:sz w:val="12"/>
                <w:szCs w:val="12"/>
              </w:rPr>
              <w:t>76</w:t>
            </w:r>
            <w:r w:rsidRPr="003E1945">
              <w:rPr>
                <w:b/>
                <w:bCs/>
                <w:sz w:val="12"/>
                <w:szCs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282" w14:textId="77777777" w:rsidR="00C53E9F" w:rsidRDefault="00C53E9F">
      <w:r>
        <w:separator/>
      </w:r>
    </w:p>
  </w:footnote>
  <w:footnote w:type="continuationSeparator" w:id="0">
    <w:p w14:paraId="26B93830" w14:textId="77777777" w:rsidR="00C53E9F" w:rsidRDefault="00C53E9F">
      <w:r>
        <w:continuationSeparator/>
      </w:r>
    </w:p>
  </w:footnote>
  <w:footnote w:type="continuationNotice" w:id="1">
    <w:p w14:paraId="580B94DF" w14:textId="77777777" w:rsidR="00C53E9F" w:rsidRDefault="00C53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1D4A" w14:textId="3CF5ACA1" w:rsidR="00C53E9F" w:rsidRDefault="00C53E9F" w:rsidP="00102F2B">
    <w:pPr>
      <w:pStyle w:val="Cabealho"/>
      <w:tabs>
        <w:tab w:val="clear" w:pos="4252"/>
        <w:tab w:val="clear" w:pos="8504"/>
        <w:tab w:val="left" w:pos="4735"/>
      </w:tabs>
    </w:pPr>
    <w:r>
      <w:rPr>
        <w:noProof/>
      </w:rPr>
      <w:drawing>
        <wp:anchor distT="0" distB="0" distL="114300" distR="114300" simplePos="0" relativeHeight="251660800" behindDoc="1" locked="0" layoutInCell="1" allowOverlap="1" wp14:anchorId="0CD59550" wp14:editId="4936648E">
          <wp:simplePos x="0" y="0"/>
          <wp:positionH relativeFrom="margin">
            <wp:align>right</wp:align>
          </wp:positionH>
          <wp:positionV relativeFrom="paragraph">
            <wp:posOffset>-229235</wp:posOffset>
          </wp:positionV>
          <wp:extent cx="814070" cy="774065"/>
          <wp:effectExtent l="0" t="0" r="5080" b="6985"/>
          <wp:wrapThrough wrapText="bothSides">
            <wp:wrapPolygon edited="0">
              <wp:start x="6571" y="0"/>
              <wp:lineTo x="0" y="3189"/>
              <wp:lineTo x="0" y="14353"/>
              <wp:lineTo x="505" y="17542"/>
              <wp:lineTo x="6066" y="21263"/>
              <wp:lineTo x="6571" y="21263"/>
              <wp:lineTo x="14658" y="21263"/>
              <wp:lineTo x="15164" y="21263"/>
              <wp:lineTo x="20724" y="17542"/>
              <wp:lineTo x="21229" y="14353"/>
              <wp:lineTo x="21229" y="3189"/>
              <wp:lineTo x="14658" y="0"/>
              <wp:lineTo x="6571" y="0"/>
            </wp:wrapPolygon>
          </wp:wrapThrough>
          <wp:docPr id="23" name="Imagem 23" descr="CPL"/>
          <wp:cNvGraphicFramePr/>
          <a:graphic xmlns:a="http://schemas.openxmlformats.org/drawingml/2006/main">
            <a:graphicData uri="http://schemas.openxmlformats.org/drawingml/2006/picture">
              <pic:pic xmlns:pic="http://schemas.openxmlformats.org/drawingml/2006/picture">
                <pic:nvPicPr>
                  <pic:cNvPr id="1" name="Imagem 1" descr="CP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4065"/>
                  </a:xfrm>
                  <a:prstGeom prst="rect">
                    <a:avLst/>
                  </a:prstGeom>
                  <a:noFill/>
                  <a:ln>
                    <a:noFill/>
                  </a:ln>
                </pic:spPr>
              </pic:pic>
            </a:graphicData>
          </a:graphic>
        </wp:anchor>
      </w:drawing>
    </w:r>
    <w:r>
      <w:rPr>
        <w:noProof/>
      </w:rPr>
      <w:drawing>
        <wp:inline distT="0" distB="0" distL="0" distR="0" wp14:anchorId="0BC5F520" wp14:editId="44598259">
          <wp:extent cx="3971925" cy="830571"/>
          <wp:effectExtent l="0" t="0" r="0" b="825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2">
                    <a:extLst>
                      <a:ext uri="{28A0092B-C50C-407E-A947-70E740481C1C}">
                        <a14:useLocalDpi xmlns:a14="http://schemas.microsoft.com/office/drawing/2010/main" val="0"/>
                      </a:ext>
                    </a:extLst>
                  </a:blip>
                  <a:srcRect l="9856"/>
                  <a:stretch/>
                </pic:blipFill>
                <pic:spPr bwMode="auto">
                  <a:xfrm>
                    <a:off x="0" y="0"/>
                    <a:ext cx="4175234" cy="873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ED08440"/>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907A2F"/>
    <w:multiLevelType w:val="multilevel"/>
    <w:tmpl w:val="7BD2A108"/>
    <w:lvl w:ilvl="0">
      <w:start w:val="1"/>
      <w:numFmt w:val="decimal"/>
      <w:lvlText w:val="%1."/>
      <w:lvlJc w:val="left"/>
      <w:pPr>
        <w:ind w:left="360" w:hanging="360"/>
      </w:pPr>
      <w:rPr>
        <w:b/>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254DB"/>
    <w:multiLevelType w:val="multilevel"/>
    <w:tmpl w:val="2578C322"/>
    <w:lvl w:ilvl="0">
      <w:start w:val="8"/>
      <w:numFmt w:val="decimal"/>
      <w:lvlText w:val="%1"/>
      <w:lvlJc w:val="left"/>
      <w:pPr>
        <w:ind w:left="660" w:hanging="660"/>
      </w:pPr>
    </w:lvl>
    <w:lvl w:ilvl="1">
      <w:start w:val="1"/>
      <w:numFmt w:val="decimal"/>
      <w:lvlText w:val="%1.%2"/>
      <w:lvlJc w:val="left"/>
      <w:pPr>
        <w:ind w:left="1747" w:hanging="660"/>
      </w:pPr>
    </w:lvl>
    <w:lvl w:ilvl="2">
      <w:start w:val="7"/>
      <w:numFmt w:val="decimal"/>
      <w:lvlText w:val="%1.%2.%3"/>
      <w:lvlJc w:val="left"/>
      <w:pPr>
        <w:ind w:left="2894" w:hanging="720"/>
      </w:pPr>
    </w:lvl>
    <w:lvl w:ilvl="3">
      <w:start w:val="3"/>
      <w:numFmt w:val="decimal"/>
      <w:lvlText w:val="%1.%2.%3.%4"/>
      <w:lvlJc w:val="left"/>
      <w:pPr>
        <w:ind w:left="3981" w:hanging="720"/>
      </w:pPr>
    </w:lvl>
    <w:lvl w:ilvl="4">
      <w:start w:val="1"/>
      <w:numFmt w:val="decimal"/>
      <w:lvlText w:val="%1.%2.%3.%4.%5"/>
      <w:lvlJc w:val="left"/>
      <w:pPr>
        <w:ind w:left="5428" w:hanging="1080"/>
      </w:pPr>
    </w:lvl>
    <w:lvl w:ilvl="5">
      <w:start w:val="1"/>
      <w:numFmt w:val="decimal"/>
      <w:lvlText w:val="%1.%2.%3.%4.%5.%6"/>
      <w:lvlJc w:val="left"/>
      <w:pPr>
        <w:ind w:left="6515" w:hanging="1080"/>
      </w:pPr>
    </w:lvl>
    <w:lvl w:ilvl="6">
      <w:start w:val="1"/>
      <w:numFmt w:val="decimal"/>
      <w:lvlText w:val="%1.%2.%3.%4.%5.%6.%7"/>
      <w:lvlJc w:val="left"/>
      <w:pPr>
        <w:ind w:left="7962" w:hanging="1440"/>
      </w:pPr>
    </w:lvl>
    <w:lvl w:ilvl="7">
      <w:start w:val="1"/>
      <w:numFmt w:val="decimal"/>
      <w:lvlText w:val="%1.%2.%3.%4.%5.%6.%7.%8"/>
      <w:lvlJc w:val="left"/>
      <w:pPr>
        <w:ind w:left="9049" w:hanging="1440"/>
      </w:pPr>
    </w:lvl>
    <w:lvl w:ilvl="8">
      <w:start w:val="1"/>
      <w:numFmt w:val="decimal"/>
      <w:lvlText w:val="%1.%2.%3.%4.%5.%6.%7.%8.%9"/>
      <w:lvlJc w:val="left"/>
      <w:pPr>
        <w:ind w:left="10496" w:hanging="1800"/>
      </w:pPr>
    </w:lvl>
  </w:abstractNum>
  <w:abstractNum w:abstractNumId="4" w15:restartNumberingAfterBreak="0">
    <w:nsid w:val="1D3E0306"/>
    <w:multiLevelType w:val="multilevel"/>
    <w:tmpl w:val="7C44B1DE"/>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5" w15:restartNumberingAfterBreak="0">
    <w:nsid w:val="1D5C100D"/>
    <w:multiLevelType w:val="multilevel"/>
    <w:tmpl w:val="B5DC49D4"/>
    <w:lvl w:ilvl="0">
      <w:start w:val="1"/>
      <w:numFmt w:val="decimal"/>
      <w:pStyle w:val="Nivel01"/>
      <w:lvlText w:val="%1."/>
      <w:lvlJc w:val="left"/>
      <w:pPr>
        <w:ind w:left="360" w:hanging="360"/>
      </w:pPr>
      <w:rPr>
        <w:rFonts w:asciiTheme="minorHAnsi" w:eastAsiaTheme="majorEastAsia" w:hAnsiTheme="minorHAnsi" w:cstheme="minorHAnsi"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asciiTheme="minorHAnsi" w:eastAsia="Times New Roman" w:hAnsiTheme="minorHAnsi" w:cstheme="minorHAnsi" w:hint="default"/>
        <w:b w:val="0"/>
        <w:i w:val="0"/>
        <w:iCs/>
        <w:color w:val="auto"/>
      </w:rPr>
    </w:lvl>
    <w:lvl w:ilvl="3">
      <w:start w:val="1"/>
      <w:numFmt w:val="decimal"/>
      <w:lvlText w:val="%1.%2.%3.%4."/>
      <w:lvlJc w:val="left"/>
      <w:pPr>
        <w:ind w:left="2775"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5C4821"/>
    <w:multiLevelType w:val="multilevel"/>
    <w:tmpl w:val="BF9AF352"/>
    <w:lvl w:ilvl="0">
      <w:start w:val="4"/>
      <w:numFmt w:val="decimal"/>
      <w:lvlText w:val="%1."/>
      <w:lvlJc w:val="left"/>
      <w:pPr>
        <w:ind w:left="540" w:hanging="540"/>
      </w:pPr>
    </w:lvl>
    <w:lvl w:ilvl="1">
      <w:start w:val="5"/>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3698"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36CB5ACA"/>
    <w:multiLevelType w:val="hybridMultilevel"/>
    <w:tmpl w:val="2C1EF174"/>
    <w:lvl w:ilvl="0" w:tplc="98E8794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D34015"/>
    <w:multiLevelType w:val="multilevel"/>
    <w:tmpl w:val="0416001F"/>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A1219"/>
    <w:multiLevelType w:val="hybridMultilevel"/>
    <w:tmpl w:val="B7E2E6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43642851"/>
    <w:multiLevelType w:val="multilevel"/>
    <w:tmpl w:val="CA20B24A"/>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color w:val="auto"/>
        <w:sz w:val="24"/>
      </w:rPr>
    </w:lvl>
    <w:lvl w:ilvl="3">
      <w:start w:val="1"/>
      <w:numFmt w:val="decimal"/>
      <w:lvlText w:val="%1.%2.%3.%4"/>
      <w:lvlJc w:val="left"/>
      <w:pPr>
        <w:ind w:left="3272" w:hanging="720"/>
      </w:pPr>
    </w:lvl>
    <w:lvl w:ilvl="4">
      <w:start w:val="1"/>
      <w:numFmt w:val="decimal"/>
      <w:lvlText w:val="%1.%2.%3.%4.%5"/>
      <w:lvlJc w:val="left"/>
      <w:pPr>
        <w:ind w:left="4341"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546E5764"/>
    <w:multiLevelType w:val="multilevel"/>
    <w:tmpl w:val="DA22E152"/>
    <w:lvl w:ilvl="0">
      <w:start w:val="1"/>
      <w:numFmt w:val="decimal"/>
      <w:lvlText w:val="%1."/>
      <w:lvlJc w:val="left"/>
      <w:pPr>
        <w:ind w:left="780" w:hanging="360"/>
      </w:pPr>
    </w:lvl>
    <w:lvl w:ilvl="1">
      <w:start w:val="1"/>
      <w:numFmt w:val="decimal"/>
      <w:lvlText w:val="%1.%2"/>
      <w:lvlJc w:val="left"/>
      <w:pPr>
        <w:ind w:left="785" w:hanging="360"/>
      </w:pPr>
      <w:rPr>
        <w:rFonts w:ascii="Times New Roman" w:hAnsi="Times New Roman" w:cs="Calibri"/>
        <w:b/>
        <w:sz w:val="24"/>
      </w:rPr>
    </w:lvl>
    <w:lvl w:ilvl="2">
      <w:start w:val="1"/>
      <w:numFmt w:val="decimal"/>
      <w:lvlText w:val="%1.%2.%3"/>
      <w:lvlJc w:val="left"/>
      <w:pPr>
        <w:ind w:left="1150" w:hanging="720"/>
      </w:pPr>
      <w:rPr>
        <w:rFonts w:cs="Calibri"/>
      </w:rPr>
    </w:lvl>
    <w:lvl w:ilvl="3">
      <w:start w:val="1"/>
      <w:numFmt w:val="decimal"/>
      <w:lvlText w:val="%1.%2.%3.%4"/>
      <w:lvlJc w:val="left"/>
      <w:pPr>
        <w:ind w:left="1155" w:hanging="720"/>
      </w:pPr>
      <w:rPr>
        <w:rFonts w:cs="Calibri"/>
      </w:rPr>
    </w:lvl>
    <w:lvl w:ilvl="4">
      <w:start w:val="1"/>
      <w:numFmt w:val="decimal"/>
      <w:lvlText w:val="%1.%2.%3.%4.%5"/>
      <w:lvlJc w:val="left"/>
      <w:pPr>
        <w:ind w:left="1520" w:hanging="1080"/>
      </w:pPr>
      <w:rPr>
        <w:rFonts w:cs="Calibri"/>
      </w:rPr>
    </w:lvl>
    <w:lvl w:ilvl="5">
      <w:start w:val="1"/>
      <w:numFmt w:val="decimal"/>
      <w:lvlText w:val="%1.%2.%3.%4.%5.%6"/>
      <w:lvlJc w:val="left"/>
      <w:pPr>
        <w:ind w:left="1525" w:hanging="1080"/>
      </w:pPr>
      <w:rPr>
        <w:rFonts w:cs="Calibri"/>
      </w:rPr>
    </w:lvl>
    <w:lvl w:ilvl="6">
      <w:start w:val="1"/>
      <w:numFmt w:val="decimal"/>
      <w:lvlText w:val="%1.%2.%3.%4.%5.%6.%7"/>
      <w:lvlJc w:val="left"/>
      <w:pPr>
        <w:ind w:left="1890" w:hanging="1440"/>
      </w:pPr>
      <w:rPr>
        <w:rFonts w:cs="Calibri"/>
      </w:rPr>
    </w:lvl>
    <w:lvl w:ilvl="7">
      <w:start w:val="1"/>
      <w:numFmt w:val="decimal"/>
      <w:lvlText w:val="%1.%2.%3.%4.%5.%6.%7.%8"/>
      <w:lvlJc w:val="left"/>
      <w:pPr>
        <w:ind w:left="1895" w:hanging="1440"/>
      </w:pPr>
      <w:rPr>
        <w:rFonts w:cs="Calibri"/>
      </w:rPr>
    </w:lvl>
    <w:lvl w:ilvl="8">
      <w:start w:val="1"/>
      <w:numFmt w:val="decimal"/>
      <w:lvlText w:val="%1.%2.%3.%4.%5.%6.%7.%8.%9"/>
      <w:lvlJc w:val="left"/>
      <w:pPr>
        <w:ind w:left="2260" w:hanging="1800"/>
      </w:pPr>
      <w:rPr>
        <w:rFonts w:cs="Calibri"/>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C01400"/>
    <w:multiLevelType w:val="multilevel"/>
    <w:tmpl w:val="BF5018E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2280" w:hanging="720"/>
      </w:pPr>
      <w:rPr>
        <w:rFonts w:asciiTheme="minorHAnsi" w:hAnsiTheme="minorHAnsi" w:hint="default"/>
        <w:sz w:val="24"/>
        <w:szCs w:val="24"/>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695F1FCA"/>
    <w:multiLevelType w:val="multilevel"/>
    <w:tmpl w:val="6AFCDD6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6A27D26"/>
    <w:multiLevelType w:val="multilevel"/>
    <w:tmpl w:val="7FC62D0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0"/>
  </w:num>
  <w:num w:numId="3">
    <w:abstractNumId w:val="13"/>
  </w:num>
  <w:num w:numId="4">
    <w:abstractNumId w:val="1"/>
  </w:num>
  <w:num w:numId="5">
    <w:abstractNumId w:val="8"/>
  </w:num>
  <w:num w:numId="6">
    <w:abstractNumId w:val="6"/>
  </w:num>
  <w:num w:numId="7">
    <w:abstractNumId w:val="15"/>
  </w:num>
  <w:num w:numId="8">
    <w:abstractNumId w:val="14"/>
  </w:num>
  <w:num w:numId="9">
    <w:abstractNumId w:val="11"/>
  </w:num>
  <w:num w:numId="10">
    <w:abstractNumId w:val="9"/>
  </w:num>
  <w:num w:numId="11">
    <w:abstractNumId w:val="7"/>
  </w:num>
  <w:num w:numId="12">
    <w:abstractNumId w:val="3"/>
  </w:num>
  <w:num w:numId="13">
    <w:abstractNumId w:val="12"/>
  </w:num>
  <w:num w:numId="14">
    <w:abstractNumId w:val="16"/>
  </w:num>
  <w:num w:numId="15">
    <w:abstractNumId w:val="2"/>
  </w:num>
  <w:num w:numId="16">
    <w:abstractNumId w:val="4"/>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393"/>
    <w:rsid w:val="0000071E"/>
    <w:rsid w:val="00000CEA"/>
    <w:rsid w:val="00001089"/>
    <w:rsid w:val="0000236D"/>
    <w:rsid w:val="000023CB"/>
    <w:rsid w:val="0000304B"/>
    <w:rsid w:val="000030E1"/>
    <w:rsid w:val="00003298"/>
    <w:rsid w:val="00003D82"/>
    <w:rsid w:val="00003F8B"/>
    <w:rsid w:val="000045CA"/>
    <w:rsid w:val="000055C6"/>
    <w:rsid w:val="00005901"/>
    <w:rsid w:val="00005A68"/>
    <w:rsid w:val="00005C75"/>
    <w:rsid w:val="00006179"/>
    <w:rsid w:val="000069B4"/>
    <w:rsid w:val="000073F3"/>
    <w:rsid w:val="0000756E"/>
    <w:rsid w:val="00007A3D"/>
    <w:rsid w:val="00007E0D"/>
    <w:rsid w:val="00010C6A"/>
    <w:rsid w:val="0001371B"/>
    <w:rsid w:val="0001427F"/>
    <w:rsid w:val="0001451E"/>
    <w:rsid w:val="000146FD"/>
    <w:rsid w:val="00014B1F"/>
    <w:rsid w:val="00015076"/>
    <w:rsid w:val="00015651"/>
    <w:rsid w:val="000156E9"/>
    <w:rsid w:val="00015783"/>
    <w:rsid w:val="00015B06"/>
    <w:rsid w:val="00017621"/>
    <w:rsid w:val="000212C9"/>
    <w:rsid w:val="0002260C"/>
    <w:rsid w:val="0002289A"/>
    <w:rsid w:val="000229B1"/>
    <w:rsid w:val="00022BA7"/>
    <w:rsid w:val="0002306D"/>
    <w:rsid w:val="00023DB0"/>
    <w:rsid w:val="000242C8"/>
    <w:rsid w:val="00025B38"/>
    <w:rsid w:val="00025E06"/>
    <w:rsid w:val="00027155"/>
    <w:rsid w:val="000277DE"/>
    <w:rsid w:val="00031865"/>
    <w:rsid w:val="000318BA"/>
    <w:rsid w:val="00031E06"/>
    <w:rsid w:val="000322A8"/>
    <w:rsid w:val="000323CE"/>
    <w:rsid w:val="00032EA8"/>
    <w:rsid w:val="00033257"/>
    <w:rsid w:val="0003349E"/>
    <w:rsid w:val="00033DA9"/>
    <w:rsid w:val="00033E86"/>
    <w:rsid w:val="00034A29"/>
    <w:rsid w:val="00034D82"/>
    <w:rsid w:val="00034FD6"/>
    <w:rsid w:val="00036F57"/>
    <w:rsid w:val="00037108"/>
    <w:rsid w:val="0003743B"/>
    <w:rsid w:val="00040217"/>
    <w:rsid w:val="0004076C"/>
    <w:rsid w:val="000408A0"/>
    <w:rsid w:val="00040957"/>
    <w:rsid w:val="00041176"/>
    <w:rsid w:val="000414DD"/>
    <w:rsid w:val="00041517"/>
    <w:rsid w:val="0004222B"/>
    <w:rsid w:val="0004226B"/>
    <w:rsid w:val="00042328"/>
    <w:rsid w:val="00042708"/>
    <w:rsid w:val="000438B3"/>
    <w:rsid w:val="000444D4"/>
    <w:rsid w:val="00044685"/>
    <w:rsid w:val="0004478F"/>
    <w:rsid w:val="0004587A"/>
    <w:rsid w:val="00045EE0"/>
    <w:rsid w:val="0004664D"/>
    <w:rsid w:val="00047D73"/>
    <w:rsid w:val="000501A4"/>
    <w:rsid w:val="000502FB"/>
    <w:rsid w:val="00051782"/>
    <w:rsid w:val="00051F02"/>
    <w:rsid w:val="00051FAB"/>
    <w:rsid w:val="00052048"/>
    <w:rsid w:val="000522BF"/>
    <w:rsid w:val="000523DC"/>
    <w:rsid w:val="00052493"/>
    <w:rsid w:val="00052A85"/>
    <w:rsid w:val="00052DE5"/>
    <w:rsid w:val="0005306E"/>
    <w:rsid w:val="00055034"/>
    <w:rsid w:val="00055889"/>
    <w:rsid w:val="00055C19"/>
    <w:rsid w:val="00056179"/>
    <w:rsid w:val="00056433"/>
    <w:rsid w:val="000564D1"/>
    <w:rsid w:val="00057B7B"/>
    <w:rsid w:val="000601CC"/>
    <w:rsid w:val="000601F7"/>
    <w:rsid w:val="00060414"/>
    <w:rsid w:val="00060A78"/>
    <w:rsid w:val="00060B91"/>
    <w:rsid w:val="00061C1F"/>
    <w:rsid w:val="00062853"/>
    <w:rsid w:val="0006483B"/>
    <w:rsid w:val="00064A73"/>
    <w:rsid w:val="00065267"/>
    <w:rsid w:val="0006537A"/>
    <w:rsid w:val="000662C1"/>
    <w:rsid w:val="0006630A"/>
    <w:rsid w:val="00066368"/>
    <w:rsid w:val="000670EC"/>
    <w:rsid w:val="000677A2"/>
    <w:rsid w:val="00067B0A"/>
    <w:rsid w:val="00067CF6"/>
    <w:rsid w:val="00070375"/>
    <w:rsid w:val="0007075C"/>
    <w:rsid w:val="00070EA5"/>
    <w:rsid w:val="000718DE"/>
    <w:rsid w:val="00071C16"/>
    <w:rsid w:val="000725AE"/>
    <w:rsid w:val="00073004"/>
    <w:rsid w:val="00073596"/>
    <w:rsid w:val="00073852"/>
    <w:rsid w:val="0007625C"/>
    <w:rsid w:val="00076CBC"/>
    <w:rsid w:val="0007780F"/>
    <w:rsid w:val="000779C7"/>
    <w:rsid w:val="00077F21"/>
    <w:rsid w:val="00080710"/>
    <w:rsid w:val="00081098"/>
    <w:rsid w:val="00081282"/>
    <w:rsid w:val="0008205E"/>
    <w:rsid w:val="00082208"/>
    <w:rsid w:val="000826B8"/>
    <w:rsid w:val="00082704"/>
    <w:rsid w:val="00082B0B"/>
    <w:rsid w:val="000850DC"/>
    <w:rsid w:val="000879FB"/>
    <w:rsid w:val="00087ED8"/>
    <w:rsid w:val="00087EF2"/>
    <w:rsid w:val="00090D08"/>
    <w:rsid w:val="00090F5D"/>
    <w:rsid w:val="0009124A"/>
    <w:rsid w:val="00092759"/>
    <w:rsid w:val="00092B2D"/>
    <w:rsid w:val="00092CA5"/>
    <w:rsid w:val="00093B86"/>
    <w:rsid w:val="00094321"/>
    <w:rsid w:val="0009495D"/>
    <w:rsid w:val="000967EB"/>
    <w:rsid w:val="00096B41"/>
    <w:rsid w:val="00097924"/>
    <w:rsid w:val="000A0129"/>
    <w:rsid w:val="000A0152"/>
    <w:rsid w:val="000A0BAC"/>
    <w:rsid w:val="000A102A"/>
    <w:rsid w:val="000A1A77"/>
    <w:rsid w:val="000A1A7B"/>
    <w:rsid w:val="000A1B88"/>
    <w:rsid w:val="000A23DA"/>
    <w:rsid w:val="000A494B"/>
    <w:rsid w:val="000A518E"/>
    <w:rsid w:val="000A5759"/>
    <w:rsid w:val="000A58F7"/>
    <w:rsid w:val="000A637E"/>
    <w:rsid w:val="000A66EB"/>
    <w:rsid w:val="000A674F"/>
    <w:rsid w:val="000A6CB7"/>
    <w:rsid w:val="000A6EF7"/>
    <w:rsid w:val="000A7A9F"/>
    <w:rsid w:val="000B01DF"/>
    <w:rsid w:val="000B01F7"/>
    <w:rsid w:val="000B2284"/>
    <w:rsid w:val="000B239C"/>
    <w:rsid w:val="000B2C7C"/>
    <w:rsid w:val="000B49DC"/>
    <w:rsid w:val="000B56AB"/>
    <w:rsid w:val="000B586A"/>
    <w:rsid w:val="000B613D"/>
    <w:rsid w:val="000B743B"/>
    <w:rsid w:val="000B7B55"/>
    <w:rsid w:val="000C123B"/>
    <w:rsid w:val="000C19BD"/>
    <w:rsid w:val="000C1A8D"/>
    <w:rsid w:val="000C1F7E"/>
    <w:rsid w:val="000C21AD"/>
    <w:rsid w:val="000C2C16"/>
    <w:rsid w:val="000C39F2"/>
    <w:rsid w:val="000C40ED"/>
    <w:rsid w:val="000C4944"/>
    <w:rsid w:val="000C5D14"/>
    <w:rsid w:val="000C5ECF"/>
    <w:rsid w:val="000C6446"/>
    <w:rsid w:val="000C670A"/>
    <w:rsid w:val="000C70E1"/>
    <w:rsid w:val="000C7B49"/>
    <w:rsid w:val="000D03DA"/>
    <w:rsid w:val="000D1585"/>
    <w:rsid w:val="000D2AC3"/>
    <w:rsid w:val="000D3590"/>
    <w:rsid w:val="000D3D2F"/>
    <w:rsid w:val="000D4D3E"/>
    <w:rsid w:val="000D5CAD"/>
    <w:rsid w:val="000D6335"/>
    <w:rsid w:val="000D6535"/>
    <w:rsid w:val="000D6553"/>
    <w:rsid w:val="000D7C45"/>
    <w:rsid w:val="000E0D0A"/>
    <w:rsid w:val="000E15DC"/>
    <w:rsid w:val="000E20A6"/>
    <w:rsid w:val="000E320E"/>
    <w:rsid w:val="000E370D"/>
    <w:rsid w:val="000E3CC6"/>
    <w:rsid w:val="000E4925"/>
    <w:rsid w:val="000E4F8C"/>
    <w:rsid w:val="000E5343"/>
    <w:rsid w:val="000E5ED5"/>
    <w:rsid w:val="000E6576"/>
    <w:rsid w:val="000E65D4"/>
    <w:rsid w:val="000E739A"/>
    <w:rsid w:val="000E7CC4"/>
    <w:rsid w:val="000E7E45"/>
    <w:rsid w:val="000F03F6"/>
    <w:rsid w:val="000F104D"/>
    <w:rsid w:val="000F1C1C"/>
    <w:rsid w:val="000F2271"/>
    <w:rsid w:val="000F3A27"/>
    <w:rsid w:val="000F4088"/>
    <w:rsid w:val="000F4F96"/>
    <w:rsid w:val="000F5A07"/>
    <w:rsid w:val="000F5D25"/>
    <w:rsid w:val="000F68B7"/>
    <w:rsid w:val="000F713A"/>
    <w:rsid w:val="00100606"/>
    <w:rsid w:val="00100990"/>
    <w:rsid w:val="0010099D"/>
    <w:rsid w:val="00101A99"/>
    <w:rsid w:val="001024EE"/>
    <w:rsid w:val="00102F0D"/>
    <w:rsid w:val="00102F2B"/>
    <w:rsid w:val="00103391"/>
    <w:rsid w:val="001033FB"/>
    <w:rsid w:val="00103440"/>
    <w:rsid w:val="00103668"/>
    <w:rsid w:val="00105071"/>
    <w:rsid w:val="001050BE"/>
    <w:rsid w:val="00105707"/>
    <w:rsid w:val="001103FF"/>
    <w:rsid w:val="0011055E"/>
    <w:rsid w:val="00110A25"/>
    <w:rsid w:val="001116F8"/>
    <w:rsid w:val="00111C8B"/>
    <w:rsid w:val="00113EEB"/>
    <w:rsid w:val="00114328"/>
    <w:rsid w:val="0011537D"/>
    <w:rsid w:val="00115C30"/>
    <w:rsid w:val="00115FA8"/>
    <w:rsid w:val="001166C9"/>
    <w:rsid w:val="00116BFB"/>
    <w:rsid w:val="0012102E"/>
    <w:rsid w:val="001219B0"/>
    <w:rsid w:val="00122020"/>
    <w:rsid w:val="00122EDF"/>
    <w:rsid w:val="00123693"/>
    <w:rsid w:val="001239D7"/>
    <w:rsid w:val="0012407D"/>
    <w:rsid w:val="00124990"/>
    <w:rsid w:val="00124A63"/>
    <w:rsid w:val="00124F89"/>
    <w:rsid w:val="00125CCF"/>
    <w:rsid w:val="00126D51"/>
    <w:rsid w:val="0012744D"/>
    <w:rsid w:val="001274AB"/>
    <w:rsid w:val="001275D2"/>
    <w:rsid w:val="00127D78"/>
    <w:rsid w:val="00130039"/>
    <w:rsid w:val="001304C0"/>
    <w:rsid w:val="001305E6"/>
    <w:rsid w:val="001315F2"/>
    <w:rsid w:val="001336C8"/>
    <w:rsid w:val="00133A1F"/>
    <w:rsid w:val="00134694"/>
    <w:rsid w:val="0013520A"/>
    <w:rsid w:val="00135710"/>
    <w:rsid w:val="00136C53"/>
    <w:rsid w:val="00136D43"/>
    <w:rsid w:val="0013709F"/>
    <w:rsid w:val="0013765C"/>
    <w:rsid w:val="00137BE7"/>
    <w:rsid w:val="0014004B"/>
    <w:rsid w:val="001400AB"/>
    <w:rsid w:val="00140584"/>
    <w:rsid w:val="00140E38"/>
    <w:rsid w:val="00141189"/>
    <w:rsid w:val="00141400"/>
    <w:rsid w:val="001414AC"/>
    <w:rsid w:val="001419EE"/>
    <w:rsid w:val="00141FF3"/>
    <w:rsid w:val="00142BFE"/>
    <w:rsid w:val="0014325E"/>
    <w:rsid w:val="001433B7"/>
    <w:rsid w:val="00143E29"/>
    <w:rsid w:val="001443B4"/>
    <w:rsid w:val="00145387"/>
    <w:rsid w:val="0014670B"/>
    <w:rsid w:val="00146BDF"/>
    <w:rsid w:val="00150295"/>
    <w:rsid w:val="001516EA"/>
    <w:rsid w:val="001519D4"/>
    <w:rsid w:val="0015394F"/>
    <w:rsid w:val="00153E25"/>
    <w:rsid w:val="00154505"/>
    <w:rsid w:val="001553AB"/>
    <w:rsid w:val="00155814"/>
    <w:rsid w:val="00155D25"/>
    <w:rsid w:val="0015651A"/>
    <w:rsid w:val="0015684D"/>
    <w:rsid w:val="00160602"/>
    <w:rsid w:val="001608E4"/>
    <w:rsid w:val="00160BBD"/>
    <w:rsid w:val="00160DA4"/>
    <w:rsid w:val="001624E1"/>
    <w:rsid w:val="00164870"/>
    <w:rsid w:val="00165573"/>
    <w:rsid w:val="00165577"/>
    <w:rsid w:val="0016584A"/>
    <w:rsid w:val="00165DFF"/>
    <w:rsid w:val="0016603C"/>
    <w:rsid w:val="00166516"/>
    <w:rsid w:val="00166820"/>
    <w:rsid w:val="00166A1E"/>
    <w:rsid w:val="00166C3C"/>
    <w:rsid w:val="0016704E"/>
    <w:rsid w:val="00170173"/>
    <w:rsid w:val="00170CE1"/>
    <w:rsid w:val="0017284B"/>
    <w:rsid w:val="0017326E"/>
    <w:rsid w:val="00173321"/>
    <w:rsid w:val="00174A5A"/>
    <w:rsid w:val="00174CAA"/>
    <w:rsid w:val="00174F1B"/>
    <w:rsid w:val="00175273"/>
    <w:rsid w:val="00175687"/>
    <w:rsid w:val="00175B9C"/>
    <w:rsid w:val="00177958"/>
    <w:rsid w:val="00177CD5"/>
    <w:rsid w:val="00180C3B"/>
    <w:rsid w:val="0018179A"/>
    <w:rsid w:val="001817D2"/>
    <w:rsid w:val="00181E1F"/>
    <w:rsid w:val="00181F25"/>
    <w:rsid w:val="0018218A"/>
    <w:rsid w:val="00182912"/>
    <w:rsid w:val="00184086"/>
    <w:rsid w:val="00184618"/>
    <w:rsid w:val="0018486C"/>
    <w:rsid w:val="00184919"/>
    <w:rsid w:val="001904A8"/>
    <w:rsid w:val="00190514"/>
    <w:rsid w:val="001937C4"/>
    <w:rsid w:val="00194118"/>
    <w:rsid w:val="00194962"/>
    <w:rsid w:val="0019761A"/>
    <w:rsid w:val="001979BA"/>
    <w:rsid w:val="001A1732"/>
    <w:rsid w:val="001A20E8"/>
    <w:rsid w:val="001A2CE9"/>
    <w:rsid w:val="001A2F7F"/>
    <w:rsid w:val="001A3A05"/>
    <w:rsid w:val="001A3E18"/>
    <w:rsid w:val="001A43DE"/>
    <w:rsid w:val="001A46BE"/>
    <w:rsid w:val="001A4748"/>
    <w:rsid w:val="001A570F"/>
    <w:rsid w:val="001A5CEA"/>
    <w:rsid w:val="001B005B"/>
    <w:rsid w:val="001B1079"/>
    <w:rsid w:val="001B2A3F"/>
    <w:rsid w:val="001B39A3"/>
    <w:rsid w:val="001B5FBA"/>
    <w:rsid w:val="001B602F"/>
    <w:rsid w:val="001B7184"/>
    <w:rsid w:val="001B72E9"/>
    <w:rsid w:val="001B7F03"/>
    <w:rsid w:val="001B7FE6"/>
    <w:rsid w:val="001C10E5"/>
    <w:rsid w:val="001C1B11"/>
    <w:rsid w:val="001C3F32"/>
    <w:rsid w:val="001C48B6"/>
    <w:rsid w:val="001C4C04"/>
    <w:rsid w:val="001C57FF"/>
    <w:rsid w:val="001C5E9C"/>
    <w:rsid w:val="001C694F"/>
    <w:rsid w:val="001C6C9C"/>
    <w:rsid w:val="001C70DB"/>
    <w:rsid w:val="001C721E"/>
    <w:rsid w:val="001D16CC"/>
    <w:rsid w:val="001D288E"/>
    <w:rsid w:val="001D2C58"/>
    <w:rsid w:val="001D3951"/>
    <w:rsid w:val="001D3ED8"/>
    <w:rsid w:val="001D4EF3"/>
    <w:rsid w:val="001D6554"/>
    <w:rsid w:val="001D6C3D"/>
    <w:rsid w:val="001D7873"/>
    <w:rsid w:val="001D7B52"/>
    <w:rsid w:val="001D7F4C"/>
    <w:rsid w:val="001E053E"/>
    <w:rsid w:val="001E1335"/>
    <w:rsid w:val="001E145E"/>
    <w:rsid w:val="001E204B"/>
    <w:rsid w:val="001E2579"/>
    <w:rsid w:val="001E3896"/>
    <w:rsid w:val="001E3AAF"/>
    <w:rsid w:val="001E52DF"/>
    <w:rsid w:val="001E56B1"/>
    <w:rsid w:val="001E602C"/>
    <w:rsid w:val="001E618A"/>
    <w:rsid w:val="001E7281"/>
    <w:rsid w:val="001F0727"/>
    <w:rsid w:val="001F0789"/>
    <w:rsid w:val="001F0A6E"/>
    <w:rsid w:val="001F0D23"/>
    <w:rsid w:val="001F2424"/>
    <w:rsid w:val="001F28BE"/>
    <w:rsid w:val="001F39FA"/>
    <w:rsid w:val="001F4029"/>
    <w:rsid w:val="001F4E05"/>
    <w:rsid w:val="001F5154"/>
    <w:rsid w:val="001F6A1C"/>
    <w:rsid w:val="001F6C44"/>
    <w:rsid w:val="001F7285"/>
    <w:rsid w:val="00200097"/>
    <w:rsid w:val="002012C3"/>
    <w:rsid w:val="00201BC1"/>
    <w:rsid w:val="00202234"/>
    <w:rsid w:val="00202A04"/>
    <w:rsid w:val="00202DBE"/>
    <w:rsid w:val="0020349E"/>
    <w:rsid w:val="00203BD2"/>
    <w:rsid w:val="00205197"/>
    <w:rsid w:val="0020593D"/>
    <w:rsid w:val="00205948"/>
    <w:rsid w:val="002059A3"/>
    <w:rsid w:val="002059AC"/>
    <w:rsid w:val="00205D55"/>
    <w:rsid w:val="00206083"/>
    <w:rsid w:val="00206480"/>
    <w:rsid w:val="00207B98"/>
    <w:rsid w:val="00210001"/>
    <w:rsid w:val="002105DC"/>
    <w:rsid w:val="0021106D"/>
    <w:rsid w:val="00211C19"/>
    <w:rsid w:val="00211F6A"/>
    <w:rsid w:val="00212535"/>
    <w:rsid w:val="002130D2"/>
    <w:rsid w:val="00213E32"/>
    <w:rsid w:val="00214276"/>
    <w:rsid w:val="00216492"/>
    <w:rsid w:val="0021698A"/>
    <w:rsid w:val="00216AA5"/>
    <w:rsid w:val="00216F32"/>
    <w:rsid w:val="00220307"/>
    <w:rsid w:val="00220365"/>
    <w:rsid w:val="00221B0C"/>
    <w:rsid w:val="00221BA5"/>
    <w:rsid w:val="00222081"/>
    <w:rsid w:val="00222980"/>
    <w:rsid w:val="0022333F"/>
    <w:rsid w:val="002241A2"/>
    <w:rsid w:val="00224AAB"/>
    <w:rsid w:val="00224F56"/>
    <w:rsid w:val="00225B4E"/>
    <w:rsid w:val="0022617E"/>
    <w:rsid w:val="00226320"/>
    <w:rsid w:val="00226E56"/>
    <w:rsid w:val="002273DE"/>
    <w:rsid w:val="00231C7F"/>
    <w:rsid w:val="00231DA5"/>
    <w:rsid w:val="00231E9C"/>
    <w:rsid w:val="002326B2"/>
    <w:rsid w:val="002345B4"/>
    <w:rsid w:val="00236150"/>
    <w:rsid w:val="0023671B"/>
    <w:rsid w:val="00236A60"/>
    <w:rsid w:val="00236EF6"/>
    <w:rsid w:val="002408CF"/>
    <w:rsid w:val="00240B17"/>
    <w:rsid w:val="00241D78"/>
    <w:rsid w:val="0024377B"/>
    <w:rsid w:val="0024516A"/>
    <w:rsid w:val="00245337"/>
    <w:rsid w:val="00245C2C"/>
    <w:rsid w:val="002463FA"/>
    <w:rsid w:val="00246453"/>
    <w:rsid w:val="00246DAE"/>
    <w:rsid w:val="00247329"/>
    <w:rsid w:val="00250BFC"/>
    <w:rsid w:val="00250C01"/>
    <w:rsid w:val="00250DBE"/>
    <w:rsid w:val="0025179F"/>
    <w:rsid w:val="002521DC"/>
    <w:rsid w:val="00253426"/>
    <w:rsid w:val="002538B4"/>
    <w:rsid w:val="002538E3"/>
    <w:rsid w:val="00254338"/>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4EC"/>
    <w:rsid w:val="00271CB6"/>
    <w:rsid w:val="002722EA"/>
    <w:rsid w:val="00272B3C"/>
    <w:rsid w:val="00272E2D"/>
    <w:rsid w:val="0027301A"/>
    <w:rsid w:val="00273809"/>
    <w:rsid w:val="00273E09"/>
    <w:rsid w:val="002746D1"/>
    <w:rsid w:val="00274FAF"/>
    <w:rsid w:val="00276ECC"/>
    <w:rsid w:val="00277F5C"/>
    <w:rsid w:val="00277FA1"/>
    <w:rsid w:val="0028033F"/>
    <w:rsid w:val="00280791"/>
    <w:rsid w:val="00280846"/>
    <w:rsid w:val="00280B61"/>
    <w:rsid w:val="00281E5E"/>
    <w:rsid w:val="00282A91"/>
    <w:rsid w:val="00282AC5"/>
    <w:rsid w:val="00283154"/>
    <w:rsid w:val="00283BFE"/>
    <w:rsid w:val="002840F4"/>
    <w:rsid w:val="00285983"/>
    <w:rsid w:val="00285E4B"/>
    <w:rsid w:val="00286AD9"/>
    <w:rsid w:val="00286AF4"/>
    <w:rsid w:val="0028765E"/>
    <w:rsid w:val="0028769B"/>
    <w:rsid w:val="00287930"/>
    <w:rsid w:val="00287BB2"/>
    <w:rsid w:val="00287BC0"/>
    <w:rsid w:val="0029037D"/>
    <w:rsid w:val="002906AC"/>
    <w:rsid w:val="00290D32"/>
    <w:rsid w:val="002911C7"/>
    <w:rsid w:val="00291936"/>
    <w:rsid w:val="00291A77"/>
    <w:rsid w:val="00291ABA"/>
    <w:rsid w:val="00291AC3"/>
    <w:rsid w:val="002926AC"/>
    <w:rsid w:val="00292A58"/>
    <w:rsid w:val="002937D4"/>
    <w:rsid w:val="00293FFC"/>
    <w:rsid w:val="00294348"/>
    <w:rsid w:val="002946A1"/>
    <w:rsid w:val="00294C1A"/>
    <w:rsid w:val="002950EF"/>
    <w:rsid w:val="00296343"/>
    <w:rsid w:val="002978AB"/>
    <w:rsid w:val="002A046D"/>
    <w:rsid w:val="002A17C6"/>
    <w:rsid w:val="002A19FE"/>
    <w:rsid w:val="002A1D8D"/>
    <w:rsid w:val="002A1E80"/>
    <w:rsid w:val="002A3D1E"/>
    <w:rsid w:val="002A50DF"/>
    <w:rsid w:val="002A5B65"/>
    <w:rsid w:val="002A5B83"/>
    <w:rsid w:val="002A611E"/>
    <w:rsid w:val="002A7034"/>
    <w:rsid w:val="002A7D5A"/>
    <w:rsid w:val="002A7E55"/>
    <w:rsid w:val="002A7EDA"/>
    <w:rsid w:val="002B0CB2"/>
    <w:rsid w:val="002B138E"/>
    <w:rsid w:val="002B13DF"/>
    <w:rsid w:val="002B147A"/>
    <w:rsid w:val="002B2111"/>
    <w:rsid w:val="002B39B4"/>
    <w:rsid w:val="002B3F95"/>
    <w:rsid w:val="002B4AAB"/>
    <w:rsid w:val="002B50AB"/>
    <w:rsid w:val="002B5E72"/>
    <w:rsid w:val="002B60CC"/>
    <w:rsid w:val="002B6AA4"/>
    <w:rsid w:val="002B7735"/>
    <w:rsid w:val="002C006A"/>
    <w:rsid w:val="002C3B4B"/>
    <w:rsid w:val="002C54C1"/>
    <w:rsid w:val="002C54E6"/>
    <w:rsid w:val="002C5E97"/>
    <w:rsid w:val="002C661C"/>
    <w:rsid w:val="002C7B23"/>
    <w:rsid w:val="002D04FB"/>
    <w:rsid w:val="002D1B50"/>
    <w:rsid w:val="002D21D8"/>
    <w:rsid w:val="002D29E5"/>
    <w:rsid w:val="002D4850"/>
    <w:rsid w:val="002D50E2"/>
    <w:rsid w:val="002D75AC"/>
    <w:rsid w:val="002D78B4"/>
    <w:rsid w:val="002D7C8E"/>
    <w:rsid w:val="002E160F"/>
    <w:rsid w:val="002E1EE8"/>
    <w:rsid w:val="002E2FAA"/>
    <w:rsid w:val="002E3B9D"/>
    <w:rsid w:val="002E3EEA"/>
    <w:rsid w:val="002E3F91"/>
    <w:rsid w:val="002E40C5"/>
    <w:rsid w:val="002E4709"/>
    <w:rsid w:val="002E480D"/>
    <w:rsid w:val="002E544D"/>
    <w:rsid w:val="002E5F6B"/>
    <w:rsid w:val="002E60B3"/>
    <w:rsid w:val="002E6DA0"/>
    <w:rsid w:val="002E7544"/>
    <w:rsid w:val="002E7C0B"/>
    <w:rsid w:val="002E7F19"/>
    <w:rsid w:val="002F05D3"/>
    <w:rsid w:val="002F084D"/>
    <w:rsid w:val="002F0A9A"/>
    <w:rsid w:val="002F1CE6"/>
    <w:rsid w:val="002F308B"/>
    <w:rsid w:val="002F3B04"/>
    <w:rsid w:val="002F4811"/>
    <w:rsid w:val="002F48A7"/>
    <w:rsid w:val="002F4B67"/>
    <w:rsid w:val="002F556A"/>
    <w:rsid w:val="002F692A"/>
    <w:rsid w:val="002F6A58"/>
    <w:rsid w:val="002F717F"/>
    <w:rsid w:val="002F780F"/>
    <w:rsid w:val="002F7EB1"/>
    <w:rsid w:val="00302138"/>
    <w:rsid w:val="00303864"/>
    <w:rsid w:val="00304957"/>
    <w:rsid w:val="00304AEA"/>
    <w:rsid w:val="00304B56"/>
    <w:rsid w:val="00305206"/>
    <w:rsid w:val="00305F8A"/>
    <w:rsid w:val="003109E1"/>
    <w:rsid w:val="00310B4A"/>
    <w:rsid w:val="00311994"/>
    <w:rsid w:val="003141E8"/>
    <w:rsid w:val="00314264"/>
    <w:rsid w:val="00314319"/>
    <w:rsid w:val="00314BA2"/>
    <w:rsid w:val="00315A92"/>
    <w:rsid w:val="00315CA8"/>
    <w:rsid w:val="0032192E"/>
    <w:rsid w:val="00321A1D"/>
    <w:rsid w:val="00321D47"/>
    <w:rsid w:val="003238C3"/>
    <w:rsid w:val="00323E6D"/>
    <w:rsid w:val="00324781"/>
    <w:rsid w:val="0032483D"/>
    <w:rsid w:val="00324BCD"/>
    <w:rsid w:val="00324F30"/>
    <w:rsid w:val="00325023"/>
    <w:rsid w:val="0032533F"/>
    <w:rsid w:val="00325FD8"/>
    <w:rsid w:val="003265B9"/>
    <w:rsid w:val="00326D64"/>
    <w:rsid w:val="00327232"/>
    <w:rsid w:val="00330238"/>
    <w:rsid w:val="003307D5"/>
    <w:rsid w:val="00330864"/>
    <w:rsid w:val="00331182"/>
    <w:rsid w:val="00332C60"/>
    <w:rsid w:val="00333D81"/>
    <w:rsid w:val="0033414B"/>
    <w:rsid w:val="003342E1"/>
    <w:rsid w:val="0033550F"/>
    <w:rsid w:val="0033678D"/>
    <w:rsid w:val="00337B19"/>
    <w:rsid w:val="00340501"/>
    <w:rsid w:val="00340692"/>
    <w:rsid w:val="0034094E"/>
    <w:rsid w:val="00340EE0"/>
    <w:rsid w:val="00340FFA"/>
    <w:rsid w:val="00342322"/>
    <w:rsid w:val="00342A21"/>
    <w:rsid w:val="00342AA1"/>
    <w:rsid w:val="00343032"/>
    <w:rsid w:val="00343251"/>
    <w:rsid w:val="00343533"/>
    <w:rsid w:val="00343DE8"/>
    <w:rsid w:val="00344637"/>
    <w:rsid w:val="00344BEF"/>
    <w:rsid w:val="00344C69"/>
    <w:rsid w:val="00344F82"/>
    <w:rsid w:val="0034510B"/>
    <w:rsid w:val="0034572F"/>
    <w:rsid w:val="00345A1D"/>
    <w:rsid w:val="0034783E"/>
    <w:rsid w:val="00350615"/>
    <w:rsid w:val="00350AF5"/>
    <w:rsid w:val="00350BED"/>
    <w:rsid w:val="00350CCD"/>
    <w:rsid w:val="00350E1F"/>
    <w:rsid w:val="00352ACC"/>
    <w:rsid w:val="00353AC6"/>
    <w:rsid w:val="00354B78"/>
    <w:rsid w:val="003556B0"/>
    <w:rsid w:val="00355EDF"/>
    <w:rsid w:val="0035658A"/>
    <w:rsid w:val="003573C4"/>
    <w:rsid w:val="003575BF"/>
    <w:rsid w:val="003602E7"/>
    <w:rsid w:val="00360501"/>
    <w:rsid w:val="003605F6"/>
    <w:rsid w:val="00361551"/>
    <w:rsid w:val="003631B0"/>
    <w:rsid w:val="003633CD"/>
    <w:rsid w:val="00363749"/>
    <w:rsid w:val="0036384C"/>
    <w:rsid w:val="003639AA"/>
    <w:rsid w:val="00363E13"/>
    <w:rsid w:val="00364141"/>
    <w:rsid w:val="00364F4B"/>
    <w:rsid w:val="00365C7D"/>
    <w:rsid w:val="0036625B"/>
    <w:rsid w:val="003664F7"/>
    <w:rsid w:val="00366705"/>
    <w:rsid w:val="00367D72"/>
    <w:rsid w:val="00367E7D"/>
    <w:rsid w:val="00367EF6"/>
    <w:rsid w:val="00367FCE"/>
    <w:rsid w:val="00370241"/>
    <w:rsid w:val="0037064F"/>
    <w:rsid w:val="003710DD"/>
    <w:rsid w:val="0037125D"/>
    <w:rsid w:val="00371BBB"/>
    <w:rsid w:val="00371EF6"/>
    <w:rsid w:val="00372512"/>
    <w:rsid w:val="00372DF7"/>
    <w:rsid w:val="00373E6B"/>
    <w:rsid w:val="00373F2A"/>
    <w:rsid w:val="00374E97"/>
    <w:rsid w:val="00376F8C"/>
    <w:rsid w:val="003778BE"/>
    <w:rsid w:val="003779A2"/>
    <w:rsid w:val="003810AA"/>
    <w:rsid w:val="0038139C"/>
    <w:rsid w:val="00383436"/>
    <w:rsid w:val="00384A9D"/>
    <w:rsid w:val="00384CB4"/>
    <w:rsid w:val="00385158"/>
    <w:rsid w:val="003859E2"/>
    <w:rsid w:val="00386157"/>
    <w:rsid w:val="00386912"/>
    <w:rsid w:val="003869C1"/>
    <w:rsid w:val="00386ADE"/>
    <w:rsid w:val="00390D0A"/>
    <w:rsid w:val="00391866"/>
    <w:rsid w:val="00391AB2"/>
    <w:rsid w:val="00391E14"/>
    <w:rsid w:val="00393073"/>
    <w:rsid w:val="00393C0E"/>
    <w:rsid w:val="003945AA"/>
    <w:rsid w:val="0039545C"/>
    <w:rsid w:val="003959F6"/>
    <w:rsid w:val="003964A2"/>
    <w:rsid w:val="00396DE4"/>
    <w:rsid w:val="00396E8A"/>
    <w:rsid w:val="0039775C"/>
    <w:rsid w:val="00397C59"/>
    <w:rsid w:val="003A05B0"/>
    <w:rsid w:val="003A0AD2"/>
    <w:rsid w:val="003A0D0D"/>
    <w:rsid w:val="003A1ED1"/>
    <w:rsid w:val="003A2F39"/>
    <w:rsid w:val="003A3B13"/>
    <w:rsid w:val="003A3B5C"/>
    <w:rsid w:val="003A4E63"/>
    <w:rsid w:val="003A52AF"/>
    <w:rsid w:val="003A728F"/>
    <w:rsid w:val="003A73C1"/>
    <w:rsid w:val="003A7599"/>
    <w:rsid w:val="003A7B29"/>
    <w:rsid w:val="003B01FD"/>
    <w:rsid w:val="003B020E"/>
    <w:rsid w:val="003B09A5"/>
    <w:rsid w:val="003B0D27"/>
    <w:rsid w:val="003B219B"/>
    <w:rsid w:val="003B307B"/>
    <w:rsid w:val="003B3A4B"/>
    <w:rsid w:val="003B431D"/>
    <w:rsid w:val="003B479C"/>
    <w:rsid w:val="003B48C0"/>
    <w:rsid w:val="003B4A49"/>
    <w:rsid w:val="003B55DE"/>
    <w:rsid w:val="003B587E"/>
    <w:rsid w:val="003B6C80"/>
    <w:rsid w:val="003B6EB0"/>
    <w:rsid w:val="003B74E1"/>
    <w:rsid w:val="003B791E"/>
    <w:rsid w:val="003C0AA6"/>
    <w:rsid w:val="003C0B4E"/>
    <w:rsid w:val="003C1379"/>
    <w:rsid w:val="003C181E"/>
    <w:rsid w:val="003C2524"/>
    <w:rsid w:val="003C3424"/>
    <w:rsid w:val="003C493E"/>
    <w:rsid w:val="003C4C35"/>
    <w:rsid w:val="003C609E"/>
    <w:rsid w:val="003C60DE"/>
    <w:rsid w:val="003C6275"/>
    <w:rsid w:val="003C62F2"/>
    <w:rsid w:val="003C65E9"/>
    <w:rsid w:val="003C6615"/>
    <w:rsid w:val="003C6AD6"/>
    <w:rsid w:val="003C78C7"/>
    <w:rsid w:val="003C7DDA"/>
    <w:rsid w:val="003D2C66"/>
    <w:rsid w:val="003D2C92"/>
    <w:rsid w:val="003D34FD"/>
    <w:rsid w:val="003D4242"/>
    <w:rsid w:val="003D47AF"/>
    <w:rsid w:val="003D4C30"/>
    <w:rsid w:val="003D57A2"/>
    <w:rsid w:val="003D7194"/>
    <w:rsid w:val="003D729D"/>
    <w:rsid w:val="003D7BC9"/>
    <w:rsid w:val="003D7DB5"/>
    <w:rsid w:val="003E036D"/>
    <w:rsid w:val="003E0796"/>
    <w:rsid w:val="003E1085"/>
    <w:rsid w:val="003E1945"/>
    <w:rsid w:val="003E1CCF"/>
    <w:rsid w:val="003E26F1"/>
    <w:rsid w:val="003E2C8B"/>
    <w:rsid w:val="003E36E1"/>
    <w:rsid w:val="003E4719"/>
    <w:rsid w:val="003E4927"/>
    <w:rsid w:val="003E4D76"/>
    <w:rsid w:val="003E5379"/>
    <w:rsid w:val="003E55B1"/>
    <w:rsid w:val="003E6A3F"/>
    <w:rsid w:val="003E6CEA"/>
    <w:rsid w:val="003E6D56"/>
    <w:rsid w:val="003E7DE9"/>
    <w:rsid w:val="003F004A"/>
    <w:rsid w:val="003F008F"/>
    <w:rsid w:val="003F032C"/>
    <w:rsid w:val="003F0AE3"/>
    <w:rsid w:val="003F1437"/>
    <w:rsid w:val="003F15E7"/>
    <w:rsid w:val="003F185C"/>
    <w:rsid w:val="003F2446"/>
    <w:rsid w:val="003F367F"/>
    <w:rsid w:val="003F36A3"/>
    <w:rsid w:val="003F46D5"/>
    <w:rsid w:val="003F5230"/>
    <w:rsid w:val="003F5CD4"/>
    <w:rsid w:val="003F6E6A"/>
    <w:rsid w:val="003F6F05"/>
    <w:rsid w:val="003F7096"/>
    <w:rsid w:val="003F73A1"/>
    <w:rsid w:val="003F74AA"/>
    <w:rsid w:val="003F7C89"/>
    <w:rsid w:val="00400200"/>
    <w:rsid w:val="00400A15"/>
    <w:rsid w:val="00400FA7"/>
    <w:rsid w:val="004011D9"/>
    <w:rsid w:val="00401A8E"/>
    <w:rsid w:val="00401A9B"/>
    <w:rsid w:val="004021DF"/>
    <w:rsid w:val="004036E0"/>
    <w:rsid w:val="004037DD"/>
    <w:rsid w:val="00403EDC"/>
    <w:rsid w:val="00404065"/>
    <w:rsid w:val="0040443F"/>
    <w:rsid w:val="00404B47"/>
    <w:rsid w:val="004053E1"/>
    <w:rsid w:val="004053E4"/>
    <w:rsid w:val="00406952"/>
    <w:rsid w:val="00407603"/>
    <w:rsid w:val="004076F7"/>
    <w:rsid w:val="00407ACB"/>
    <w:rsid w:val="00407F1C"/>
    <w:rsid w:val="00410495"/>
    <w:rsid w:val="0041211E"/>
    <w:rsid w:val="004122ED"/>
    <w:rsid w:val="00412C7A"/>
    <w:rsid w:val="00413089"/>
    <w:rsid w:val="00413E88"/>
    <w:rsid w:val="0041506F"/>
    <w:rsid w:val="0041565F"/>
    <w:rsid w:val="00415BEC"/>
    <w:rsid w:val="00415D0B"/>
    <w:rsid w:val="00415F27"/>
    <w:rsid w:val="00416A59"/>
    <w:rsid w:val="00416D8E"/>
    <w:rsid w:val="0041709E"/>
    <w:rsid w:val="00417CA8"/>
    <w:rsid w:val="00420140"/>
    <w:rsid w:val="0042080B"/>
    <w:rsid w:val="00420B08"/>
    <w:rsid w:val="00421408"/>
    <w:rsid w:val="004215A7"/>
    <w:rsid w:val="0042190C"/>
    <w:rsid w:val="00421E20"/>
    <w:rsid w:val="00422721"/>
    <w:rsid w:val="00422E73"/>
    <w:rsid w:val="00423235"/>
    <w:rsid w:val="004246E7"/>
    <w:rsid w:val="0042477A"/>
    <w:rsid w:val="0042497D"/>
    <w:rsid w:val="00425359"/>
    <w:rsid w:val="00426A19"/>
    <w:rsid w:val="00427410"/>
    <w:rsid w:val="00427A6C"/>
    <w:rsid w:val="004302F2"/>
    <w:rsid w:val="00430344"/>
    <w:rsid w:val="004307A2"/>
    <w:rsid w:val="00431629"/>
    <w:rsid w:val="004316D7"/>
    <w:rsid w:val="00431EDA"/>
    <w:rsid w:val="00431F33"/>
    <w:rsid w:val="0043231C"/>
    <w:rsid w:val="00432470"/>
    <w:rsid w:val="00432837"/>
    <w:rsid w:val="00432D55"/>
    <w:rsid w:val="00435447"/>
    <w:rsid w:val="00435EA4"/>
    <w:rsid w:val="00435EDE"/>
    <w:rsid w:val="0043673F"/>
    <w:rsid w:val="004370AA"/>
    <w:rsid w:val="00441A6B"/>
    <w:rsid w:val="00441EA1"/>
    <w:rsid w:val="004452B9"/>
    <w:rsid w:val="00445354"/>
    <w:rsid w:val="00445418"/>
    <w:rsid w:val="0044564C"/>
    <w:rsid w:val="004456FC"/>
    <w:rsid w:val="00445798"/>
    <w:rsid w:val="0044621C"/>
    <w:rsid w:val="00446AFF"/>
    <w:rsid w:val="0044725C"/>
    <w:rsid w:val="00447465"/>
    <w:rsid w:val="004474C8"/>
    <w:rsid w:val="004505C1"/>
    <w:rsid w:val="004507B8"/>
    <w:rsid w:val="00450CD0"/>
    <w:rsid w:val="00452011"/>
    <w:rsid w:val="00453540"/>
    <w:rsid w:val="00453647"/>
    <w:rsid w:val="0045384E"/>
    <w:rsid w:val="004546BE"/>
    <w:rsid w:val="004549EA"/>
    <w:rsid w:val="00454CC0"/>
    <w:rsid w:val="00455888"/>
    <w:rsid w:val="00455AB5"/>
    <w:rsid w:val="00455CBE"/>
    <w:rsid w:val="00455D0E"/>
    <w:rsid w:val="00455EB7"/>
    <w:rsid w:val="00455FD5"/>
    <w:rsid w:val="00457153"/>
    <w:rsid w:val="00457B6F"/>
    <w:rsid w:val="00457CC6"/>
    <w:rsid w:val="004602E1"/>
    <w:rsid w:val="0046036D"/>
    <w:rsid w:val="00460BF9"/>
    <w:rsid w:val="00460E8A"/>
    <w:rsid w:val="00461DDD"/>
    <w:rsid w:val="0046230A"/>
    <w:rsid w:val="004629B8"/>
    <w:rsid w:val="00462C95"/>
    <w:rsid w:val="00462E4C"/>
    <w:rsid w:val="004634B2"/>
    <w:rsid w:val="00463B0A"/>
    <w:rsid w:val="0046459F"/>
    <w:rsid w:val="0046486A"/>
    <w:rsid w:val="004649EB"/>
    <w:rsid w:val="00464AAF"/>
    <w:rsid w:val="00464D4C"/>
    <w:rsid w:val="00464FEC"/>
    <w:rsid w:val="004653C5"/>
    <w:rsid w:val="0046554D"/>
    <w:rsid w:val="00465760"/>
    <w:rsid w:val="00465909"/>
    <w:rsid w:val="004659BC"/>
    <w:rsid w:val="004666C9"/>
    <w:rsid w:val="0046739C"/>
    <w:rsid w:val="00467518"/>
    <w:rsid w:val="00471425"/>
    <w:rsid w:val="004728ED"/>
    <w:rsid w:val="00472CA6"/>
    <w:rsid w:val="004737D0"/>
    <w:rsid w:val="004741F7"/>
    <w:rsid w:val="00475ACE"/>
    <w:rsid w:val="0047674F"/>
    <w:rsid w:val="004773FC"/>
    <w:rsid w:val="00480328"/>
    <w:rsid w:val="004804EA"/>
    <w:rsid w:val="00480BD3"/>
    <w:rsid w:val="00480C28"/>
    <w:rsid w:val="0048110E"/>
    <w:rsid w:val="00482617"/>
    <w:rsid w:val="004826D4"/>
    <w:rsid w:val="00482A8B"/>
    <w:rsid w:val="00482AA9"/>
    <w:rsid w:val="004834FC"/>
    <w:rsid w:val="00483B15"/>
    <w:rsid w:val="00483FB9"/>
    <w:rsid w:val="004858DF"/>
    <w:rsid w:val="00485AF7"/>
    <w:rsid w:val="00486C44"/>
    <w:rsid w:val="004903FB"/>
    <w:rsid w:val="0049237B"/>
    <w:rsid w:val="00492E29"/>
    <w:rsid w:val="00494AE7"/>
    <w:rsid w:val="00495304"/>
    <w:rsid w:val="00496596"/>
    <w:rsid w:val="00496877"/>
    <w:rsid w:val="00497AE4"/>
    <w:rsid w:val="004A03F8"/>
    <w:rsid w:val="004A13C4"/>
    <w:rsid w:val="004A1858"/>
    <w:rsid w:val="004A1B7C"/>
    <w:rsid w:val="004A1BC0"/>
    <w:rsid w:val="004A57F5"/>
    <w:rsid w:val="004A5D92"/>
    <w:rsid w:val="004A68E6"/>
    <w:rsid w:val="004A7264"/>
    <w:rsid w:val="004A7BBC"/>
    <w:rsid w:val="004A7DEB"/>
    <w:rsid w:val="004B05B0"/>
    <w:rsid w:val="004B0CAC"/>
    <w:rsid w:val="004B19B5"/>
    <w:rsid w:val="004B1D7D"/>
    <w:rsid w:val="004B1F04"/>
    <w:rsid w:val="004B2037"/>
    <w:rsid w:val="004B2F19"/>
    <w:rsid w:val="004B3088"/>
    <w:rsid w:val="004B32A8"/>
    <w:rsid w:val="004B37BA"/>
    <w:rsid w:val="004B391A"/>
    <w:rsid w:val="004B3A83"/>
    <w:rsid w:val="004B3D82"/>
    <w:rsid w:val="004B460A"/>
    <w:rsid w:val="004B68C4"/>
    <w:rsid w:val="004B6B1E"/>
    <w:rsid w:val="004B77F3"/>
    <w:rsid w:val="004B7B01"/>
    <w:rsid w:val="004C0212"/>
    <w:rsid w:val="004C05F9"/>
    <w:rsid w:val="004C0B32"/>
    <w:rsid w:val="004C0C25"/>
    <w:rsid w:val="004C1CB8"/>
    <w:rsid w:val="004C1F64"/>
    <w:rsid w:val="004C2BFF"/>
    <w:rsid w:val="004C3B56"/>
    <w:rsid w:val="004C41A0"/>
    <w:rsid w:val="004C49F0"/>
    <w:rsid w:val="004C4D94"/>
    <w:rsid w:val="004C52CE"/>
    <w:rsid w:val="004C563F"/>
    <w:rsid w:val="004D3268"/>
    <w:rsid w:val="004D35DB"/>
    <w:rsid w:val="004D374E"/>
    <w:rsid w:val="004D39AE"/>
    <w:rsid w:val="004D4B2D"/>
    <w:rsid w:val="004D6DCA"/>
    <w:rsid w:val="004D7205"/>
    <w:rsid w:val="004D7CF9"/>
    <w:rsid w:val="004E0194"/>
    <w:rsid w:val="004E2404"/>
    <w:rsid w:val="004E2628"/>
    <w:rsid w:val="004E2FF2"/>
    <w:rsid w:val="004E408D"/>
    <w:rsid w:val="004E4437"/>
    <w:rsid w:val="004E4A16"/>
    <w:rsid w:val="004E4DC4"/>
    <w:rsid w:val="004E52AA"/>
    <w:rsid w:val="004E54DA"/>
    <w:rsid w:val="004E5811"/>
    <w:rsid w:val="004E5AEF"/>
    <w:rsid w:val="004E6FA6"/>
    <w:rsid w:val="004F0C21"/>
    <w:rsid w:val="004F1177"/>
    <w:rsid w:val="004F20C3"/>
    <w:rsid w:val="004F2E9D"/>
    <w:rsid w:val="004F3DE9"/>
    <w:rsid w:val="004F4541"/>
    <w:rsid w:val="004F45F2"/>
    <w:rsid w:val="004F53A3"/>
    <w:rsid w:val="004F563A"/>
    <w:rsid w:val="004F5DF9"/>
    <w:rsid w:val="004F6042"/>
    <w:rsid w:val="004F66B4"/>
    <w:rsid w:val="004F6C38"/>
    <w:rsid w:val="004F709A"/>
    <w:rsid w:val="004F7168"/>
    <w:rsid w:val="004F737D"/>
    <w:rsid w:val="004F78C6"/>
    <w:rsid w:val="00500079"/>
    <w:rsid w:val="0050032A"/>
    <w:rsid w:val="00500437"/>
    <w:rsid w:val="00500584"/>
    <w:rsid w:val="005008C3"/>
    <w:rsid w:val="0050139A"/>
    <w:rsid w:val="005014F9"/>
    <w:rsid w:val="0050224C"/>
    <w:rsid w:val="005024BD"/>
    <w:rsid w:val="005024EF"/>
    <w:rsid w:val="0050256B"/>
    <w:rsid w:val="005037A6"/>
    <w:rsid w:val="0050496D"/>
    <w:rsid w:val="005064B0"/>
    <w:rsid w:val="005076BB"/>
    <w:rsid w:val="005101FC"/>
    <w:rsid w:val="005120F7"/>
    <w:rsid w:val="00512D53"/>
    <w:rsid w:val="005132A8"/>
    <w:rsid w:val="005136CE"/>
    <w:rsid w:val="00513768"/>
    <w:rsid w:val="00513C6E"/>
    <w:rsid w:val="00513DD8"/>
    <w:rsid w:val="0051477F"/>
    <w:rsid w:val="00514883"/>
    <w:rsid w:val="0051674B"/>
    <w:rsid w:val="00516EEE"/>
    <w:rsid w:val="00516F69"/>
    <w:rsid w:val="00516FFE"/>
    <w:rsid w:val="005175CE"/>
    <w:rsid w:val="005204AC"/>
    <w:rsid w:val="00520D64"/>
    <w:rsid w:val="00520F51"/>
    <w:rsid w:val="005259D4"/>
    <w:rsid w:val="00525A84"/>
    <w:rsid w:val="00525DB8"/>
    <w:rsid w:val="005268D6"/>
    <w:rsid w:val="00526C3D"/>
    <w:rsid w:val="005303F1"/>
    <w:rsid w:val="00530AE8"/>
    <w:rsid w:val="0053132E"/>
    <w:rsid w:val="00531910"/>
    <w:rsid w:val="00532993"/>
    <w:rsid w:val="00532999"/>
    <w:rsid w:val="00533750"/>
    <w:rsid w:val="005338DF"/>
    <w:rsid w:val="00533CD0"/>
    <w:rsid w:val="0053498D"/>
    <w:rsid w:val="00534B33"/>
    <w:rsid w:val="005350F8"/>
    <w:rsid w:val="005356C1"/>
    <w:rsid w:val="00536923"/>
    <w:rsid w:val="005402E7"/>
    <w:rsid w:val="00540A4E"/>
    <w:rsid w:val="00541E12"/>
    <w:rsid w:val="005433F8"/>
    <w:rsid w:val="005434D7"/>
    <w:rsid w:val="0054384E"/>
    <w:rsid w:val="00543BA0"/>
    <w:rsid w:val="00544C09"/>
    <w:rsid w:val="0054536E"/>
    <w:rsid w:val="00545B8E"/>
    <w:rsid w:val="00547069"/>
    <w:rsid w:val="00547680"/>
    <w:rsid w:val="00551CE8"/>
    <w:rsid w:val="00551F75"/>
    <w:rsid w:val="00552879"/>
    <w:rsid w:val="005529CE"/>
    <w:rsid w:val="005539D1"/>
    <w:rsid w:val="00554F4E"/>
    <w:rsid w:val="00555496"/>
    <w:rsid w:val="005560B7"/>
    <w:rsid w:val="00557B3A"/>
    <w:rsid w:val="0056038A"/>
    <w:rsid w:val="0056091A"/>
    <w:rsid w:val="00561C04"/>
    <w:rsid w:val="0056213B"/>
    <w:rsid w:val="00562E08"/>
    <w:rsid w:val="00562F82"/>
    <w:rsid w:val="0056322E"/>
    <w:rsid w:val="005635AC"/>
    <w:rsid w:val="00563721"/>
    <w:rsid w:val="00564913"/>
    <w:rsid w:val="005651D3"/>
    <w:rsid w:val="00566629"/>
    <w:rsid w:val="00566B2C"/>
    <w:rsid w:val="00570DD6"/>
    <w:rsid w:val="00572B2E"/>
    <w:rsid w:val="0057381B"/>
    <w:rsid w:val="00575B37"/>
    <w:rsid w:val="00575E39"/>
    <w:rsid w:val="00575FA2"/>
    <w:rsid w:val="005762B2"/>
    <w:rsid w:val="00576BD1"/>
    <w:rsid w:val="00577B8D"/>
    <w:rsid w:val="005800D8"/>
    <w:rsid w:val="00580C15"/>
    <w:rsid w:val="00581347"/>
    <w:rsid w:val="005817F5"/>
    <w:rsid w:val="00581981"/>
    <w:rsid w:val="00581EA5"/>
    <w:rsid w:val="0058251E"/>
    <w:rsid w:val="00582BAF"/>
    <w:rsid w:val="005846C9"/>
    <w:rsid w:val="00585EEB"/>
    <w:rsid w:val="005864A0"/>
    <w:rsid w:val="00586906"/>
    <w:rsid w:val="00586D85"/>
    <w:rsid w:val="005872CC"/>
    <w:rsid w:val="005873FC"/>
    <w:rsid w:val="00590646"/>
    <w:rsid w:val="00590EAF"/>
    <w:rsid w:val="00591ADF"/>
    <w:rsid w:val="005922E5"/>
    <w:rsid w:val="00592626"/>
    <w:rsid w:val="005926A6"/>
    <w:rsid w:val="00592FEA"/>
    <w:rsid w:val="00593781"/>
    <w:rsid w:val="00593A7A"/>
    <w:rsid w:val="005941CA"/>
    <w:rsid w:val="005949A4"/>
    <w:rsid w:val="005954DF"/>
    <w:rsid w:val="005957DD"/>
    <w:rsid w:val="00595DA6"/>
    <w:rsid w:val="00596C72"/>
    <w:rsid w:val="00597898"/>
    <w:rsid w:val="005A0C51"/>
    <w:rsid w:val="005A1836"/>
    <w:rsid w:val="005A3E9A"/>
    <w:rsid w:val="005A3F8A"/>
    <w:rsid w:val="005A4921"/>
    <w:rsid w:val="005A510C"/>
    <w:rsid w:val="005A511F"/>
    <w:rsid w:val="005A6547"/>
    <w:rsid w:val="005A6A91"/>
    <w:rsid w:val="005A6F79"/>
    <w:rsid w:val="005B0066"/>
    <w:rsid w:val="005B046F"/>
    <w:rsid w:val="005B09C8"/>
    <w:rsid w:val="005B12EE"/>
    <w:rsid w:val="005B1C59"/>
    <w:rsid w:val="005B1EF3"/>
    <w:rsid w:val="005B20BB"/>
    <w:rsid w:val="005B34F1"/>
    <w:rsid w:val="005B511B"/>
    <w:rsid w:val="005B5788"/>
    <w:rsid w:val="005B58CE"/>
    <w:rsid w:val="005B58F0"/>
    <w:rsid w:val="005B654A"/>
    <w:rsid w:val="005B6D5A"/>
    <w:rsid w:val="005B7C12"/>
    <w:rsid w:val="005C1659"/>
    <w:rsid w:val="005C19AF"/>
    <w:rsid w:val="005C25B5"/>
    <w:rsid w:val="005C36F8"/>
    <w:rsid w:val="005C3930"/>
    <w:rsid w:val="005C434E"/>
    <w:rsid w:val="005C52BD"/>
    <w:rsid w:val="005C52D4"/>
    <w:rsid w:val="005C5762"/>
    <w:rsid w:val="005C597F"/>
    <w:rsid w:val="005C5BB0"/>
    <w:rsid w:val="005C6D35"/>
    <w:rsid w:val="005C6D5D"/>
    <w:rsid w:val="005C7669"/>
    <w:rsid w:val="005C76D8"/>
    <w:rsid w:val="005C7DCE"/>
    <w:rsid w:val="005D0DD1"/>
    <w:rsid w:val="005D0FB4"/>
    <w:rsid w:val="005D14BE"/>
    <w:rsid w:val="005D1FC2"/>
    <w:rsid w:val="005D2ACC"/>
    <w:rsid w:val="005D3030"/>
    <w:rsid w:val="005D43F2"/>
    <w:rsid w:val="005D5A7D"/>
    <w:rsid w:val="005D5AF5"/>
    <w:rsid w:val="005E052A"/>
    <w:rsid w:val="005E08E2"/>
    <w:rsid w:val="005E1321"/>
    <w:rsid w:val="005E162E"/>
    <w:rsid w:val="005E1666"/>
    <w:rsid w:val="005E1C1D"/>
    <w:rsid w:val="005E2DD4"/>
    <w:rsid w:val="005E37A0"/>
    <w:rsid w:val="005E47F7"/>
    <w:rsid w:val="005E4900"/>
    <w:rsid w:val="005E4C68"/>
    <w:rsid w:val="005E542F"/>
    <w:rsid w:val="005E5528"/>
    <w:rsid w:val="005E5AA4"/>
    <w:rsid w:val="005E5ED5"/>
    <w:rsid w:val="005E65AD"/>
    <w:rsid w:val="005E6D43"/>
    <w:rsid w:val="005E7043"/>
    <w:rsid w:val="005E7C73"/>
    <w:rsid w:val="005F0676"/>
    <w:rsid w:val="005F2122"/>
    <w:rsid w:val="005F4215"/>
    <w:rsid w:val="005F504E"/>
    <w:rsid w:val="005F51D4"/>
    <w:rsid w:val="005F538E"/>
    <w:rsid w:val="005F65EF"/>
    <w:rsid w:val="005F6F64"/>
    <w:rsid w:val="005F729C"/>
    <w:rsid w:val="005F7B0A"/>
    <w:rsid w:val="005F7B7B"/>
    <w:rsid w:val="0060009E"/>
    <w:rsid w:val="0060085B"/>
    <w:rsid w:val="00600AEE"/>
    <w:rsid w:val="00600BC4"/>
    <w:rsid w:val="00600BD2"/>
    <w:rsid w:val="006010E1"/>
    <w:rsid w:val="00603119"/>
    <w:rsid w:val="00603459"/>
    <w:rsid w:val="00604277"/>
    <w:rsid w:val="00604447"/>
    <w:rsid w:val="00604DC9"/>
    <w:rsid w:val="00605362"/>
    <w:rsid w:val="0060537D"/>
    <w:rsid w:val="00605C11"/>
    <w:rsid w:val="00605D96"/>
    <w:rsid w:val="00606440"/>
    <w:rsid w:val="00606EDC"/>
    <w:rsid w:val="006078C2"/>
    <w:rsid w:val="0061085F"/>
    <w:rsid w:val="006113BA"/>
    <w:rsid w:val="00611899"/>
    <w:rsid w:val="0061210A"/>
    <w:rsid w:val="006126A1"/>
    <w:rsid w:val="006126EB"/>
    <w:rsid w:val="00612ECF"/>
    <w:rsid w:val="006131F2"/>
    <w:rsid w:val="006135AD"/>
    <w:rsid w:val="00613728"/>
    <w:rsid w:val="00613B56"/>
    <w:rsid w:val="00614023"/>
    <w:rsid w:val="006150D3"/>
    <w:rsid w:val="0061513E"/>
    <w:rsid w:val="00615222"/>
    <w:rsid w:val="006154BE"/>
    <w:rsid w:val="0061631F"/>
    <w:rsid w:val="006165BC"/>
    <w:rsid w:val="0061662B"/>
    <w:rsid w:val="00616835"/>
    <w:rsid w:val="006171A9"/>
    <w:rsid w:val="00617518"/>
    <w:rsid w:val="00617691"/>
    <w:rsid w:val="00620648"/>
    <w:rsid w:val="006207E8"/>
    <w:rsid w:val="00620AD5"/>
    <w:rsid w:val="00620C94"/>
    <w:rsid w:val="006210D6"/>
    <w:rsid w:val="006217A6"/>
    <w:rsid w:val="006219D6"/>
    <w:rsid w:val="00622B52"/>
    <w:rsid w:val="00623436"/>
    <w:rsid w:val="00623498"/>
    <w:rsid w:val="0062361D"/>
    <w:rsid w:val="006236D8"/>
    <w:rsid w:val="00625595"/>
    <w:rsid w:val="006260A4"/>
    <w:rsid w:val="00626903"/>
    <w:rsid w:val="00626BAB"/>
    <w:rsid w:val="0062767A"/>
    <w:rsid w:val="00627F57"/>
    <w:rsid w:val="00630062"/>
    <w:rsid w:val="0063030B"/>
    <w:rsid w:val="00631549"/>
    <w:rsid w:val="0063230E"/>
    <w:rsid w:val="0063246D"/>
    <w:rsid w:val="00632638"/>
    <w:rsid w:val="00633076"/>
    <w:rsid w:val="006346BE"/>
    <w:rsid w:val="00634E98"/>
    <w:rsid w:val="00634F4C"/>
    <w:rsid w:val="00635A7C"/>
    <w:rsid w:val="00636593"/>
    <w:rsid w:val="00637996"/>
    <w:rsid w:val="00640298"/>
    <w:rsid w:val="00640E6E"/>
    <w:rsid w:val="00640F39"/>
    <w:rsid w:val="00640F57"/>
    <w:rsid w:val="006414FF"/>
    <w:rsid w:val="00641881"/>
    <w:rsid w:val="00641D4B"/>
    <w:rsid w:val="00642224"/>
    <w:rsid w:val="00642C9C"/>
    <w:rsid w:val="006438FC"/>
    <w:rsid w:val="00643E0F"/>
    <w:rsid w:val="006443EF"/>
    <w:rsid w:val="00644FDA"/>
    <w:rsid w:val="00645C8E"/>
    <w:rsid w:val="00646E4B"/>
    <w:rsid w:val="0064710C"/>
    <w:rsid w:val="00647B47"/>
    <w:rsid w:val="00647CA5"/>
    <w:rsid w:val="006501D0"/>
    <w:rsid w:val="00650242"/>
    <w:rsid w:val="0065046A"/>
    <w:rsid w:val="00651633"/>
    <w:rsid w:val="006520F3"/>
    <w:rsid w:val="006522C2"/>
    <w:rsid w:val="006525BA"/>
    <w:rsid w:val="00652C9E"/>
    <w:rsid w:val="00654A62"/>
    <w:rsid w:val="00654BDD"/>
    <w:rsid w:val="006553B5"/>
    <w:rsid w:val="00655AAF"/>
    <w:rsid w:val="00656617"/>
    <w:rsid w:val="00656847"/>
    <w:rsid w:val="00656A30"/>
    <w:rsid w:val="00656ED9"/>
    <w:rsid w:val="006573E1"/>
    <w:rsid w:val="0065756C"/>
    <w:rsid w:val="00657E82"/>
    <w:rsid w:val="00661453"/>
    <w:rsid w:val="006630F2"/>
    <w:rsid w:val="006634D7"/>
    <w:rsid w:val="006639D3"/>
    <w:rsid w:val="00663F00"/>
    <w:rsid w:val="00666099"/>
    <w:rsid w:val="00666541"/>
    <w:rsid w:val="00666E77"/>
    <w:rsid w:val="00667103"/>
    <w:rsid w:val="006673E7"/>
    <w:rsid w:val="006674C2"/>
    <w:rsid w:val="00667559"/>
    <w:rsid w:val="00670BB3"/>
    <w:rsid w:val="00670C1F"/>
    <w:rsid w:val="00672017"/>
    <w:rsid w:val="00672617"/>
    <w:rsid w:val="00673847"/>
    <w:rsid w:val="00674964"/>
    <w:rsid w:val="00674C6E"/>
    <w:rsid w:val="00677A77"/>
    <w:rsid w:val="006803C4"/>
    <w:rsid w:val="00680467"/>
    <w:rsid w:val="0068087C"/>
    <w:rsid w:val="00680B7E"/>
    <w:rsid w:val="00681927"/>
    <w:rsid w:val="00681FFD"/>
    <w:rsid w:val="00683408"/>
    <w:rsid w:val="00683B94"/>
    <w:rsid w:val="00683F27"/>
    <w:rsid w:val="00684CA4"/>
    <w:rsid w:val="00684E72"/>
    <w:rsid w:val="00685E5F"/>
    <w:rsid w:val="00686692"/>
    <w:rsid w:val="006872DC"/>
    <w:rsid w:val="00690011"/>
    <w:rsid w:val="006901E4"/>
    <w:rsid w:val="00690316"/>
    <w:rsid w:val="00690CAC"/>
    <w:rsid w:val="00691518"/>
    <w:rsid w:val="00692178"/>
    <w:rsid w:val="006923A2"/>
    <w:rsid w:val="00692D0C"/>
    <w:rsid w:val="00692D34"/>
    <w:rsid w:val="00693033"/>
    <w:rsid w:val="00693321"/>
    <w:rsid w:val="006935F7"/>
    <w:rsid w:val="00693A8E"/>
    <w:rsid w:val="00694893"/>
    <w:rsid w:val="00694C82"/>
    <w:rsid w:val="00694DD9"/>
    <w:rsid w:val="00695097"/>
    <w:rsid w:val="00696A12"/>
    <w:rsid w:val="00697642"/>
    <w:rsid w:val="006A0069"/>
    <w:rsid w:val="006A075A"/>
    <w:rsid w:val="006A09BE"/>
    <w:rsid w:val="006A12B1"/>
    <w:rsid w:val="006A1E80"/>
    <w:rsid w:val="006A2935"/>
    <w:rsid w:val="006A3CAE"/>
    <w:rsid w:val="006A4E44"/>
    <w:rsid w:val="006A4F57"/>
    <w:rsid w:val="006A5B94"/>
    <w:rsid w:val="006A5F42"/>
    <w:rsid w:val="006A6103"/>
    <w:rsid w:val="006A6813"/>
    <w:rsid w:val="006A7B53"/>
    <w:rsid w:val="006A7BE1"/>
    <w:rsid w:val="006A7F68"/>
    <w:rsid w:val="006B03E8"/>
    <w:rsid w:val="006B08C6"/>
    <w:rsid w:val="006B0AB0"/>
    <w:rsid w:val="006B10ED"/>
    <w:rsid w:val="006B1342"/>
    <w:rsid w:val="006B156A"/>
    <w:rsid w:val="006B1A86"/>
    <w:rsid w:val="006B238B"/>
    <w:rsid w:val="006B2A1E"/>
    <w:rsid w:val="006B321E"/>
    <w:rsid w:val="006B3A27"/>
    <w:rsid w:val="006B4CA3"/>
    <w:rsid w:val="006B4CCF"/>
    <w:rsid w:val="006B51B2"/>
    <w:rsid w:val="006B62A5"/>
    <w:rsid w:val="006B6C3E"/>
    <w:rsid w:val="006B7C73"/>
    <w:rsid w:val="006C17A0"/>
    <w:rsid w:val="006C27F2"/>
    <w:rsid w:val="006C3C4A"/>
    <w:rsid w:val="006C40A1"/>
    <w:rsid w:val="006C6780"/>
    <w:rsid w:val="006C67DA"/>
    <w:rsid w:val="006C69E6"/>
    <w:rsid w:val="006C7CCE"/>
    <w:rsid w:val="006D000D"/>
    <w:rsid w:val="006D0921"/>
    <w:rsid w:val="006D1198"/>
    <w:rsid w:val="006D119A"/>
    <w:rsid w:val="006D18F6"/>
    <w:rsid w:val="006D1F19"/>
    <w:rsid w:val="006D27E3"/>
    <w:rsid w:val="006D3744"/>
    <w:rsid w:val="006D3DF5"/>
    <w:rsid w:val="006D4135"/>
    <w:rsid w:val="006D425F"/>
    <w:rsid w:val="006D4E2F"/>
    <w:rsid w:val="006D6158"/>
    <w:rsid w:val="006D6610"/>
    <w:rsid w:val="006D7F85"/>
    <w:rsid w:val="006E01A8"/>
    <w:rsid w:val="006E09F2"/>
    <w:rsid w:val="006E0A9F"/>
    <w:rsid w:val="006E1476"/>
    <w:rsid w:val="006E1E3F"/>
    <w:rsid w:val="006E33FF"/>
    <w:rsid w:val="006E39B2"/>
    <w:rsid w:val="006E4C6B"/>
    <w:rsid w:val="006E4F55"/>
    <w:rsid w:val="006E54A6"/>
    <w:rsid w:val="006E649F"/>
    <w:rsid w:val="006E65C1"/>
    <w:rsid w:val="006E721C"/>
    <w:rsid w:val="006F12DD"/>
    <w:rsid w:val="006F318B"/>
    <w:rsid w:val="006F3EE2"/>
    <w:rsid w:val="006F42A5"/>
    <w:rsid w:val="006F42FA"/>
    <w:rsid w:val="006F4798"/>
    <w:rsid w:val="006F4C61"/>
    <w:rsid w:val="006F5BBF"/>
    <w:rsid w:val="006F777E"/>
    <w:rsid w:val="006F78F5"/>
    <w:rsid w:val="0070051E"/>
    <w:rsid w:val="00700CBD"/>
    <w:rsid w:val="00701698"/>
    <w:rsid w:val="0070180C"/>
    <w:rsid w:val="00702125"/>
    <w:rsid w:val="007025B5"/>
    <w:rsid w:val="00702776"/>
    <w:rsid w:val="007028C7"/>
    <w:rsid w:val="007029D6"/>
    <w:rsid w:val="00702BEE"/>
    <w:rsid w:val="00702CEB"/>
    <w:rsid w:val="00703295"/>
    <w:rsid w:val="0070372D"/>
    <w:rsid w:val="00704462"/>
    <w:rsid w:val="00706C56"/>
    <w:rsid w:val="00707396"/>
    <w:rsid w:val="0070762A"/>
    <w:rsid w:val="00707E1B"/>
    <w:rsid w:val="00707F9F"/>
    <w:rsid w:val="0071098A"/>
    <w:rsid w:val="00710B9B"/>
    <w:rsid w:val="00710C7E"/>
    <w:rsid w:val="00714034"/>
    <w:rsid w:val="00714A09"/>
    <w:rsid w:val="00715114"/>
    <w:rsid w:val="007166B3"/>
    <w:rsid w:val="00717B49"/>
    <w:rsid w:val="00720342"/>
    <w:rsid w:val="007207A9"/>
    <w:rsid w:val="00720EA6"/>
    <w:rsid w:val="00722444"/>
    <w:rsid w:val="00722D13"/>
    <w:rsid w:val="00722EB6"/>
    <w:rsid w:val="007242A3"/>
    <w:rsid w:val="00724C41"/>
    <w:rsid w:val="00726893"/>
    <w:rsid w:val="00726E75"/>
    <w:rsid w:val="0073038C"/>
    <w:rsid w:val="00730D94"/>
    <w:rsid w:val="0073153F"/>
    <w:rsid w:val="00731741"/>
    <w:rsid w:val="0073225B"/>
    <w:rsid w:val="00732BBA"/>
    <w:rsid w:val="00733DE0"/>
    <w:rsid w:val="00734628"/>
    <w:rsid w:val="007350B8"/>
    <w:rsid w:val="007357C5"/>
    <w:rsid w:val="00735EE1"/>
    <w:rsid w:val="00736864"/>
    <w:rsid w:val="00736E69"/>
    <w:rsid w:val="007370BE"/>
    <w:rsid w:val="00737779"/>
    <w:rsid w:val="00737AA8"/>
    <w:rsid w:val="007402A6"/>
    <w:rsid w:val="0074031D"/>
    <w:rsid w:val="0074032D"/>
    <w:rsid w:val="00740D25"/>
    <w:rsid w:val="00740EDD"/>
    <w:rsid w:val="00741214"/>
    <w:rsid w:val="00741328"/>
    <w:rsid w:val="00741D83"/>
    <w:rsid w:val="0074209B"/>
    <w:rsid w:val="00742148"/>
    <w:rsid w:val="007435AB"/>
    <w:rsid w:val="00744F18"/>
    <w:rsid w:val="00745CA9"/>
    <w:rsid w:val="00747316"/>
    <w:rsid w:val="0074783D"/>
    <w:rsid w:val="00750255"/>
    <w:rsid w:val="00750A6C"/>
    <w:rsid w:val="00751A81"/>
    <w:rsid w:val="00751D83"/>
    <w:rsid w:val="00754359"/>
    <w:rsid w:val="0075557A"/>
    <w:rsid w:val="007569EA"/>
    <w:rsid w:val="00756F76"/>
    <w:rsid w:val="00757201"/>
    <w:rsid w:val="00757B14"/>
    <w:rsid w:val="007605FB"/>
    <w:rsid w:val="0076316C"/>
    <w:rsid w:val="00763C01"/>
    <w:rsid w:val="00763CF3"/>
    <w:rsid w:val="00763FAD"/>
    <w:rsid w:val="007643AB"/>
    <w:rsid w:val="00764F36"/>
    <w:rsid w:val="007654B2"/>
    <w:rsid w:val="0076588B"/>
    <w:rsid w:val="0076656F"/>
    <w:rsid w:val="007679B9"/>
    <w:rsid w:val="00767A83"/>
    <w:rsid w:val="00770648"/>
    <w:rsid w:val="00771D84"/>
    <w:rsid w:val="00772B8F"/>
    <w:rsid w:val="00772D94"/>
    <w:rsid w:val="007735D1"/>
    <w:rsid w:val="00773B7B"/>
    <w:rsid w:val="00774A3D"/>
    <w:rsid w:val="00774B45"/>
    <w:rsid w:val="00775806"/>
    <w:rsid w:val="00776572"/>
    <w:rsid w:val="0077738D"/>
    <w:rsid w:val="007774C2"/>
    <w:rsid w:val="00781AD8"/>
    <w:rsid w:val="00782266"/>
    <w:rsid w:val="00783B1E"/>
    <w:rsid w:val="00784CC4"/>
    <w:rsid w:val="00786098"/>
    <w:rsid w:val="00786EB8"/>
    <w:rsid w:val="00787B90"/>
    <w:rsid w:val="00787D28"/>
    <w:rsid w:val="0079000C"/>
    <w:rsid w:val="00790766"/>
    <w:rsid w:val="0079094B"/>
    <w:rsid w:val="00790D7B"/>
    <w:rsid w:val="00790D93"/>
    <w:rsid w:val="00791CD7"/>
    <w:rsid w:val="007923B8"/>
    <w:rsid w:val="00792994"/>
    <w:rsid w:val="0079430D"/>
    <w:rsid w:val="00794353"/>
    <w:rsid w:val="00794937"/>
    <w:rsid w:val="0079566F"/>
    <w:rsid w:val="0079697B"/>
    <w:rsid w:val="0079754C"/>
    <w:rsid w:val="00797F8F"/>
    <w:rsid w:val="007A0657"/>
    <w:rsid w:val="007A08CD"/>
    <w:rsid w:val="007A0950"/>
    <w:rsid w:val="007A1395"/>
    <w:rsid w:val="007A25CC"/>
    <w:rsid w:val="007A2C1D"/>
    <w:rsid w:val="007A331E"/>
    <w:rsid w:val="007A3722"/>
    <w:rsid w:val="007A3BD0"/>
    <w:rsid w:val="007A4023"/>
    <w:rsid w:val="007A50D9"/>
    <w:rsid w:val="007A644F"/>
    <w:rsid w:val="007A66F7"/>
    <w:rsid w:val="007A6DA7"/>
    <w:rsid w:val="007A732F"/>
    <w:rsid w:val="007B06EC"/>
    <w:rsid w:val="007B07CA"/>
    <w:rsid w:val="007B0B45"/>
    <w:rsid w:val="007B0C6A"/>
    <w:rsid w:val="007B19CE"/>
    <w:rsid w:val="007B208F"/>
    <w:rsid w:val="007B25D6"/>
    <w:rsid w:val="007B2622"/>
    <w:rsid w:val="007B3350"/>
    <w:rsid w:val="007B4ADF"/>
    <w:rsid w:val="007B63C3"/>
    <w:rsid w:val="007B668E"/>
    <w:rsid w:val="007B7748"/>
    <w:rsid w:val="007B7C23"/>
    <w:rsid w:val="007C0255"/>
    <w:rsid w:val="007C09C8"/>
    <w:rsid w:val="007C0C22"/>
    <w:rsid w:val="007C13ED"/>
    <w:rsid w:val="007C2346"/>
    <w:rsid w:val="007C2707"/>
    <w:rsid w:val="007C296C"/>
    <w:rsid w:val="007C2DD4"/>
    <w:rsid w:val="007C33CF"/>
    <w:rsid w:val="007C3543"/>
    <w:rsid w:val="007C3BE3"/>
    <w:rsid w:val="007C5599"/>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D756A"/>
    <w:rsid w:val="007E0F55"/>
    <w:rsid w:val="007E1221"/>
    <w:rsid w:val="007E3F65"/>
    <w:rsid w:val="007E5253"/>
    <w:rsid w:val="007E5648"/>
    <w:rsid w:val="007E57A5"/>
    <w:rsid w:val="007E5B03"/>
    <w:rsid w:val="007E5B0E"/>
    <w:rsid w:val="007E666A"/>
    <w:rsid w:val="007E681E"/>
    <w:rsid w:val="007E68F6"/>
    <w:rsid w:val="007E6EF9"/>
    <w:rsid w:val="007E7814"/>
    <w:rsid w:val="007E7C59"/>
    <w:rsid w:val="007F0511"/>
    <w:rsid w:val="007F1FC9"/>
    <w:rsid w:val="007F2AE5"/>
    <w:rsid w:val="007F2B8F"/>
    <w:rsid w:val="007F2FA6"/>
    <w:rsid w:val="007F3358"/>
    <w:rsid w:val="007F425D"/>
    <w:rsid w:val="007F46E1"/>
    <w:rsid w:val="007F49A4"/>
    <w:rsid w:val="007F4DCC"/>
    <w:rsid w:val="007F504B"/>
    <w:rsid w:val="007F53A1"/>
    <w:rsid w:val="007F56C3"/>
    <w:rsid w:val="007F6AB0"/>
    <w:rsid w:val="008004B3"/>
    <w:rsid w:val="00800A85"/>
    <w:rsid w:val="0080257D"/>
    <w:rsid w:val="008025AE"/>
    <w:rsid w:val="008033AE"/>
    <w:rsid w:val="008036DC"/>
    <w:rsid w:val="0080375F"/>
    <w:rsid w:val="00803805"/>
    <w:rsid w:val="00803812"/>
    <w:rsid w:val="00803EA8"/>
    <w:rsid w:val="008040EC"/>
    <w:rsid w:val="008052B1"/>
    <w:rsid w:val="008052C6"/>
    <w:rsid w:val="0080582D"/>
    <w:rsid w:val="00805D11"/>
    <w:rsid w:val="00805F72"/>
    <w:rsid w:val="0080756C"/>
    <w:rsid w:val="00807FF5"/>
    <w:rsid w:val="00810325"/>
    <w:rsid w:val="0081039C"/>
    <w:rsid w:val="00811243"/>
    <w:rsid w:val="00811E3F"/>
    <w:rsid w:val="0081220D"/>
    <w:rsid w:val="008131BE"/>
    <w:rsid w:val="00813F88"/>
    <w:rsid w:val="00814B36"/>
    <w:rsid w:val="0081517D"/>
    <w:rsid w:val="00815F59"/>
    <w:rsid w:val="008164DB"/>
    <w:rsid w:val="008168D8"/>
    <w:rsid w:val="008169FA"/>
    <w:rsid w:val="00817875"/>
    <w:rsid w:val="00821833"/>
    <w:rsid w:val="00822030"/>
    <w:rsid w:val="00822C89"/>
    <w:rsid w:val="00823A0B"/>
    <w:rsid w:val="00824E6C"/>
    <w:rsid w:val="008257ED"/>
    <w:rsid w:val="008266D6"/>
    <w:rsid w:val="00826C20"/>
    <w:rsid w:val="008275D0"/>
    <w:rsid w:val="0083051A"/>
    <w:rsid w:val="008311F1"/>
    <w:rsid w:val="00831204"/>
    <w:rsid w:val="00831208"/>
    <w:rsid w:val="008313BC"/>
    <w:rsid w:val="00832B4A"/>
    <w:rsid w:val="00832FB1"/>
    <w:rsid w:val="008332D5"/>
    <w:rsid w:val="00835A02"/>
    <w:rsid w:val="00836E21"/>
    <w:rsid w:val="008372F5"/>
    <w:rsid w:val="008414B4"/>
    <w:rsid w:val="00841687"/>
    <w:rsid w:val="00841D4F"/>
    <w:rsid w:val="008421F5"/>
    <w:rsid w:val="00842302"/>
    <w:rsid w:val="008429CF"/>
    <w:rsid w:val="008446E2"/>
    <w:rsid w:val="00844E0E"/>
    <w:rsid w:val="00845B40"/>
    <w:rsid w:val="00846DA4"/>
    <w:rsid w:val="00847349"/>
    <w:rsid w:val="00847661"/>
    <w:rsid w:val="00847E19"/>
    <w:rsid w:val="00850102"/>
    <w:rsid w:val="008501B9"/>
    <w:rsid w:val="00850CD3"/>
    <w:rsid w:val="0085112C"/>
    <w:rsid w:val="00852FCF"/>
    <w:rsid w:val="00854E60"/>
    <w:rsid w:val="00855F5F"/>
    <w:rsid w:val="008560ED"/>
    <w:rsid w:val="00856EE7"/>
    <w:rsid w:val="008601A9"/>
    <w:rsid w:val="008601E4"/>
    <w:rsid w:val="0086157D"/>
    <w:rsid w:val="008619C3"/>
    <w:rsid w:val="00861FE0"/>
    <w:rsid w:val="008622AA"/>
    <w:rsid w:val="008638A1"/>
    <w:rsid w:val="00863971"/>
    <w:rsid w:val="008647FE"/>
    <w:rsid w:val="0086494C"/>
    <w:rsid w:val="00864BBC"/>
    <w:rsid w:val="00864D69"/>
    <w:rsid w:val="008651F9"/>
    <w:rsid w:val="0086534F"/>
    <w:rsid w:val="00865B0D"/>
    <w:rsid w:val="00867652"/>
    <w:rsid w:val="00867756"/>
    <w:rsid w:val="0087018F"/>
    <w:rsid w:val="0087073D"/>
    <w:rsid w:val="008711E4"/>
    <w:rsid w:val="0087179D"/>
    <w:rsid w:val="00871B33"/>
    <w:rsid w:val="00871D88"/>
    <w:rsid w:val="00871DC0"/>
    <w:rsid w:val="00872512"/>
    <w:rsid w:val="00872949"/>
    <w:rsid w:val="00872BBF"/>
    <w:rsid w:val="008736E8"/>
    <w:rsid w:val="00873EE6"/>
    <w:rsid w:val="008757F0"/>
    <w:rsid w:val="008759DA"/>
    <w:rsid w:val="00875C7B"/>
    <w:rsid w:val="00875D39"/>
    <w:rsid w:val="00876E49"/>
    <w:rsid w:val="00877167"/>
    <w:rsid w:val="0087781F"/>
    <w:rsid w:val="00880E30"/>
    <w:rsid w:val="00881687"/>
    <w:rsid w:val="00882D3E"/>
    <w:rsid w:val="008833F1"/>
    <w:rsid w:val="00883CD5"/>
    <w:rsid w:val="00884360"/>
    <w:rsid w:val="00884ADD"/>
    <w:rsid w:val="008862EF"/>
    <w:rsid w:val="00887874"/>
    <w:rsid w:val="00887BE2"/>
    <w:rsid w:val="0089054E"/>
    <w:rsid w:val="008907FD"/>
    <w:rsid w:val="008920B9"/>
    <w:rsid w:val="00892887"/>
    <w:rsid w:val="00893BB7"/>
    <w:rsid w:val="00893BCD"/>
    <w:rsid w:val="008941DB"/>
    <w:rsid w:val="008944F8"/>
    <w:rsid w:val="00895C7B"/>
    <w:rsid w:val="00895E31"/>
    <w:rsid w:val="00895F08"/>
    <w:rsid w:val="0089695D"/>
    <w:rsid w:val="0089712D"/>
    <w:rsid w:val="00897274"/>
    <w:rsid w:val="0089733D"/>
    <w:rsid w:val="00897AE8"/>
    <w:rsid w:val="008A07A8"/>
    <w:rsid w:val="008A0F8E"/>
    <w:rsid w:val="008A16EA"/>
    <w:rsid w:val="008A19CD"/>
    <w:rsid w:val="008A2765"/>
    <w:rsid w:val="008A2862"/>
    <w:rsid w:val="008A2E6C"/>
    <w:rsid w:val="008A2F60"/>
    <w:rsid w:val="008A3DF9"/>
    <w:rsid w:val="008A547E"/>
    <w:rsid w:val="008A7118"/>
    <w:rsid w:val="008A7254"/>
    <w:rsid w:val="008B0088"/>
    <w:rsid w:val="008B03E7"/>
    <w:rsid w:val="008B0D56"/>
    <w:rsid w:val="008B0ED1"/>
    <w:rsid w:val="008B1021"/>
    <w:rsid w:val="008B1A8B"/>
    <w:rsid w:val="008B2CE0"/>
    <w:rsid w:val="008B2CF9"/>
    <w:rsid w:val="008B2E67"/>
    <w:rsid w:val="008B3BD2"/>
    <w:rsid w:val="008B3C40"/>
    <w:rsid w:val="008B4A65"/>
    <w:rsid w:val="008B50DF"/>
    <w:rsid w:val="008B57F1"/>
    <w:rsid w:val="008B5A03"/>
    <w:rsid w:val="008B5B8D"/>
    <w:rsid w:val="008B6162"/>
    <w:rsid w:val="008B7015"/>
    <w:rsid w:val="008C04DF"/>
    <w:rsid w:val="008C0B70"/>
    <w:rsid w:val="008C1897"/>
    <w:rsid w:val="008C1971"/>
    <w:rsid w:val="008C2277"/>
    <w:rsid w:val="008C3226"/>
    <w:rsid w:val="008C3BC3"/>
    <w:rsid w:val="008C3C7D"/>
    <w:rsid w:val="008C4EBB"/>
    <w:rsid w:val="008C5399"/>
    <w:rsid w:val="008C5787"/>
    <w:rsid w:val="008C5A99"/>
    <w:rsid w:val="008C644C"/>
    <w:rsid w:val="008C6827"/>
    <w:rsid w:val="008C6AC2"/>
    <w:rsid w:val="008C7098"/>
    <w:rsid w:val="008C798F"/>
    <w:rsid w:val="008D0B69"/>
    <w:rsid w:val="008D0FE4"/>
    <w:rsid w:val="008D18FB"/>
    <w:rsid w:val="008D2147"/>
    <w:rsid w:val="008D2CAF"/>
    <w:rsid w:val="008D3ACE"/>
    <w:rsid w:val="008D3C0D"/>
    <w:rsid w:val="008D3C88"/>
    <w:rsid w:val="008D51CC"/>
    <w:rsid w:val="008D6C14"/>
    <w:rsid w:val="008D76C3"/>
    <w:rsid w:val="008D7A55"/>
    <w:rsid w:val="008D7E63"/>
    <w:rsid w:val="008E06AD"/>
    <w:rsid w:val="008E0BE2"/>
    <w:rsid w:val="008E31A9"/>
    <w:rsid w:val="008E3602"/>
    <w:rsid w:val="008E4F95"/>
    <w:rsid w:val="008E7924"/>
    <w:rsid w:val="008F1A30"/>
    <w:rsid w:val="008F1C6E"/>
    <w:rsid w:val="008F2BA4"/>
    <w:rsid w:val="008F2E3D"/>
    <w:rsid w:val="008F41D9"/>
    <w:rsid w:val="008F4770"/>
    <w:rsid w:val="008F4D52"/>
    <w:rsid w:val="008F4E41"/>
    <w:rsid w:val="008F4E85"/>
    <w:rsid w:val="008F5237"/>
    <w:rsid w:val="008F6222"/>
    <w:rsid w:val="008F665E"/>
    <w:rsid w:val="008F6E80"/>
    <w:rsid w:val="008F7A00"/>
    <w:rsid w:val="008F7E09"/>
    <w:rsid w:val="009029B0"/>
    <w:rsid w:val="00902A28"/>
    <w:rsid w:val="00903428"/>
    <w:rsid w:val="009039B0"/>
    <w:rsid w:val="0090408D"/>
    <w:rsid w:val="0090468A"/>
    <w:rsid w:val="00904757"/>
    <w:rsid w:val="00904E6B"/>
    <w:rsid w:val="00904F4C"/>
    <w:rsid w:val="00904FCB"/>
    <w:rsid w:val="009056EC"/>
    <w:rsid w:val="0090576A"/>
    <w:rsid w:val="00905B95"/>
    <w:rsid w:val="00906EEC"/>
    <w:rsid w:val="009113C8"/>
    <w:rsid w:val="00913531"/>
    <w:rsid w:val="00914204"/>
    <w:rsid w:val="00914306"/>
    <w:rsid w:val="009144A8"/>
    <w:rsid w:val="00914EC8"/>
    <w:rsid w:val="00915366"/>
    <w:rsid w:val="00915C7E"/>
    <w:rsid w:val="009166AF"/>
    <w:rsid w:val="00916C34"/>
    <w:rsid w:val="009176E1"/>
    <w:rsid w:val="00917862"/>
    <w:rsid w:val="00921A3A"/>
    <w:rsid w:val="00922606"/>
    <w:rsid w:val="00922D31"/>
    <w:rsid w:val="00924847"/>
    <w:rsid w:val="0092484B"/>
    <w:rsid w:val="0092559F"/>
    <w:rsid w:val="00925C6F"/>
    <w:rsid w:val="00926081"/>
    <w:rsid w:val="00927EC1"/>
    <w:rsid w:val="00931141"/>
    <w:rsid w:val="00931279"/>
    <w:rsid w:val="009316EE"/>
    <w:rsid w:val="00931E59"/>
    <w:rsid w:val="00932289"/>
    <w:rsid w:val="00932771"/>
    <w:rsid w:val="00935224"/>
    <w:rsid w:val="00935665"/>
    <w:rsid w:val="00935B30"/>
    <w:rsid w:val="00936A4E"/>
    <w:rsid w:val="009370ED"/>
    <w:rsid w:val="00937775"/>
    <w:rsid w:val="0094038F"/>
    <w:rsid w:val="009407B3"/>
    <w:rsid w:val="009410BD"/>
    <w:rsid w:val="00941580"/>
    <w:rsid w:val="00941EC0"/>
    <w:rsid w:val="00942A6B"/>
    <w:rsid w:val="00942E48"/>
    <w:rsid w:val="00943006"/>
    <w:rsid w:val="00944E0C"/>
    <w:rsid w:val="00945998"/>
    <w:rsid w:val="00946C48"/>
    <w:rsid w:val="00946EFF"/>
    <w:rsid w:val="00946F6E"/>
    <w:rsid w:val="009474C2"/>
    <w:rsid w:val="00947A98"/>
    <w:rsid w:val="0095083A"/>
    <w:rsid w:val="00950D81"/>
    <w:rsid w:val="009514A5"/>
    <w:rsid w:val="00953F58"/>
    <w:rsid w:val="009543EB"/>
    <w:rsid w:val="00954EA6"/>
    <w:rsid w:val="00955498"/>
    <w:rsid w:val="00955697"/>
    <w:rsid w:val="00955C09"/>
    <w:rsid w:val="00957C86"/>
    <w:rsid w:val="0096019A"/>
    <w:rsid w:val="00960F15"/>
    <w:rsid w:val="00961A98"/>
    <w:rsid w:val="009623AB"/>
    <w:rsid w:val="00962EAD"/>
    <w:rsid w:val="00963456"/>
    <w:rsid w:val="0096378F"/>
    <w:rsid w:val="00964131"/>
    <w:rsid w:val="00964206"/>
    <w:rsid w:val="00964A50"/>
    <w:rsid w:val="00965871"/>
    <w:rsid w:val="00965E26"/>
    <w:rsid w:val="0096638F"/>
    <w:rsid w:val="0096643C"/>
    <w:rsid w:val="00966502"/>
    <w:rsid w:val="00967780"/>
    <w:rsid w:val="00967FDC"/>
    <w:rsid w:val="00970A6B"/>
    <w:rsid w:val="00970D3C"/>
    <w:rsid w:val="00971154"/>
    <w:rsid w:val="009719FA"/>
    <w:rsid w:val="00971FA1"/>
    <w:rsid w:val="00972EC5"/>
    <w:rsid w:val="00973376"/>
    <w:rsid w:val="00973586"/>
    <w:rsid w:val="00973C29"/>
    <w:rsid w:val="009758E3"/>
    <w:rsid w:val="009763C4"/>
    <w:rsid w:val="00977A6B"/>
    <w:rsid w:val="009803F1"/>
    <w:rsid w:val="009807B4"/>
    <w:rsid w:val="00980BF1"/>
    <w:rsid w:val="00981CB1"/>
    <w:rsid w:val="00982AAB"/>
    <w:rsid w:val="009831BB"/>
    <w:rsid w:val="00983DFB"/>
    <w:rsid w:val="009844F7"/>
    <w:rsid w:val="00985987"/>
    <w:rsid w:val="00985FE7"/>
    <w:rsid w:val="00986029"/>
    <w:rsid w:val="00987B44"/>
    <w:rsid w:val="0099079E"/>
    <w:rsid w:val="00990FE7"/>
    <w:rsid w:val="00991F5D"/>
    <w:rsid w:val="0099281E"/>
    <w:rsid w:val="009930B9"/>
    <w:rsid w:val="009934E2"/>
    <w:rsid w:val="00993822"/>
    <w:rsid w:val="0099423C"/>
    <w:rsid w:val="00994A94"/>
    <w:rsid w:val="00994F38"/>
    <w:rsid w:val="00995FFD"/>
    <w:rsid w:val="00996A15"/>
    <w:rsid w:val="009A2C08"/>
    <w:rsid w:val="009A2C52"/>
    <w:rsid w:val="009A2D9F"/>
    <w:rsid w:val="009A35A6"/>
    <w:rsid w:val="009A45B0"/>
    <w:rsid w:val="009A55F8"/>
    <w:rsid w:val="009A5F58"/>
    <w:rsid w:val="009A6A6F"/>
    <w:rsid w:val="009B1AD4"/>
    <w:rsid w:val="009B1B69"/>
    <w:rsid w:val="009B1D67"/>
    <w:rsid w:val="009B5A67"/>
    <w:rsid w:val="009B5F36"/>
    <w:rsid w:val="009B66A1"/>
    <w:rsid w:val="009B6E93"/>
    <w:rsid w:val="009B7B32"/>
    <w:rsid w:val="009C0336"/>
    <w:rsid w:val="009C0DCE"/>
    <w:rsid w:val="009C137B"/>
    <w:rsid w:val="009C1772"/>
    <w:rsid w:val="009C17DA"/>
    <w:rsid w:val="009C2258"/>
    <w:rsid w:val="009C3800"/>
    <w:rsid w:val="009C3839"/>
    <w:rsid w:val="009C470D"/>
    <w:rsid w:val="009C55A5"/>
    <w:rsid w:val="009C638B"/>
    <w:rsid w:val="009C7AEF"/>
    <w:rsid w:val="009D1ECC"/>
    <w:rsid w:val="009D29E9"/>
    <w:rsid w:val="009D2B33"/>
    <w:rsid w:val="009D2E0D"/>
    <w:rsid w:val="009D3626"/>
    <w:rsid w:val="009D3CF9"/>
    <w:rsid w:val="009D443F"/>
    <w:rsid w:val="009D655A"/>
    <w:rsid w:val="009D68FB"/>
    <w:rsid w:val="009D6EE3"/>
    <w:rsid w:val="009D72FC"/>
    <w:rsid w:val="009D771F"/>
    <w:rsid w:val="009D7D9C"/>
    <w:rsid w:val="009E04B3"/>
    <w:rsid w:val="009E0780"/>
    <w:rsid w:val="009E0DFC"/>
    <w:rsid w:val="009E12EA"/>
    <w:rsid w:val="009E1880"/>
    <w:rsid w:val="009E1A06"/>
    <w:rsid w:val="009E247B"/>
    <w:rsid w:val="009E36A5"/>
    <w:rsid w:val="009E3DA5"/>
    <w:rsid w:val="009E3F3F"/>
    <w:rsid w:val="009E41A0"/>
    <w:rsid w:val="009E5857"/>
    <w:rsid w:val="009E5B74"/>
    <w:rsid w:val="009E644A"/>
    <w:rsid w:val="009E7C14"/>
    <w:rsid w:val="009F06C4"/>
    <w:rsid w:val="009F2D3D"/>
    <w:rsid w:val="009F419C"/>
    <w:rsid w:val="009F43E0"/>
    <w:rsid w:val="009F4839"/>
    <w:rsid w:val="009F49B2"/>
    <w:rsid w:val="009F5EB6"/>
    <w:rsid w:val="009F6901"/>
    <w:rsid w:val="00A0001F"/>
    <w:rsid w:val="00A00942"/>
    <w:rsid w:val="00A016F4"/>
    <w:rsid w:val="00A0211B"/>
    <w:rsid w:val="00A03AB2"/>
    <w:rsid w:val="00A03AC2"/>
    <w:rsid w:val="00A03C7D"/>
    <w:rsid w:val="00A0477A"/>
    <w:rsid w:val="00A04B94"/>
    <w:rsid w:val="00A04CCE"/>
    <w:rsid w:val="00A055A5"/>
    <w:rsid w:val="00A059F8"/>
    <w:rsid w:val="00A06074"/>
    <w:rsid w:val="00A06502"/>
    <w:rsid w:val="00A1067D"/>
    <w:rsid w:val="00A10938"/>
    <w:rsid w:val="00A11779"/>
    <w:rsid w:val="00A11B57"/>
    <w:rsid w:val="00A12068"/>
    <w:rsid w:val="00A1264F"/>
    <w:rsid w:val="00A12A7C"/>
    <w:rsid w:val="00A1330E"/>
    <w:rsid w:val="00A13DBE"/>
    <w:rsid w:val="00A14F1F"/>
    <w:rsid w:val="00A15D7C"/>
    <w:rsid w:val="00A15E32"/>
    <w:rsid w:val="00A16688"/>
    <w:rsid w:val="00A1791D"/>
    <w:rsid w:val="00A202A1"/>
    <w:rsid w:val="00A203CB"/>
    <w:rsid w:val="00A208DF"/>
    <w:rsid w:val="00A20EED"/>
    <w:rsid w:val="00A21827"/>
    <w:rsid w:val="00A22822"/>
    <w:rsid w:val="00A23365"/>
    <w:rsid w:val="00A241FD"/>
    <w:rsid w:val="00A267A9"/>
    <w:rsid w:val="00A269E5"/>
    <w:rsid w:val="00A2789A"/>
    <w:rsid w:val="00A30B98"/>
    <w:rsid w:val="00A31884"/>
    <w:rsid w:val="00A326D2"/>
    <w:rsid w:val="00A33D4B"/>
    <w:rsid w:val="00A34481"/>
    <w:rsid w:val="00A345C9"/>
    <w:rsid w:val="00A347A9"/>
    <w:rsid w:val="00A350FF"/>
    <w:rsid w:val="00A356F4"/>
    <w:rsid w:val="00A37460"/>
    <w:rsid w:val="00A3768F"/>
    <w:rsid w:val="00A40131"/>
    <w:rsid w:val="00A402A1"/>
    <w:rsid w:val="00A40B14"/>
    <w:rsid w:val="00A41D8A"/>
    <w:rsid w:val="00A42C5E"/>
    <w:rsid w:val="00A44175"/>
    <w:rsid w:val="00A44D8F"/>
    <w:rsid w:val="00A46007"/>
    <w:rsid w:val="00A46260"/>
    <w:rsid w:val="00A46777"/>
    <w:rsid w:val="00A46CF2"/>
    <w:rsid w:val="00A46DEC"/>
    <w:rsid w:val="00A46E8E"/>
    <w:rsid w:val="00A46F7D"/>
    <w:rsid w:val="00A5007C"/>
    <w:rsid w:val="00A50455"/>
    <w:rsid w:val="00A50C51"/>
    <w:rsid w:val="00A50D22"/>
    <w:rsid w:val="00A512C3"/>
    <w:rsid w:val="00A51CDD"/>
    <w:rsid w:val="00A522C3"/>
    <w:rsid w:val="00A52DCE"/>
    <w:rsid w:val="00A53477"/>
    <w:rsid w:val="00A55010"/>
    <w:rsid w:val="00A562CA"/>
    <w:rsid w:val="00A56787"/>
    <w:rsid w:val="00A5694E"/>
    <w:rsid w:val="00A56ED0"/>
    <w:rsid w:val="00A571AE"/>
    <w:rsid w:val="00A571FE"/>
    <w:rsid w:val="00A575B4"/>
    <w:rsid w:val="00A57899"/>
    <w:rsid w:val="00A5796A"/>
    <w:rsid w:val="00A60395"/>
    <w:rsid w:val="00A60929"/>
    <w:rsid w:val="00A60DEA"/>
    <w:rsid w:val="00A61063"/>
    <w:rsid w:val="00A61B26"/>
    <w:rsid w:val="00A61D1D"/>
    <w:rsid w:val="00A622F0"/>
    <w:rsid w:val="00A6287E"/>
    <w:rsid w:val="00A63507"/>
    <w:rsid w:val="00A63A73"/>
    <w:rsid w:val="00A64A51"/>
    <w:rsid w:val="00A64DC9"/>
    <w:rsid w:val="00A65280"/>
    <w:rsid w:val="00A65624"/>
    <w:rsid w:val="00A67197"/>
    <w:rsid w:val="00A675BB"/>
    <w:rsid w:val="00A71EFB"/>
    <w:rsid w:val="00A743AB"/>
    <w:rsid w:val="00A74448"/>
    <w:rsid w:val="00A74A87"/>
    <w:rsid w:val="00A754EA"/>
    <w:rsid w:val="00A75FF3"/>
    <w:rsid w:val="00A765DA"/>
    <w:rsid w:val="00A76A08"/>
    <w:rsid w:val="00A77212"/>
    <w:rsid w:val="00A77617"/>
    <w:rsid w:val="00A77C2C"/>
    <w:rsid w:val="00A80062"/>
    <w:rsid w:val="00A80DBB"/>
    <w:rsid w:val="00A80EFB"/>
    <w:rsid w:val="00A80F27"/>
    <w:rsid w:val="00A81875"/>
    <w:rsid w:val="00A8227D"/>
    <w:rsid w:val="00A82683"/>
    <w:rsid w:val="00A82B55"/>
    <w:rsid w:val="00A82C68"/>
    <w:rsid w:val="00A8305E"/>
    <w:rsid w:val="00A834D5"/>
    <w:rsid w:val="00A856EB"/>
    <w:rsid w:val="00A875E3"/>
    <w:rsid w:val="00A87694"/>
    <w:rsid w:val="00A87BB8"/>
    <w:rsid w:val="00A9022E"/>
    <w:rsid w:val="00A9079C"/>
    <w:rsid w:val="00A90C0D"/>
    <w:rsid w:val="00A90FFB"/>
    <w:rsid w:val="00A9209F"/>
    <w:rsid w:val="00A9235A"/>
    <w:rsid w:val="00A93E1B"/>
    <w:rsid w:val="00A94DD9"/>
    <w:rsid w:val="00A95A07"/>
    <w:rsid w:val="00A95FD5"/>
    <w:rsid w:val="00A9652F"/>
    <w:rsid w:val="00A96972"/>
    <w:rsid w:val="00A96A32"/>
    <w:rsid w:val="00A96B57"/>
    <w:rsid w:val="00A979B1"/>
    <w:rsid w:val="00AA0AD4"/>
    <w:rsid w:val="00AA1165"/>
    <w:rsid w:val="00AA1245"/>
    <w:rsid w:val="00AA3467"/>
    <w:rsid w:val="00AA3F31"/>
    <w:rsid w:val="00AA437A"/>
    <w:rsid w:val="00AA4625"/>
    <w:rsid w:val="00AA6BB6"/>
    <w:rsid w:val="00AA7428"/>
    <w:rsid w:val="00AA7D57"/>
    <w:rsid w:val="00AB02E9"/>
    <w:rsid w:val="00AB0522"/>
    <w:rsid w:val="00AB10EA"/>
    <w:rsid w:val="00AB1362"/>
    <w:rsid w:val="00AB16B3"/>
    <w:rsid w:val="00AB1F1A"/>
    <w:rsid w:val="00AB2EE7"/>
    <w:rsid w:val="00AB3037"/>
    <w:rsid w:val="00AB33AA"/>
    <w:rsid w:val="00AB3F0D"/>
    <w:rsid w:val="00AB4639"/>
    <w:rsid w:val="00AB5488"/>
    <w:rsid w:val="00AB6007"/>
    <w:rsid w:val="00AB6589"/>
    <w:rsid w:val="00AB6F1B"/>
    <w:rsid w:val="00AC00D2"/>
    <w:rsid w:val="00AC1553"/>
    <w:rsid w:val="00AC26D7"/>
    <w:rsid w:val="00AC2991"/>
    <w:rsid w:val="00AC3440"/>
    <w:rsid w:val="00AC4F34"/>
    <w:rsid w:val="00AC50BC"/>
    <w:rsid w:val="00AC6104"/>
    <w:rsid w:val="00AC6EC2"/>
    <w:rsid w:val="00AC6FC6"/>
    <w:rsid w:val="00AD047A"/>
    <w:rsid w:val="00AD0DE9"/>
    <w:rsid w:val="00AD2971"/>
    <w:rsid w:val="00AD3A1F"/>
    <w:rsid w:val="00AD426D"/>
    <w:rsid w:val="00AD5414"/>
    <w:rsid w:val="00AD5FE2"/>
    <w:rsid w:val="00AD785F"/>
    <w:rsid w:val="00AE186A"/>
    <w:rsid w:val="00AE1980"/>
    <w:rsid w:val="00AE207D"/>
    <w:rsid w:val="00AE3756"/>
    <w:rsid w:val="00AE3A63"/>
    <w:rsid w:val="00AE4572"/>
    <w:rsid w:val="00AE4BFF"/>
    <w:rsid w:val="00AE53FF"/>
    <w:rsid w:val="00AE5435"/>
    <w:rsid w:val="00AE749F"/>
    <w:rsid w:val="00AE7DED"/>
    <w:rsid w:val="00AF2255"/>
    <w:rsid w:val="00AF2AE7"/>
    <w:rsid w:val="00AF3388"/>
    <w:rsid w:val="00AF3ABE"/>
    <w:rsid w:val="00AF5615"/>
    <w:rsid w:val="00AF5B7B"/>
    <w:rsid w:val="00AF6959"/>
    <w:rsid w:val="00AF6B6A"/>
    <w:rsid w:val="00AF7408"/>
    <w:rsid w:val="00AF7F9A"/>
    <w:rsid w:val="00B00520"/>
    <w:rsid w:val="00B00F8E"/>
    <w:rsid w:val="00B0125D"/>
    <w:rsid w:val="00B014D0"/>
    <w:rsid w:val="00B01EC7"/>
    <w:rsid w:val="00B01F2E"/>
    <w:rsid w:val="00B020E0"/>
    <w:rsid w:val="00B0226D"/>
    <w:rsid w:val="00B023D2"/>
    <w:rsid w:val="00B02CD1"/>
    <w:rsid w:val="00B03BA1"/>
    <w:rsid w:val="00B03CB0"/>
    <w:rsid w:val="00B03E90"/>
    <w:rsid w:val="00B0417C"/>
    <w:rsid w:val="00B041A9"/>
    <w:rsid w:val="00B0465E"/>
    <w:rsid w:val="00B04F0C"/>
    <w:rsid w:val="00B06363"/>
    <w:rsid w:val="00B06BA8"/>
    <w:rsid w:val="00B07B44"/>
    <w:rsid w:val="00B07BE6"/>
    <w:rsid w:val="00B10A7B"/>
    <w:rsid w:val="00B10BBD"/>
    <w:rsid w:val="00B10C0F"/>
    <w:rsid w:val="00B1199E"/>
    <w:rsid w:val="00B1218F"/>
    <w:rsid w:val="00B129B3"/>
    <w:rsid w:val="00B12C68"/>
    <w:rsid w:val="00B13262"/>
    <w:rsid w:val="00B1340D"/>
    <w:rsid w:val="00B135A4"/>
    <w:rsid w:val="00B13C8A"/>
    <w:rsid w:val="00B13E3E"/>
    <w:rsid w:val="00B14AC6"/>
    <w:rsid w:val="00B14C20"/>
    <w:rsid w:val="00B14E56"/>
    <w:rsid w:val="00B15896"/>
    <w:rsid w:val="00B16238"/>
    <w:rsid w:val="00B168B5"/>
    <w:rsid w:val="00B173B2"/>
    <w:rsid w:val="00B17C50"/>
    <w:rsid w:val="00B20164"/>
    <w:rsid w:val="00B202C7"/>
    <w:rsid w:val="00B2101D"/>
    <w:rsid w:val="00B210D6"/>
    <w:rsid w:val="00B23939"/>
    <w:rsid w:val="00B23D21"/>
    <w:rsid w:val="00B23F8B"/>
    <w:rsid w:val="00B2559D"/>
    <w:rsid w:val="00B259B3"/>
    <w:rsid w:val="00B25B73"/>
    <w:rsid w:val="00B264FF"/>
    <w:rsid w:val="00B2674F"/>
    <w:rsid w:val="00B26D8A"/>
    <w:rsid w:val="00B276A4"/>
    <w:rsid w:val="00B27724"/>
    <w:rsid w:val="00B27905"/>
    <w:rsid w:val="00B303B0"/>
    <w:rsid w:val="00B30501"/>
    <w:rsid w:val="00B30834"/>
    <w:rsid w:val="00B30997"/>
    <w:rsid w:val="00B30F3D"/>
    <w:rsid w:val="00B3144A"/>
    <w:rsid w:val="00B31488"/>
    <w:rsid w:val="00B326A9"/>
    <w:rsid w:val="00B3362D"/>
    <w:rsid w:val="00B33EA5"/>
    <w:rsid w:val="00B33F5C"/>
    <w:rsid w:val="00B340AB"/>
    <w:rsid w:val="00B34787"/>
    <w:rsid w:val="00B35F95"/>
    <w:rsid w:val="00B360FC"/>
    <w:rsid w:val="00B36235"/>
    <w:rsid w:val="00B36B18"/>
    <w:rsid w:val="00B36C69"/>
    <w:rsid w:val="00B37938"/>
    <w:rsid w:val="00B4078E"/>
    <w:rsid w:val="00B40C9C"/>
    <w:rsid w:val="00B412BD"/>
    <w:rsid w:val="00B419E4"/>
    <w:rsid w:val="00B422D9"/>
    <w:rsid w:val="00B4296B"/>
    <w:rsid w:val="00B432A0"/>
    <w:rsid w:val="00B4331F"/>
    <w:rsid w:val="00B437C1"/>
    <w:rsid w:val="00B44120"/>
    <w:rsid w:val="00B44753"/>
    <w:rsid w:val="00B45663"/>
    <w:rsid w:val="00B462A7"/>
    <w:rsid w:val="00B4738B"/>
    <w:rsid w:val="00B47CC4"/>
    <w:rsid w:val="00B47EF8"/>
    <w:rsid w:val="00B517F7"/>
    <w:rsid w:val="00B51AE9"/>
    <w:rsid w:val="00B524B9"/>
    <w:rsid w:val="00B528C6"/>
    <w:rsid w:val="00B52AFC"/>
    <w:rsid w:val="00B52B41"/>
    <w:rsid w:val="00B52C97"/>
    <w:rsid w:val="00B52EFE"/>
    <w:rsid w:val="00B535A3"/>
    <w:rsid w:val="00B53697"/>
    <w:rsid w:val="00B54E35"/>
    <w:rsid w:val="00B564BC"/>
    <w:rsid w:val="00B568B8"/>
    <w:rsid w:val="00B56EF0"/>
    <w:rsid w:val="00B570B9"/>
    <w:rsid w:val="00B5715D"/>
    <w:rsid w:val="00B607A0"/>
    <w:rsid w:val="00B60DCA"/>
    <w:rsid w:val="00B61824"/>
    <w:rsid w:val="00B62BAE"/>
    <w:rsid w:val="00B63483"/>
    <w:rsid w:val="00B63C73"/>
    <w:rsid w:val="00B66A58"/>
    <w:rsid w:val="00B67101"/>
    <w:rsid w:val="00B672B3"/>
    <w:rsid w:val="00B67C5C"/>
    <w:rsid w:val="00B70404"/>
    <w:rsid w:val="00B713FD"/>
    <w:rsid w:val="00B74689"/>
    <w:rsid w:val="00B75204"/>
    <w:rsid w:val="00B75584"/>
    <w:rsid w:val="00B76295"/>
    <w:rsid w:val="00B76770"/>
    <w:rsid w:val="00B76B5C"/>
    <w:rsid w:val="00B76DB6"/>
    <w:rsid w:val="00B7717A"/>
    <w:rsid w:val="00B775B0"/>
    <w:rsid w:val="00B77DBF"/>
    <w:rsid w:val="00B81052"/>
    <w:rsid w:val="00B810DF"/>
    <w:rsid w:val="00B81983"/>
    <w:rsid w:val="00B81BAB"/>
    <w:rsid w:val="00B81FBB"/>
    <w:rsid w:val="00B827FD"/>
    <w:rsid w:val="00B837C2"/>
    <w:rsid w:val="00B838E1"/>
    <w:rsid w:val="00B8706B"/>
    <w:rsid w:val="00B902B9"/>
    <w:rsid w:val="00B90531"/>
    <w:rsid w:val="00B90A68"/>
    <w:rsid w:val="00B90FE8"/>
    <w:rsid w:val="00B91319"/>
    <w:rsid w:val="00B91E6E"/>
    <w:rsid w:val="00B929CF"/>
    <w:rsid w:val="00B92C59"/>
    <w:rsid w:val="00B943EA"/>
    <w:rsid w:val="00B95AF7"/>
    <w:rsid w:val="00B95BFE"/>
    <w:rsid w:val="00B961CB"/>
    <w:rsid w:val="00B96288"/>
    <w:rsid w:val="00B96C22"/>
    <w:rsid w:val="00B972D3"/>
    <w:rsid w:val="00BA0098"/>
    <w:rsid w:val="00BA036D"/>
    <w:rsid w:val="00BA1705"/>
    <w:rsid w:val="00BA20B5"/>
    <w:rsid w:val="00BA2132"/>
    <w:rsid w:val="00BA22D3"/>
    <w:rsid w:val="00BA4295"/>
    <w:rsid w:val="00BA5B58"/>
    <w:rsid w:val="00BA728C"/>
    <w:rsid w:val="00BA73D4"/>
    <w:rsid w:val="00BA7893"/>
    <w:rsid w:val="00BB0200"/>
    <w:rsid w:val="00BB0338"/>
    <w:rsid w:val="00BB0479"/>
    <w:rsid w:val="00BB0AB1"/>
    <w:rsid w:val="00BB0AD4"/>
    <w:rsid w:val="00BB168A"/>
    <w:rsid w:val="00BB2496"/>
    <w:rsid w:val="00BB2765"/>
    <w:rsid w:val="00BB2A90"/>
    <w:rsid w:val="00BB3136"/>
    <w:rsid w:val="00BB346E"/>
    <w:rsid w:val="00BB3940"/>
    <w:rsid w:val="00BB40C8"/>
    <w:rsid w:val="00BB4389"/>
    <w:rsid w:val="00BB5F6F"/>
    <w:rsid w:val="00BB611F"/>
    <w:rsid w:val="00BB61BE"/>
    <w:rsid w:val="00BB64A9"/>
    <w:rsid w:val="00BB6B61"/>
    <w:rsid w:val="00BB76D3"/>
    <w:rsid w:val="00BB7BB6"/>
    <w:rsid w:val="00BC2797"/>
    <w:rsid w:val="00BC2A1A"/>
    <w:rsid w:val="00BC2D7A"/>
    <w:rsid w:val="00BC2DF0"/>
    <w:rsid w:val="00BC4227"/>
    <w:rsid w:val="00BC4BA4"/>
    <w:rsid w:val="00BC6EAE"/>
    <w:rsid w:val="00BC73E9"/>
    <w:rsid w:val="00BC76B1"/>
    <w:rsid w:val="00BD10C9"/>
    <w:rsid w:val="00BD1366"/>
    <w:rsid w:val="00BD1656"/>
    <w:rsid w:val="00BD18CC"/>
    <w:rsid w:val="00BD29F5"/>
    <w:rsid w:val="00BD3419"/>
    <w:rsid w:val="00BD39EC"/>
    <w:rsid w:val="00BD43E5"/>
    <w:rsid w:val="00BD4520"/>
    <w:rsid w:val="00BD512A"/>
    <w:rsid w:val="00BD526A"/>
    <w:rsid w:val="00BD59E3"/>
    <w:rsid w:val="00BD672B"/>
    <w:rsid w:val="00BD7C76"/>
    <w:rsid w:val="00BD7FD7"/>
    <w:rsid w:val="00BE0315"/>
    <w:rsid w:val="00BE05F0"/>
    <w:rsid w:val="00BE08D5"/>
    <w:rsid w:val="00BE0D19"/>
    <w:rsid w:val="00BE0D73"/>
    <w:rsid w:val="00BE1490"/>
    <w:rsid w:val="00BE1772"/>
    <w:rsid w:val="00BE1DEB"/>
    <w:rsid w:val="00BE310A"/>
    <w:rsid w:val="00BE44F2"/>
    <w:rsid w:val="00BE4B92"/>
    <w:rsid w:val="00BE5039"/>
    <w:rsid w:val="00BE6873"/>
    <w:rsid w:val="00BF0798"/>
    <w:rsid w:val="00BF0E8E"/>
    <w:rsid w:val="00BF17C6"/>
    <w:rsid w:val="00BF1A7F"/>
    <w:rsid w:val="00BF1E8A"/>
    <w:rsid w:val="00BF5324"/>
    <w:rsid w:val="00BF5652"/>
    <w:rsid w:val="00BF577F"/>
    <w:rsid w:val="00BF5A3F"/>
    <w:rsid w:val="00BF7266"/>
    <w:rsid w:val="00BF7734"/>
    <w:rsid w:val="00C00F37"/>
    <w:rsid w:val="00C01212"/>
    <w:rsid w:val="00C0247E"/>
    <w:rsid w:val="00C0317E"/>
    <w:rsid w:val="00C03F48"/>
    <w:rsid w:val="00C03F51"/>
    <w:rsid w:val="00C0422A"/>
    <w:rsid w:val="00C04C9D"/>
    <w:rsid w:val="00C05A5C"/>
    <w:rsid w:val="00C05C5B"/>
    <w:rsid w:val="00C05DDE"/>
    <w:rsid w:val="00C06812"/>
    <w:rsid w:val="00C07DF6"/>
    <w:rsid w:val="00C10155"/>
    <w:rsid w:val="00C10CC7"/>
    <w:rsid w:val="00C1112B"/>
    <w:rsid w:val="00C11F38"/>
    <w:rsid w:val="00C13225"/>
    <w:rsid w:val="00C13E94"/>
    <w:rsid w:val="00C149DC"/>
    <w:rsid w:val="00C14C86"/>
    <w:rsid w:val="00C150EB"/>
    <w:rsid w:val="00C152AB"/>
    <w:rsid w:val="00C15E5C"/>
    <w:rsid w:val="00C1730C"/>
    <w:rsid w:val="00C17B48"/>
    <w:rsid w:val="00C20227"/>
    <w:rsid w:val="00C2039E"/>
    <w:rsid w:val="00C20514"/>
    <w:rsid w:val="00C21875"/>
    <w:rsid w:val="00C2265F"/>
    <w:rsid w:val="00C22916"/>
    <w:rsid w:val="00C229F8"/>
    <w:rsid w:val="00C22D43"/>
    <w:rsid w:val="00C22DD5"/>
    <w:rsid w:val="00C2511E"/>
    <w:rsid w:val="00C25BA5"/>
    <w:rsid w:val="00C25F6B"/>
    <w:rsid w:val="00C266CB"/>
    <w:rsid w:val="00C27063"/>
    <w:rsid w:val="00C270A4"/>
    <w:rsid w:val="00C27714"/>
    <w:rsid w:val="00C27BB6"/>
    <w:rsid w:val="00C30796"/>
    <w:rsid w:val="00C322F1"/>
    <w:rsid w:val="00C33284"/>
    <w:rsid w:val="00C36FEF"/>
    <w:rsid w:val="00C37066"/>
    <w:rsid w:val="00C371FA"/>
    <w:rsid w:val="00C40FFC"/>
    <w:rsid w:val="00C41480"/>
    <w:rsid w:val="00C431D6"/>
    <w:rsid w:val="00C439B8"/>
    <w:rsid w:val="00C43B6E"/>
    <w:rsid w:val="00C445C2"/>
    <w:rsid w:val="00C45B88"/>
    <w:rsid w:val="00C461F2"/>
    <w:rsid w:val="00C46492"/>
    <w:rsid w:val="00C46F61"/>
    <w:rsid w:val="00C4764D"/>
    <w:rsid w:val="00C47BB2"/>
    <w:rsid w:val="00C50F0D"/>
    <w:rsid w:val="00C51C28"/>
    <w:rsid w:val="00C51FAA"/>
    <w:rsid w:val="00C52DB8"/>
    <w:rsid w:val="00C53456"/>
    <w:rsid w:val="00C5397B"/>
    <w:rsid w:val="00C53E9F"/>
    <w:rsid w:val="00C53F7E"/>
    <w:rsid w:val="00C54A67"/>
    <w:rsid w:val="00C55CCA"/>
    <w:rsid w:val="00C55E36"/>
    <w:rsid w:val="00C57068"/>
    <w:rsid w:val="00C60425"/>
    <w:rsid w:val="00C60C2D"/>
    <w:rsid w:val="00C61E0E"/>
    <w:rsid w:val="00C62E53"/>
    <w:rsid w:val="00C62FB0"/>
    <w:rsid w:val="00C63A82"/>
    <w:rsid w:val="00C671D2"/>
    <w:rsid w:val="00C67F26"/>
    <w:rsid w:val="00C70043"/>
    <w:rsid w:val="00C71916"/>
    <w:rsid w:val="00C71EE7"/>
    <w:rsid w:val="00C72865"/>
    <w:rsid w:val="00C72B5A"/>
    <w:rsid w:val="00C73861"/>
    <w:rsid w:val="00C73C53"/>
    <w:rsid w:val="00C7432C"/>
    <w:rsid w:val="00C75173"/>
    <w:rsid w:val="00C75791"/>
    <w:rsid w:val="00C75AFE"/>
    <w:rsid w:val="00C76304"/>
    <w:rsid w:val="00C769B0"/>
    <w:rsid w:val="00C7762E"/>
    <w:rsid w:val="00C77AEC"/>
    <w:rsid w:val="00C77FB7"/>
    <w:rsid w:val="00C807A2"/>
    <w:rsid w:val="00C8197D"/>
    <w:rsid w:val="00C830D2"/>
    <w:rsid w:val="00C84084"/>
    <w:rsid w:val="00C8434C"/>
    <w:rsid w:val="00C8471E"/>
    <w:rsid w:val="00C84955"/>
    <w:rsid w:val="00C85BEE"/>
    <w:rsid w:val="00C86467"/>
    <w:rsid w:val="00C8665C"/>
    <w:rsid w:val="00C904B7"/>
    <w:rsid w:val="00C91590"/>
    <w:rsid w:val="00C91A3F"/>
    <w:rsid w:val="00C92316"/>
    <w:rsid w:val="00C92547"/>
    <w:rsid w:val="00C9366B"/>
    <w:rsid w:val="00C95C72"/>
    <w:rsid w:val="00C962B5"/>
    <w:rsid w:val="00C96B86"/>
    <w:rsid w:val="00C96CF4"/>
    <w:rsid w:val="00C970BC"/>
    <w:rsid w:val="00C9717C"/>
    <w:rsid w:val="00C97254"/>
    <w:rsid w:val="00C97DF7"/>
    <w:rsid w:val="00CA0AEE"/>
    <w:rsid w:val="00CA0E42"/>
    <w:rsid w:val="00CA1A6A"/>
    <w:rsid w:val="00CA1B33"/>
    <w:rsid w:val="00CA20A3"/>
    <w:rsid w:val="00CA2742"/>
    <w:rsid w:val="00CA2D5B"/>
    <w:rsid w:val="00CA3B64"/>
    <w:rsid w:val="00CA6108"/>
    <w:rsid w:val="00CA66B5"/>
    <w:rsid w:val="00CA773A"/>
    <w:rsid w:val="00CA7A20"/>
    <w:rsid w:val="00CB0593"/>
    <w:rsid w:val="00CB1592"/>
    <w:rsid w:val="00CB21E2"/>
    <w:rsid w:val="00CB4E57"/>
    <w:rsid w:val="00CB558D"/>
    <w:rsid w:val="00CB567C"/>
    <w:rsid w:val="00CB6014"/>
    <w:rsid w:val="00CB6EAE"/>
    <w:rsid w:val="00CB7127"/>
    <w:rsid w:val="00CB766B"/>
    <w:rsid w:val="00CB7C04"/>
    <w:rsid w:val="00CB7E10"/>
    <w:rsid w:val="00CC0DEB"/>
    <w:rsid w:val="00CC1674"/>
    <w:rsid w:val="00CC1F0F"/>
    <w:rsid w:val="00CC2759"/>
    <w:rsid w:val="00CC356D"/>
    <w:rsid w:val="00CC52D2"/>
    <w:rsid w:val="00CC78C7"/>
    <w:rsid w:val="00CC7A24"/>
    <w:rsid w:val="00CD039D"/>
    <w:rsid w:val="00CD109D"/>
    <w:rsid w:val="00CD1B6F"/>
    <w:rsid w:val="00CD1E9D"/>
    <w:rsid w:val="00CD4041"/>
    <w:rsid w:val="00CD461B"/>
    <w:rsid w:val="00CD533F"/>
    <w:rsid w:val="00CD5658"/>
    <w:rsid w:val="00CD57BE"/>
    <w:rsid w:val="00CD64B1"/>
    <w:rsid w:val="00CD6ABB"/>
    <w:rsid w:val="00CE158F"/>
    <w:rsid w:val="00CE1872"/>
    <w:rsid w:val="00CE2661"/>
    <w:rsid w:val="00CE350A"/>
    <w:rsid w:val="00CE3B36"/>
    <w:rsid w:val="00CE43AF"/>
    <w:rsid w:val="00CE4CB1"/>
    <w:rsid w:val="00CE5352"/>
    <w:rsid w:val="00CE5813"/>
    <w:rsid w:val="00CE5CF2"/>
    <w:rsid w:val="00CE5FA4"/>
    <w:rsid w:val="00CE7B1F"/>
    <w:rsid w:val="00CE7F9D"/>
    <w:rsid w:val="00CF0DEC"/>
    <w:rsid w:val="00CF103D"/>
    <w:rsid w:val="00CF126F"/>
    <w:rsid w:val="00CF20D1"/>
    <w:rsid w:val="00CF2BA1"/>
    <w:rsid w:val="00CF3ECF"/>
    <w:rsid w:val="00CF467E"/>
    <w:rsid w:val="00CF476A"/>
    <w:rsid w:val="00CF509A"/>
    <w:rsid w:val="00CF54F1"/>
    <w:rsid w:val="00CF5996"/>
    <w:rsid w:val="00CF5F4F"/>
    <w:rsid w:val="00CF636D"/>
    <w:rsid w:val="00CF643D"/>
    <w:rsid w:val="00CF7724"/>
    <w:rsid w:val="00D000EB"/>
    <w:rsid w:val="00D00862"/>
    <w:rsid w:val="00D00A5D"/>
    <w:rsid w:val="00D00A87"/>
    <w:rsid w:val="00D01045"/>
    <w:rsid w:val="00D02F2F"/>
    <w:rsid w:val="00D03329"/>
    <w:rsid w:val="00D04533"/>
    <w:rsid w:val="00D04940"/>
    <w:rsid w:val="00D054F2"/>
    <w:rsid w:val="00D05DF9"/>
    <w:rsid w:val="00D05E5A"/>
    <w:rsid w:val="00D06535"/>
    <w:rsid w:val="00D06C17"/>
    <w:rsid w:val="00D07B0D"/>
    <w:rsid w:val="00D1160E"/>
    <w:rsid w:val="00D11B31"/>
    <w:rsid w:val="00D1305C"/>
    <w:rsid w:val="00D13087"/>
    <w:rsid w:val="00D13A97"/>
    <w:rsid w:val="00D14C25"/>
    <w:rsid w:val="00D16189"/>
    <w:rsid w:val="00D1664E"/>
    <w:rsid w:val="00D16FA0"/>
    <w:rsid w:val="00D17D97"/>
    <w:rsid w:val="00D2017F"/>
    <w:rsid w:val="00D222F1"/>
    <w:rsid w:val="00D22940"/>
    <w:rsid w:val="00D22AC3"/>
    <w:rsid w:val="00D23974"/>
    <w:rsid w:val="00D24E2E"/>
    <w:rsid w:val="00D2519A"/>
    <w:rsid w:val="00D25507"/>
    <w:rsid w:val="00D26DCE"/>
    <w:rsid w:val="00D2759F"/>
    <w:rsid w:val="00D27859"/>
    <w:rsid w:val="00D27A0C"/>
    <w:rsid w:val="00D27CE3"/>
    <w:rsid w:val="00D27DF5"/>
    <w:rsid w:val="00D30C90"/>
    <w:rsid w:val="00D311E0"/>
    <w:rsid w:val="00D3163F"/>
    <w:rsid w:val="00D32D5F"/>
    <w:rsid w:val="00D3316C"/>
    <w:rsid w:val="00D33575"/>
    <w:rsid w:val="00D33909"/>
    <w:rsid w:val="00D33B88"/>
    <w:rsid w:val="00D33C71"/>
    <w:rsid w:val="00D34138"/>
    <w:rsid w:val="00D35CE7"/>
    <w:rsid w:val="00D36606"/>
    <w:rsid w:val="00D36732"/>
    <w:rsid w:val="00D36816"/>
    <w:rsid w:val="00D36CD7"/>
    <w:rsid w:val="00D36ED9"/>
    <w:rsid w:val="00D3724A"/>
    <w:rsid w:val="00D37CAE"/>
    <w:rsid w:val="00D37CBA"/>
    <w:rsid w:val="00D4101D"/>
    <w:rsid w:val="00D425E1"/>
    <w:rsid w:val="00D42AD2"/>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5CDB"/>
    <w:rsid w:val="00D5657D"/>
    <w:rsid w:val="00D56F47"/>
    <w:rsid w:val="00D5748E"/>
    <w:rsid w:val="00D60544"/>
    <w:rsid w:val="00D60B39"/>
    <w:rsid w:val="00D612A9"/>
    <w:rsid w:val="00D61CE2"/>
    <w:rsid w:val="00D61E63"/>
    <w:rsid w:val="00D6201F"/>
    <w:rsid w:val="00D63253"/>
    <w:rsid w:val="00D636BE"/>
    <w:rsid w:val="00D63804"/>
    <w:rsid w:val="00D645A2"/>
    <w:rsid w:val="00D64979"/>
    <w:rsid w:val="00D64A0C"/>
    <w:rsid w:val="00D65DCC"/>
    <w:rsid w:val="00D65FAB"/>
    <w:rsid w:val="00D66935"/>
    <w:rsid w:val="00D701AA"/>
    <w:rsid w:val="00D702CA"/>
    <w:rsid w:val="00D74118"/>
    <w:rsid w:val="00D74693"/>
    <w:rsid w:val="00D74696"/>
    <w:rsid w:val="00D75688"/>
    <w:rsid w:val="00D7568F"/>
    <w:rsid w:val="00D7589B"/>
    <w:rsid w:val="00D76495"/>
    <w:rsid w:val="00D7719B"/>
    <w:rsid w:val="00D77315"/>
    <w:rsid w:val="00D77465"/>
    <w:rsid w:val="00D80021"/>
    <w:rsid w:val="00D807E5"/>
    <w:rsid w:val="00D821BD"/>
    <w:rsid w:val="00D8273F"/>
    <w:rsid w:val="00D833BE"/>
    <w:rsid w:val="00D84250"/>
    <w:rsid w:val="00D86B3E"/>
    <w:rsid w:val="00D8724C"/>
    <w:rsid w:val="00D8796D"/>
    <w:rsid w:val="00D90A85"/>
    <w:rsid w:val="00D92936"/>
    <w:rsid w:val="00D93284"/>
    <w:rsid w:val="00D938C1"/>
    <w:rsid w:val="00D95554"/>
    <w:rsid w:val="00D96479"/>
    <w:rsid w:val="00D97571"/>
    <w:rsid w:val="00DA0373"/>
    <w:rsid w:val="00DA05BF"/>
    <w:rsid w:val="00DA06B3"/>
    <w:rsid w:val="00DA0C2C"/>
    <w:rsid w:val="00DA13BD"/>
    <w:rsid w:val="00DA193F"/>
    <w:rsid w:val="00DA29C7"/>
    <w:rsid w:val="00DA386A"/>
    <w:rsid w:val="00DA47A8"/>
    <w:rsid w:val="00DB0BB5"/>
    <w:rsid w:val="00DB1381"/>
    <w:rsid w:val="00DB14DD"/>
    <w:rsid w:val="00DB1D21"/>
    <w:rsid w:val="00DB1F2C"/>
    <w:rsid w:val="00DB203C"/>
    <w:rsid w:val="00DB2897"/>
    <w:rsid w:val="00DB2E73"/>
    <w:rsid w:val="00DB3592"/>
    <w:rsid w:val="00DB4115"/>
    <w:rsid w:val="00DB485B"/>
    <w:rsid w:val="00DB4C93"/>
    <w:rsid w:val="00DB5F2D"/>
    <w:rsid w:val="00DB7C3F"/>
    <w:rsid w:val="00DC003D"/>
    <w:rsid w:val="00DC0172"/>
    <w:rsid w:val="00DC01C9"/>
    <w:rsid w:val="00DC06F5"/>
    <w:rsid w:val="00DC198B"/>
    <w:rsid w:val="00DC1993"/>
    <w:rsid w:val="00DC23C9"/>
    <w:rsid w:val="00DC2FDD"/>
    <w:rsid w:val="00DC392E"/>
    <w:rsid w:val="00DC3F8A"/>
    <w:rsid w:val="00DC4144"/>
    <w:rsid w:val="00DC45A9"/>
    <w:rsid w:val="00DC4A9B"/>
    <w:rsid w:val="00DC51AC"/>
    <w:rsid w:val="00DC744C"/>
    <w:rsid w:val="00DC7A5D"/>
    <w:rsid w:val="00DD0482"/>
    <w:rsid w:val="00DD0533"/>
    <w:rsid w:val="00DD1D32"/>
    <w:rsid w:val="00DD369A"/>
    <w:rsid w:val="00DD46E9"/>
    <w:rsid w:val="00DD4E24"/>
    <w:rsid w:val="00DD4EF1"/>
    <w:rsid w:val="00DD77DD"/>
    <w:rsid w:val="00DE0175"/>
    <w:rsid w:val="00DE0D00"/>
    <w:rsid w:val="00DE0D18"/>
    <w:rsid w:val="00DE1208"/>
    <w:rsid w:val="00DE16CD"/>
    <w:rsid w:val="00DE1A5E"/>
    <w:rsid w:val="00DE1AF4"/>
    <w:rsid w:val="00DE1EF2"/>
    <w:rsid w:val="00DE2653"/>
    <w:rsid w:val="00DE2803"/>
    <w:rsid w:val="00DE326A"/>
    <w:rsid w:val="00DE3AB4"/>
    <w:rsid w:val="00DE4621"/>
    <w:rsid w:val="00DE4EEF"/>
    <w:rsid w:val="00DE607A"/>
    <w:rsid w:val="00DE6492"/>
    <w:rsid w:val="00DE652F"/>
    <w:rsid w:val="00DE7902"/>
    <w:rsid w:val="00DE795D"/>
    <w:rsid w:val="00DF0684"/>
    <w:rsid w:val="00DF1358"/>
    <w:rsid w:val="00DF2420"/>
    <w:rsid w:val="00DF280B"/>
    <w:rsid w:val="00DF28B7"/>
    <w:rsid w:val="00DF2EAD"/>
    <w:rsid w:val="00DF375D"/>
    <w:rsid w:val="00DF43E8"/>
    <w:rsid w:val="00DF4B3E"/>
    <w:rsid w:val="00DF5745"/>
    <w:rsid w:val="00DF68C0"/>
    <w:rsid w:val="00DF73BB"/>
    <w:rsid w:val="00DF791C"/>
    <w:rsid w:val="00DF7F5A"/>
    <w:rsid w:val="00E00303"/>
    <w:rsid w:val="00E0073A"/>
    <w:rsid w:val="00E00FFD"/>
    <w:rsid w:val="00E026FD"/>
    <w:rsid w:val="00E02AE7"/>
    <w:rsid w:val="00E033E6"/>
    <w:rsid w:val="00E04C02"/>
    <w:rsid w:val="00E04FBA"/>
    <w:rsid w:val="00E053A3"/>
    <w:rsid w:val="00E053B2"/>
    <w:rsid w:val="00E0644B"/>
    <w:rsid w:val="00E07937"/>
    <w:rsid w:val="00E0799E"/>
    <w:rsid w:val="00E07B7D"/>
    <w:rsid w:val="00E1050F"/>
    <w:rsid w:val="00E11290"/>
    <w:rsid w:val="00E1195B"/>
    <w:rsid w:val="00E12BCD"/>
    <w:rsid w:val="00E12E7D"/>
    <w:rsid w:val="00E139D5"/>
    <w:rsid w:val="00E14CA5"/>
    <w:rsid w:val="00E152DF"/>
    <w:rsid w:val="00E15835"/>
    <w:rsid w:val="00E17141"/>
    <w:rsid w:val="00E17713"/>
    <w:rsid w:val="00E17D3D"/>
    <w:rsid w:val="00E21896"/>
    <w:rsid w:val="00E22D1B"/>
    <w:rsid w:val="00E2324A"/>
    <w:rsid w:val="00E235F5"/>
    <w:rsid w:val="00E23783"/>
    <w:rsid w:val="00E2401E"/>
    <w:rsid w:val="00E249ED"/>
    <w:rsid w:val="00E24F7E"/>
    <w:rsid w:val="00E256A6"/>
    <w:rsid w:val="00E26411"/>
    <w:rsid w:val="00E264BC"/>
    <w:rsid w:val="00E2720A"/>
    <w:rsid w:val="00E305FE"/>
    <w:rsid w:val="00E307B6"/>
    <w:rsid w:val="00E31624"/>
    <w:rsid w:val="00E3162A"/>
    <w:rsid w:val="00E316F5"/>
    <w:rsid w:val="00E31869"/>
    <w:rsid w:val="00E33612"/>
    <w:rsid w:val="00E339F2"/>
    <w:rsid w:val="00E33DEE"/>
    <w:rsid w:val="00E35206"/>
    <w:rsid w:val="00E36836"/>
    <w:rsid w:val="00E36B68"/>
    <w:rsid w:val="00E3718C"/>
    <w:rsid w:val="00E37AE3"/>
    <w:rsid w:val="00E4154D"/>
    <w:rsid w:val="00E41AD6"/>
    <w:rsid w:val="00E42017"/>
    <w:rsid w:val="00E423E2"/>
    <w:rsid w:val="00E42730"/>
    <w:rsid w:val="00E440D0"/>
    <w:rsid w:val="00E44644"/>
    <w:rsid w:val="00E4475C"/>
    <w:rsid w:val="00E450A2"/>
    <w:rsid w:val="00E45B52"/>
    <w:rsid w:val="00E46268"/>
    <w:rsid w:val="00E46C01"/>
    <w:rsid w:val="00E46C51"/>
    <w:rsid w:val="00E50772"/>
    <w:rsid w:val="00E50D89"/>
    <w:rsid w:val="00E5166F"/>
    <w:rsid w:val="00E51DEE"/>
    <w:rsid w:val="00E545FA"/>
    <w:rsid w:val="00E546E8"/>
    <w:rsid w:val="00E55474"/>
    <w:rsid w:val="00E55854"/>
    <w:rsid w:val="00E56D45"/>
    <w:rsid w:val="00E57279"/>
    <w:rsid w:val="00E60CA2"/>
    <w:rsid w:val="00E611C3"/>
    <w:rsid w:val="00E61B5A"/>
    <w:rsid w:val="00E61E1C"/>
    <w:rsid w:val="00E628AD"/>
    <w:rsid w:val="00E62A24"/>
    <w:rsid w:val="00E62DB1"/>
    <w:rsid w:val="00E6393E"/>
    <w:rsid w:val="00E63ACD"/>
    <w:rsid w:val="00E64339"/>
    <w:rsid w:val="00E656C5"/>
    <w:rsid w:val="00E66B76"/>
    <w:rsid w:val="00E67669"/>
    <w:rsid w:val="00E677BD"/>
    <w:rsid w:val="00E67AE7"/>
    <w:rsid w:val="00E70C34"/>
    <w:rsid w:val="00E70C44"/>
    <w:rsid w:val="00E72B6E"/>
    <w:rsid w:val="00E72F35"/>
    <w:rsid w:val="00E74BE2"/>
    <w:rsid w:val="00E7572A"/>
    <w:rsid w:val="00E75976"/>
    <w:rsid w:val="00E75DEE"/>
    <w:rsid w:val="00E75E5C"/>
    <w:rsid w:val="00E760A1"/>
    <w:rsid w:val="00E76827"/>
    <w:rsid w:val="00E800CE"/>
    <w:rsid w:val="00E80693"/>
    <w:rsid w:val="00E81411"/>
    <w:rsid w:val="00E81839"/>
    <w:rsid w:val="00E81A23"/>
    <w:rsid w:val="00E827AD"/>
    <w:rsid w:val="00E8357D"/>
    <w:rsid w:val="00E8373C"/>
    <w:rsid w:val="00E83FCE"/>
    <w:rsid w:val="00E844DF"/>
    <w:rsid w:val="00E846CA"/>
    <w:rsid w:val="00E85719"/>
    <w:rsid w:val="00E85726"/>
    <w:rsid w:val="00E86AFD"/>
    <w:rsid w:val="00E872A7"/>
    <w:rsid w:val="00E878CC"/>
    <w:rsid w:val="00E87EAD"/>
    <w:rsid w:val="00E9190F"/>
    <w:rsid w:val="00E923FD"/>
    <w:rsid w:val="00E924F7"/>
    <w:rsid w:val="00E94687"/>
    <w:rsid w:val="00E95431"/>
    <w:rsid w:val="00E95DD9"/>
    <w:rsid w:val="00E9627B"/>
    <w:rsid w:val="00E9647F"/>
    <w:rsid w:val="00E96684"/>
    <w:rsid w:val="00E96CB9"/>
    <w:rsid w:val="00E97076"/>
    <w:rsid w:val="00E9721B"/>
    <w:rsid w:val="00EA1521"/>
    <w:rsid w:val="00EA19E9"/>
    <w:rsid w:val="00EA2418"/>
    <w:rsid w:val="00EA369D"/>
    <w:rsid w:val="00EA411E"/>
    <w:rsid w:val="00EA42B7"/>
    <w:rsid w:val="00EA4AE5"/>
    <w:rsid w:val="00EA5179"/>
    <w:rsid w:val="00EA520D"/>
    <w:rsid w:val="00EA539E"/>
    <w:rsid w:val="00EA60CE"/>
    <w:rsid w:val="00EA641F"/>
    <w:rsid w:val="00EA670C"/>
    <w:rsid w:val="00EA6A5A"/>
    <w:rsid w:val="00EA6AE1"/>
    <w:rsid w:val="00EA6F75"/>
    <w:rsid w:val="00EA7D9E"/>
    <w:rsid w:val="00EB11A8"/>
    <w:rsid w:val="00EB19E0"/>
    <w:rsid w:val="00EB23F1"/>
    <w:rsid w:val="00EB3235"/>
    <w:rsid w:val="00EB42A7"/>
    <w:rsid w:val="00EB5649"/>
    <w:rsid w:val="00EB5873"/>
    <w:rsid w:val="00EB5A80"/>
    <w:rsid w:val="00EB6AF6"/>
    <w:rsid w:val="00EC07DD"/>
    <w:rsid w:val="00EC0D7C"/>
    <w:rsid w:val="00EC1115"/>
    <w:rsid w:val="00EC1F88"/>
    <w:rsid w:val="00EC2131"/>
    <w:rsid w:val="00EC2591"/>
    <w:rsid w:val="00EC26BD"/>
    <w:rsid w:val="00EC2F2F"/>
    <w:rsid w:val="00EC3652"/>
    <w:rsid w:val="00EC4915"/>
    <w:rsid w:val="00EC585A"/>
    <w:rsid w:val="00EC695A"/>
    <w:rsid w:val="00EC6A3A"/>
    <w:rsid w:val="00EC6D38"/>
    <w:rsid w:val="00EC776F"/>
    <w:rsid w:val="00EC7F14"/>
    <w:rsid w:val="00EC7FC4"/>
    <w:rsid w:val="00ED0190"/>
    <w:rsid w:val="00ED0887"/>
    <w:rsid w:val="00ED1836"/>
    <w:rsid w:val="00ED25DF"/>
    <w:rsid w:val="00ED2B2B"/>
    <w:rsid w:val="00ED2EBD"/>
    <w:rsid w:val="00ED35A7"/>
    <w:rsid w:val="00ED3BB6"/>
    <w:rsid w:val="00ED450E"/>
    <w:rsid w:val="00ED473B"/>
    <w:rsid w:val="00ED591B"/>
    <w:rsid w:val="00EE1A88"/>
    <w:rsid w:val="00EE220A"/>
    <w:rsid w:val="00EE2853"/>
    <w:rsid w:val="00EE3012"/>
    <w:rsid w:val="00EE4A0C"/>
    <w:rsid w:val="00EE4A56"/>
    <w:rsid w:val="00EE6106"/>
    <w:rsid w:val="00EE627B"/>
    <w:rsid w:val="00EE7A5E"/>
    <w:rsid w:val="00EE7BAA"/>
    <w:rsid w:val="00EF0DE4"/>
    <w:rsid w:val="00EF16CA"/>
    <w:rsid w:val="00EF1C9B"/>
    <w:rsid w:val="00EF26BD"/>
    <w:rsid w:val="00EF5D36"/>
    <w:rsid w:val="00EF5F34"/>
    <w:rsid w:val="00EF66FC"/>
    <w:rsid w:val="00EF72D1"/>
    <w:rsid w:val="00EF7936"/>
    <w:rsid w:val="00F00B93"/>
    <w:rsid w:val="00F00C01"/>
    <w:rsid w:val="00F0135B"/>
    <w:rsid w:val="00F01FD1"/>
    <w:rsid w:val="00F0247E"/>
    <w:rsid w:val="00F02E73"/>
    <w:rsid w:val="00F03088"/>
    <w:rsid w:val="00F04DC5"/>
    <w:rsid w:val="00F05514"/>
    <w:rsid w:val="00F0575E"/>
    <w:rsid w:val="00F10028"/>
    <w:rsid w:val="00F10140"/>
    <w:rsid w:val="00F1130F"/>
    <w:rsid w:val="00F11BAF"/>
    <w:rsid w:val="00F11CE3"/>
    <w:rsid w:val="00F1261E"/>
    <w:rsid w:val="00F12825"/>
    <w:rsid w:val="00F131A6"/>
    <w:rsid w:val="00F135EE"/>
    <w:rsid w:val="00F13644"/>
    <w:rsid w:val="00F13FE2"/>
    <w:rsid w:val="00F14D13"/>
    <w:rsid w:val="00F153D1"/>
    <w:rsid w:val="00F15AF3"/>
    <w:rsid w:val="00F16213"/>
    <w:rsid w:val="00F16672"/>
    <w:rsid w:val="00F16FDF"/>
    <w:rsid w:val="00F179D0"/>
    <w:rsid w:val="00F17DA4"/>
    <w:rsid w:val="00F17DCE"/>
    <w:rsid w:val="00F20295"/>
    <w:rsid w:val="00F21BE9"/>
    <w:rsid w:val="00F22750"/>
    <w:rsid w:val="00F23455"/>
    <w:rsid w:val="00F23CA1"/>
    <w:rsid w:val="00F2401A"/>
    <w:rsid w:val="00F24B19"/>
    <w:rsid w:val="00F24EB9"/>
    <w:rsid w:val="00F257C7"/>
    <w:rsid w:val="00F25963"/>
    <w:rsid w:val="00F2646F"/>
    <w:rsid w:val="00F264A0"/>
    <w:rsid w:val="00F264E5"/>
    <w:rsid w:val="00F2696E"/>
    <w:rsid w:val="00F26ECD"/>
    <w:rsid w:val="00F2730C"/>
    <w:rsid w:val="00F27E65"/>
    <w:rsid w:val="00F308C3"/>
    <w:rsid w:val="00F31A25"/>
    <w:rsid w:val="00F34116"/>
    <w:rsid w:val="00F346AB"/>
    <w:rsid w:val="00F349D4"/>
    <w:rsid w:val="00F34C4A"/>
    <w:rsid w:val="00F35C3B"/>
    <w:rsid w:val="00F3697D"/>
    <w:rsid w:val="00F36FBF"/>
    <w:rsid w:val="00F405C9"/>
    <w:rsid w:val="00F406B3"/>
    <w:rsid w:val="00F40A19"/>
    <w:rsid w:val="00F414CD"/>
    <w:rsid w:val="00F414F8"/>
    <w:rsid w:val="00F43AA9"/>
    <w:rsid w:val="00F43CA2"/>
    <w:rsid w:val="00F44435"/>
    <w:rsid w:val="00F44FA1"/>
    <w:rsid w:val="00F45216"/>
    <w:rsid w:val="00F4559A"/>
    <w:rsid w:val="00F4592F"/>
    <w:rsid w:val="00F45CE5"/>
    <w:rsid w:val="00F4645D"/>
    <w:rsid w:val="00F46639"/>
    <w:rsid w:val="00F46676"/>
    <w:rsid w:val="00F46852"/>
    <w:rsid w:val="00F4749C"/>
    <w:rsid w:val="00F47626"/>
    <w:rsid w:val="00F47CAB"/>
    <w:rsid w:val="00F50016"/>
    <w:rsid w:val="00F50275"/>
    <w:rsid w:val="00F50559"/>
    <w:rsid w:val="00F505C7"/>
    <w:rsid w:val="00F505F4"/>
    <w:rsid w:val="00F50CB1"/>
    <w:rsid w:val="00F51366"/>
    <w:rsid w:val="00F5170E"/>
    <w:rsid w:val="00F5263C"/>
    <w:rsid w:val="00F53109"/>
    <w:rsid w:val="00F53117"/>
    <w:rsid w:val="00F54824"/>
    <w:rsid w:val="00F55486"/>
    <w:rsid w:val="00F55B14"/>
    <w:rsid w:val="00F566F6"/>
    <w:rsid w:val="00F56CE1"/>
    <w:rsid w:val="00F57031"/>
    <w:rsid w:val="00F57144"/>
    <w:rsid w:val="00F57532"/>
    <w:rsid w:val="00F6038F"/>
    <w:rsid w:val="00F6186F"/>
    <w:rsid w:val="00F62833"/>
    <w:rsid w:val="00F62B07"/>
    <w:rsid w:val="00F62D01"/>
    <w:rsid w:val="00F62EE5"/>
    <w:rsid w:val="00F63BB0"/>
    <w:rsid w:val="00F64C7D"/>
    <w:rsid w:val="00F6508B"/>
    <w:rsid w:val="00F654D0"/>
    <w:rsid w:val="00F664B2"/>
    <w:rsid w:val="00F66713"/>
    <w:rsid w:val="00F66746"/>
    <w:rsid w:val="00F6679B"/>
    <w:rsid w:val="00F669C5"/>
    <w:rsid w:val="00F67F40"/>
    <w:rsid w:val="00F71146"/>
    <w:rsid w:val="00F713BC"/>
    <w:rsid w:val="00F71438"/>
    <w:rsid w:val="00F7180B"/>
    <w:rsid w:val="00F71FB7"/>
    <w:rsid w:val="00F7220C"/>
    <w:rsid w:val="00F72DEA"/>
    <w:rsid w:val="00F72ED1"/>
    <w:rsid w:val="00F75C20"/>
    <w:rsid w:val="00F76413"/>
    <w:rsid w:val="00F7693F"/>
    <w:rsid w:val="00F76F00"/>
    <w:rsid w:val="00F7731B"/>
    <w:rsid w:val="00F7791B"/>
    <w:rsid w:val="00F803B0"/>
    <w:rsid w:val="00F8086E"/>
    <w:rsid w:val="00F80C31"/>
    <w:rsid w:val="00F80E14"/>
    <w:rsid w:val="00F80E25"/>
    <w:rsid w:val="00F80E49"/>
    <w:rsid w:val="00F82562"/>
    <w:rsid w:val="00F83918"/>
    <w:rsid w:val="00F84101"/>
    <w:rsid w:val="00F85069"/>
    <w:rsid w:val="00F8520A"/>
    <w:rsid w:val="00F869B7"/>
    <w:rsid w:val="00F876E5"/>
    <w:rsid w:val="00F9005C"/>
    <w:rsid w:val="00F904AE"/>
    <w:rsid w:val="00F91B2C"/>
    <w:rsid w:val="00F925C6"/>
    <w:rsid w:val="00F92F98"/>
    <w:rsid w:val="00F93DA0"/>
    <w:rsid w:val="00F94C96"/>
    <w:rsid w:val="00F955A7"/>
    <w:rsid w:val="00F969E8"/>
    <w:rsid w:val="00F97A90"/>
    <w:rsid w:val="00FA0966"/>
    <w:rsid w:val="00FA0FF5"/>
    <w:rsid w:val="00FA11C0"/>
    <w:rsid w:val="00FA1419"/>
    <w:rsid w:val="00FA208B"/>
    <w:rsid w:val="00FA267A"/>
    <w:rsid w:val="00FA280A"/>
    <w:rsid w:val="00FA368A"/>
    <w:rsid w:val="00FA3BF1"/>
    <w:rsid w:val="00FA45BB"/>
    <w:rsid w:val="00FA4C90"/>
    <w:rsid w:val="00FA4EEC"/>
    <w:rsid w:val="00FA50D8"/>
    <w:rsid w:val="00FA5127"/>
    <w:rsid w:val="00FA5380"/>
    <w:rsid w:val="00FA6827"/>
    <w:rsid w:val="00FA6905"/>
    <w:rsid w:val="00FA7909"/>
    <w:rsid w:val="00FA7A01"/>
    <w:rsid w:val="00FB03E9"/>
    <w:rsid w:val="00FB1452"/>
    <w:rsid w:val="00FB28CB"/>
    <w:rsid w:val="00FB2EFB"/>
    <w:rsid w:val="00FB3092"/>
    <w:rsid w:val="00FB37FC"/>
    <w:rsid w:val="00FB4456"/>
    <w:rsid w:val="00FB5D74"/>
    <w:rsid w:val="00FB5F5C"/>
    <w:rsid w:val="00FB6220"/>
    <w:rsid w:val="00FB6D84"/>
    <w:rsid w:val="00FB7165"/>
    <w:rsid w:val="00FB73E4"/>
    <w:rsid w:val="00FB75FC"/>
    <w:rsid w:val="00FC1093"/>
    <w:rsid w:val="00FC1673"/>
    <w:rsid w:val="00FC3A0E"/>
    <w:rsid w:val="00FC4D76"/>
    <w:rsid w:val="00FC5146"/>
    <w:rsid w:val="00FC5FF0"/>
    <w:rsid w:val="00FC65A3"/>
    <w:rsid w:val="00FC6CBD"/>
    <w:rsid w:val="00FC6F25"/>
    <w:rsid w:val="00FC76DB"/>
    <w:rsid w:val="00FD046D"/>
    <w:rsid w:val="00FD0A3A"/>
    <w:rsid w:val="00FD14BA"/>
    <w:rsid w:val="00FD16AF"/>
    <w:rsid w:val="00FD1F4D"/>
    <w:rsid w:val="00FD28C6"/>
    <w:rsid w:val="00FD2A3E"/>
    <w:rsid w:val="00FD496E"/>
    <w:rsid w:val="00FD5091"/>
    <w:rsid w:val="00FD6FFE"/>
    <w:rsid w:val="00FD7077"/>
    <w:rsid w:val="00FE051C"/>
    <w:rsid w:val="00FE1050"/>
    <w:rsid w:val="00FE116B"/>
    <w:rsid w:val="00FE2700"/>
    <w:rsid w:val="00FE3020"/>
    <w:rsid w:val="00FE3887"/>
    <w:rsid w:val="00FE3BFD"/>
    <w:rsid w:val="00FE41B2"/>
    <w:rsid w:val="00FE42BA"/>
    <w:rsid w:val="00FE52D5"/>
    <w:rsid w:val="00FE5BBC"/>
    <w:rsid w:val="00FE5DEC"/>
    <w:rsid w:val="00FE6509"/>
    <w:rsid w:val="00FE69B0"/>
    <w:rsid w:val="00FE7777"/>
    <w:rsid w:val="00FE77ED"/>
    <w:rsid w:val="00FF006D"/>
    <w:rsid w:val="00FF0A30"/>
    <w:rsid w:val="00FF12AE"/>
    <w:rsid w:val="00FF182E"/>
    <w:rsid w:val="00FF18DD"/>
    <w:rsid w:val="00FF1B0B"/>
    <w:rsid w:val="00FF2BE6"/>
    <w:rsid w:val="00FF3EF8"/>
    <w:rsid w:val="00FF507F"/>
    <w:rsid w:val="00FF634E"/>
    <w:rsid w:val="00FF649E"/>
    <w:rsid w:val="00FF6900"/>
    <w:rsid w:val="00FF6FE3"/>
    <w:rsid w:val="00FF739D"/>
    <w:rsid w:val="00FF73CC"/>
    <w:rsid w:val="00FF7B2D"/>
    <w:rsid w:val="00FF7E2B"/>
    <w:rsid w:val="00FF7F6C"/>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79A898A"/>
  <w15:docId w15:val="{B089CF6F-1B6D-4B22-B226-8A13D364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C0"/>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qFormat/>
    <w:rsid w:val="004B460A"/>
    <w:rPr>
      <w:b/>
      <w:color w:val="000000"/>
      <w:sz w:val="24"/>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link w:val="NormalWebChar"/>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character" w:customStyle="1" w:styleId="TextodebaloChar">
    <w:name w:val="Texto de balão Char"/>
    <w:link w:val="Textodebalo"/>
    <w:uiPriority w:val="99"/>
    <w:qFormat/>
    <w:rsid w:val="003A73C1"/>
    <w:rPr>
      <w:rFonts w:ascii="Tahoma" w:hAnsi="Tahoma" w:cs="Tahoma"/>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qFormat/>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qFormat/>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qFormat/>
    <w:rsid w:val="000F104D"/>
    <w:pPr>
      <w:ind w:left="4160"/>
      <w:jc w:val="both"/>
    </w:pPr>
    <w:rPr>
      <w:rFonts w:ascii="Times New Roman" w:hAnsi="Times New Roman" w:cs="Times New Roman"/>
      <w:sz w:val="28"/>
      <w:szCs w:val="28"/>
    </w:rPr>
  </w:style>
  <w:style w:type="character" w:customStyle="1" w:styleId="cp0020corpodespachochar1">
    <w:name w:val="cp_0020corpodespacho__char1"/>
    <w:qFormat/>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qFormat/>
    <w:rsid w:val="00342AA1"/>
    <w:rPr>
      <w:sz w:val="16"/>
      <w:szCs w:val="16"/>
    </w:rPr>
  </w:style>
  <w:style w:type="paragraph" w:styleId="Textodecomentrio">
    <w:name w:val="annotation text"/>
    <w:basedOn w:val="Normal"/>
    <w:link w:val="TextodecomentrioChar"/>
    <w:unhideWhenUsed/>
    <w:qFormat/>
    <w:rsid w:val="00342AA1"/>
    <w:rPr>
      <w:szCs w:val="20"/>
    </w:rPr>
  </w:style>
  <w:style w:type="character" w:customStyle="1" w:styleId="TextodecomentrioChar">
    <w:name w:val="Texto de comentário Char"/>
    <w:basedOn w:val="Fontepargpadro"/>
    <w:link w:val="Textodecomentrio"/>
    <w:qFormat/>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qFormat/>
    <w:rsid w:val="00342AA1"/>
    <w:rPr>
      <w:b/>
      <w:bCs/>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paragraph" w:styleId="Reviso">
    <w:name w:val="Revision"/>
    <w:hidden/>
    <w:uiPriority w:val="99"/>
    <w:semiHidden/>
    <w:qFormat/>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0"/>
    <w:qFormat/>
    <w:rsid w:val="00080710"/>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qFormat/>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paragraph" w:customStyle="1" w:styleId="texto1">
    <w:name w:val="texto1"/>
    <w:basedOn w:val="Normal"/>
    <w:qFormat/>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sid w:val="001F28BE"/>
    <w:rPr>
      <w:rFonts w:ascii="Arial" w:eastAsia="Calibri" w:hAnsi="Arial"/>
      <w:i/>
      <w:iCs/>
      <w:color w:val="000000"/>
      <w:szCs w:val="24"/>
      <w:shd w:val="clear" w:color="auto" w:fill="FFFFCC"/>
      <w:lang w:eastAsia="en-US"/>
    </w:rPr>
  </w:style>
  <w:style w:type="paragraph" w:customStyle="1" w:styleId="xwestern">
    <w:name w:val="x_western"/>
    <w:basedOn w:val="Normal"/>
    <w:qFormat/>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qFormat/>
    <w:rsid w:val="001F28BE"/>
    <w:rPr>
      <w:sz w:val="24"/>
      <w:szCs w:val="24"/>
    </w:rPr>
  </w:style>
  <w:style w:type="paragraph" w:customStyle="1" w:styleId="tcu-ac-item9-1linha">
    <w:name w:val="tcu_-__ac_-_item_9_-_1ª_linha"/>
    <w:basedOn w:val="Normal"/>
    <w:qFormat/>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rsid w:val="001F28BE"/>
  </w:style>
  <w:style w:type="paragraph" w:customStyle="1" w:styleId="textojustificado">
    <w:name w:val="texto_justificado"/>
    <w:basedOn w:val="Normal"/>
    <w:qFormat/>
    <w:rsid w:val="001F28BE"/>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character" w:customStyle="1" w:styleId="Nivel4Char">
    <w:name w:val="Nivel 4 Char"/>
    <w:basedOn w:val="Fontepargpadro"/>
    <w:link w:val="Nivel4"/>
    <w:qFormat/>
    <w:rsid w:val="00532993"/>
    <w:rPr>
      <w:rFonts w:ascii="Ecofont_Spranq_eco_Sans" w:eastAsia="Arial Unicode MS" w:hAnsi="Ecofont_Spranq_eco_Sans" w:cs="Arial"/>
    </w:rPr>
  </w:style>
  <w:style w:type="paragraph" w:customStyle="1" w:styleId="Nivel5">
    <w:name w:val="Nivel 5"/>
    <w:basedOn w:val="Nivel4"/>
    <w:qFormat/>
    <w:rsid w:val="00532993"/>
    <w:pPr>
      <w:numPr>
        <w:ilvl w:val="4"/>
      </w:numPr>
      <w:tabs>
        <w:tab w:val="num" w:pos="360"/>
      </w:tabs>
    </w:p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uiPriority w:val="99"/>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qFormat/>
    <w:rsid w:val="00E844DF"/>
    <w:rPr>
      <w:color w:val="605E5C"/>
      <w:shd w:val="clear" w:color="auto" w:fill="E1DFDD"/>
    </w:rPr>
  </w:style>
  <w:style w:type="table" w:customStyle="1" w:styleId="Tabelacomgrade1">
    <w:name w:val="Tabela com grade1"/>
    <w:basedOn w:val="Tabelanormal"/>
    <w:next w:val="Tabelacomgrade"/>
    <w:uiPriority w:val="39"/>
    <w:rsid w:val="00DD4E2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D3357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59"/>
    <w:rsid w:val="00D3357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next w:val="Tabelacomgrade"/>
    <w:uiPriority w:val="59"/>
    <w:rsid w:val="00A80D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elanormal"/>
    <w:next w:val="Tabelacomgrade"/>
    <w:uiPriority w:val="59"/>
    <w:rsid w:val="000B613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uiPriority w:val="59"/>
    <w:rsid w:val="001A46B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59"/>
    <w:rsid w:val="002B6AA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8">
    <w:name w:val="Tabela com grade8"/>
    <w:basedOn w:val="Tabelanormal"/>
    <w:next w:val="Tabelacomgrade"/>
    <w:uiPriority w:val="59"/>
    <w:rsid w:val="001B39A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97AE8"/>
    <w:pPr>
      <w:widowControl w:val="0"/>
      <w:autoSpaceDE w:val="0"/>
      <w:autoSpaceDN w:val="0"/>
    </w:pPr>
    <w:rPr>
      <w:rFonts w:ascii="Calibri" w:eastAsia="Calibri" w:hAnsi="Calibri" w:cs="Calibri"/>
      <w:sz w:val="22"/>
      <w:szCs w:val="22"/>
      <w:lang w:val="pt-PT" w:eastAsia="pt-PT" w:bidi="pt-PT"/>
    </w:rPr>
  </w:style>
  <w:style w:type="table" w:customStyle="1" w:styleId="TableNormal">
    <w:name w:val="Table Normal"/>
    <w:uiPriority w:val="2"/>
    <w:semiHidden/>
    <w:unhideWhenUsed/>
    <w:qFormat/>
    <w:rsid w:val="00897A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Fontepargpadro"/>
    <w:rsid w:val="00897AE8"/>
    <w:rPr>
      <w:rFonts w:ascii="Calibri" w:hAnsi="Calibri" w:hint="default"/>
      <w:b w:val="0"/>
      <w:bCs w:val="0"/>
      <w:i w:val="0"/>
      <w:iCs w:val="0"/>
      <w:color w:val="000000"/>
      <w:sz w:val="24"/>
      <w:szCs w:val="24"/>
    </w:rPr>
  </w:style>
  <w:style w:type="paragraph" w:customStyle="1" w:styleId="Ttulo11">
    <w:name w:val="Título 11"/>
    <w:basedOn w:val="Normal"/>
    <w:uiPriority w:val="1"/>
    <w:qFormat/>
    <w:rsid w:val="00897AE8"/>
    <w:pPr>
      <w:widowControl w:val="0"/>
      <w:autoSpaceDE w:val="0"/>
      <w:autoSpaceDN w:val="0"/>
      <w:ind w:left="1788" w:hanging="567"/>
      <w:outlineLvl w:val="1"/>
    </w:pPr>
    <w:rPr>
      <w:rFonts w:ascii="Calibri" w:eastAsia="Calibri" w:hAnsi="Calibri" w:cs="Calibri"/>
      <w:b/>
      <w:bCs/>
      <w:sz w:val="24"/>
      <w:lang w:val="pt-PT" w:eastAsia="pt-PT" w:bidi="pt-PT"/>
    </w:rPr>
  </w:style>
  <w:style w:type="paragraph" w:styleId="Commarcadores">
    <w:name w:val="List Bullet"/>
    <w:basedOn w:val="Normal"/>
    <w:uiPriority w:val="99"/>
    <w:unhideWhenUsed/>
    <w:rsid w:val="00897AE8"/>
    <w:pPr>
      <w:numPr>
        <w:numId w:val="4"/>
      </w:numPr>
      <w:spacing w:after="160" w:line="259" w:lineRule="auto"/>
      <w:contextualSpacing/>
    </w:pPr>
    <w:rPr>
      <w:rFonts w:asciiTheme="minorHAnsi" w:eastAsiaTheme="minorHAnsi" w:hAnsiTheme="minorHAnsi" w:cstheme="minorBidi"/>
      <w:sz w:val="22"/>
      <w:szCs w:val="22"/>
      <w:lang w:eastAsia="en-US"/>
    </w:rPr>
  </w:style>
  <w:style w:type="table" w:customStyle="1" w:styleId="Tabelacomgrade9">
    <w:name w:val="Tabela com grade9"/>
    <w:basedOn w:val="Tabelanormal"/>
    <w:next w:val="Tabelacomgrade"/>
    <w:uiPriority w:val="59"/>
    <w:rsid w:val="00DE326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0">
    <w:name w:val="Tabela com grade10"/>
    <w:basedOn w:val="Tabelanormal"/>
    <w:next w:val="Tabelacomgrade"/>
    <w:uiPriority w:val="59"/>
    <w:rsid w:val="00A350F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next w:val="Tabelacomgrade"/>
    <w:uiPriority w:val="59"/>
    <w:rsid w:val="00EC1F8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2">
    <w:name w:val="Tabela com grade12"/>
    <w:basedOn w:val="Tabelanormal"/>
    <w:next w:val="Tabelacomgrade"/>
    <w:uiPriority w:val="59"/>
    <w:rsid w:val="00EC1F8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3">
    <w:name w:val="Tabela com grade13"/>
    <w:basedOn w:val="Tabelanormal"/>
    <w:next w:val="Tabelacomgrade"/>
    <w:uiPriority w:val="59"/>
    <w:rsid w:val="000A57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4">
    <w:name w:val="Tabela com grade14"/>
    <w:basedOn w:val="Tabelanormal"/>
    <w:next w:val="Tabelacomgrade"/>
    <w:uiPriority w:val="59"/>
    <w:rsid w:val="00122ED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5">
    <w:name w:val="Tabela com grade15"/>
    <w:basedOn w:val="Tabelanormal"/>
    <w:next w:val="Tabelacomgrade"/>
    <w:uiPriority w:val="59"/>
    <w:rsid w:val="007207A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6">
    <w:name w:val="Tabela com grade16"/>
    <w:basedOn w:val="Tabelanormal"/>
    <w:next w:val="Tabelacomgrade"/>
    <w:uiPriority w:val="59"/>
    <w:rsid w:val="009B6E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C8197D"/>
  </w:style>
  <w:style w:type="table" w:customStyle="1" w:styleId="TableGrid">
    <w:name w:val="TableGrid"/>
    <w:rsid w:val="00C8197D"/>
    <w:rPr>
      <w:rFonts w:ascii="Calibri" w:hAnsi="Calibri"/>
      <w:sz w:val="22"/>
      <w:szCs w:val="22"/>
    </w:rPr>
    <w:tblPr>
      <w:tblCellMar>
        <w:top w:w="0" w:type="dxa"/>
        <w:left w:w="0" w:type="dxa"/>
        <w:bottom w:w="0" w:type="dxa"/>
        <w:right w:w="0" w:type="dxa"/>
      </w:tblCellMar>
    </w:tblPr>
  </w:style>
  <w:style w:type="paragraph" w:styleId="Recuodecorpodetexto">
    <w:name w:val="Body Text Indent"/>
    <w:basedOn w:val="Normal"/>
    <w:link w:val="RecuodecorpodetextoChar"/>
    <w:rsid w:val="008D7E63"/>
    <w:pPr>
      <w:ind w:left="561" w:hanging="561"/>
      <w:jc w:val="both"/>
    </w:pPr>
    <w:rPr>
      <w:rFonts w:cs="Arial"/>
      <w:sz w:val="24"/>
    </w:rPr>
  </w:style>
  <w:style w:type="character" w:customStyle="1" w:styleId="RecuodecorpodetextoChar">
    <w:name w:val="Recuo de corpo de texto Char"/>
    <w:basedOn w:val="Fontepargpadro"/>
    <w:link w:val="Recuodecorpodetexto"/>
    <w:rsid w:val="008D7E63"/>
    <w:rPr>
      <w:rFonts w:ascii="Arial" w:hAnsi="Arial" w:cs="Arial"/>
      <w:sz w:val="24"/>
      <w:szCs w:val="24"/>
    </w:rPr>
  </w:style>
  <w:style w:type="paragraph" w:customStyle="1" w:styleId="Estilo1">
    <w:name w:val="Estilo1"/>
    <w:basedOn w:val="Corpodetexto2"/>
    <w:next w:val="NormalWeb"/>
    <w:rsid w:val="008D7E63"/>
    <w:pPr>
      <w:spacing w:after="0" w:line="240" w:lineRule="auto"/>
    </w:pPr>
    <w:rPr>
      <w:rFonts w:ascii="Verdana" w:hAnsi="Verdana"/>
      <w:sz w:val="20"/>
      <w:szCs w:val="20"/>
    </w:rPr>
  </w:style>
  <w:style w:type="paragraph" w:styleId="Corpodetexto2">
    <w:name w:val="Body Text 2"/>
    <w:basedOn w:val="Normal"/>
    <w:link w:val="Corpodetexto2Char"/>
    <w:rsid w:val="008D7E63"/>
    <w:pPr>
      <w:spacing w:after="120" w:line="480" w:lineRule="auto"/>
    </w:pPr>
    <w:rPr>
      <w:rFonts w:ascii="Times New Roman" w:hAnsi="Times New Roman" w:cs="Times New Roman"/>
      <w:sz w:val="24"/>
    </w:rPr>
  </w:style>
  <w:style w:type="character" w:customStyle="1" w:styleId="Corpodetexto2Char">
    <w:name w:val="Corpo de texto 2 Char"/>
    <w:basedOn w:val="Fontepargpadro"/>
    <w:link w:val="Corpodetexto2"/>
    <w:rsid w:val="008D7E63"/>
    <w:rPr>
      <w:sz w:val="24"/>
      <w:szCs w:val="24"/>
    </w:rPr>
  </w:style>
  <w:style w:type="paragraph" w:customStyle="1" w:styleId="web2">
    <w:name w:val="web2"/>
    <w:basedOn w:val="Corpodetexto2"/>
    <w:next w:val="NormalWeb"/>
    <w:rsid w:val="008D7E63"/>
    <w:pPr>
      <w:spacing w:after="0" w:line="240" w:lineRule="auto"/>
    </w:pPr>
    <w:rPr>
      <w:rFonts w:ascii="Verdana" w:hAnsi="Verdana"/>
      <w:sz w:val="20"/>
      <w:szCs w:val="20"/>
    </w:rPr>
  </w:style>
  <w:style w:type="paragraph" w:customStyle="1" w:styleId="web1">
    <w:name w:val="web1"/>
    <w:basedOn w:val="Normal"/>
    <w:rsid w:val="008D7E63"/>
    <w:rPr>
      <w:rFonts w:ascii="Verdana" w:hAnsi="Verdana" w:cs="Times New Roman"/>
      <w:sz w:val="18"/>
      <w:szCs w:val="20"/>
    </w:rPr>
  </w:style>
  <w:style w:type="paragraph" w:customStyle="1" w:styleId="texto">
    <w:name w:val="texto"/>
    <w:basedOn w:val="Estilo1"/>
    <w:rsid w:val="008D7E63"/>
    <w:pPr>
      <w:spacing w:line="360" w:lineRule="auto"/>
    </w:pPr>
  </w:style>
  <w:style w:type="paragraph" w:styleId="Recuodecorpodetexto2">
    <w:name w:val="Body Text Indent 2"/>
    <w:basedOn w:val="Normal"/>
    <w:link w:val="Recuodecorpodetexto2Char"/>
    <w:rsid w:val="008D7E63"/>
    <w:pPr>
      <w:ind w:firstLine="748"/>
      <w:jc w:val="both"/>
    </w:pPr>
    <w:rPr>
      <w:rFonts w:cs="Arial"/>
      <w:sz w:val="24"/>
    </w:rPr>
  </w:style>
  <w:style w:type="character" w:customStyle="1" w:styleId="Recuodecorpodetexto2Char">
    <w:name w:val="Recuo de corpo de texto 2 Char"/>
    <w:basedOn w:val="Fontepargpadro"/>
    <w:link w:val="Recuodecorpodetexto2"/>
    <w:rsid w:val="008D7E63"/>
    <w:rPr>
      <w:rFonts w:ascii="Arial" w:hAnsi="Arial" w:cs="Arial"/>
      <w:sz w:val="24"/>
      <w:szCs w:val="24"/>
    </w:rPr>
  </w:style>
  <w:style w:type="paragraph" w:styleId="Recuodecorpodetexto3">
    <w:name w:val="Body Text Indent 3"/>
    <w:basedOn w:val="Normal"/>
    <w:link w:val="Recuodecorpodetexto3Char"/>
    <w:rsid w:val="008D7E63"/>
    <w:pPr>
      <w:ind w:left="561"/>
      <w:jc w:val="both"/>
    </w:pPr>
    <w:rPr>
      <w:rFonts w:cs="Arial"/>
      <w:sz w:val="24"/>
    </w:rPr>
  </w:style>
  <w:style w:type="character" w:customStyle="1" w:styleId="Recuodecorpodetexto3Char">
    <w:name w:val="Recuo de corpo de texto 3 Char"/>
    <w:basedOn w:val="Fontepargpadro"/>
    <w:link w:val="Recuodecorpodetexto3"/>
    <w:rsid w:val="008D7E63"/>
    <w:rPr>
      <w:rFonts w:ascii="Arial" w:hAnsi="Arial" w:cs="Arial"/>
      <w:sz w:val="24"/>
      <w:szCs w:val="24"/>
    </w:rPr>
  </w:style>
  <w:style w:type="paragraph" w:customStyle="1" w:styleId="estilo10">
    <w:name w:val="estilo1"/>
    <w:basedOn w:val="Normal"/>
    <w:rsid w:val="008D7E63"/>
    <w:pPr>
      <w:spacing w:before="100" w:beforeAutospacing="1" w:after="100" w:afterAutospacing="1"/>
    </w:pPr>
    <w:rPr>
      <w:rFonts w:ascii="Arial Unicode MS" w:eastAsia="Arial Unicode MS" w:hAnsi="Arial Unicode MS" w:cs="Arial Unicode MS"/>
      <w:sz w:val="24"/>
    </w:rPr>
  </w:style>
  <w:style w:type="character" w:customStyle="1" w:styleId="Hiperlink">
    <w:name w:val="Hiperlink"/>
    <w:rsid w:val="008D7E63"/>
    <w:rPr>
      <w:color w:val="0000FF"/>
      <w:u w:val="single"/>
    </w:rPr>
  </w:style>
  <w:style w:type="character" w:customStyle="1" w:styleId="negr">
    <w:name w:val="negr"/>
    <w:rsid w:val="008D7E63"/>
  </w:style>
  <w:style w:type="character" w:customStyle="1" w:styleId="fontstyle21">
    <w:name w:val="fontstyle21"/>
    <w:basedOn w:val="Fontepargpadro"/>
    <w:rsid w:val="008D7E63"/>
    <w:rPr>
      <w:rFonts w:ascii="ArialMT" w:hAnsi="ArialMT" w:hint="default"/>
      <w:b w:val="0"/>
      <w:bCs w:val="0"/>
      <w:i w:val="0"/>
      <w:iCs w:val="0"/>
      <w:color w:val="000000"/>
      <w:sz w:val="22"/>
      <w:szCs w:val="22"/>
    </w:rPr>
  </w:style>
  <w:style w:type="character" w:customStyle="1" w:styleId="fontstyle31">
    <w:name w:val="fontstyle31"/>
    <w:basedOn w:val="Fontepargpadro"/>
    <w:rsid w:val="008D7E63"/>
    <w:rPr>
      <w:rFonts w:ascii="Arial-BoldMT" w:hAnsi="Arial-BoldMT" w:hint="default"/>
      <w:b/>
      <w:bCs/>
      <w:i w:val="0"/>
      <w:iCs w:val="0"/>
      <w:color w:val="000000"/>
      <w:sz w:val="22"/>
      <w:szCs w:val="22"/>
    </w:rPr>
  </w:style>
  <w:style w:type="paragraph" w:styleId="Legenda">
    <w:name w:val="caption"/>
    <w:basedOn w:val="Normal"/>
    <w:next w:val="Normal"/>
    <w:unhideWhenUsed/>
    <w:qFormat/>
    <w:rsid w:val="008D7E63"/>
    <w:pPr>
      <w:spacing w:after="200"/>
    </w:pPr>
    <w:rPr>
      <w:rFonts w:ascii="Times New Roman" w:hAnsi="Times New Roman" w:cs="Times New Roman"/>
      <w:b/>
      <w:bCs/>
      <w:color w:val="4F81BD" w:themeColor="accent1"/>
      <w:sz w:val="18"/>
      <w:szCs w:val="18"/>
    </w:rPr>
  </w:style>
  <w:style w:type="paragraph" w:customStyle="1" w:styleId="msonormal0">
    <w:name w:val="msonormal"/>
    <w:basedOn w:val="Normal"/>
    <w:rsid w:val="00642C9C"/>
    <w:pPr>
      <w:spacing w:before="100" w:beforeAutospacing="1" w:after="100" w:afterAutospacing="1"/>
    </w:pPr>
    <w:rPr>
      <w:rFonts w:ascii="Times New Roman" w:hAnsi="Times New Roman" w:cs="Times New Roman"/>
      <w:sz w:val="24"/>
    </w:rPr>
  </w:style>
  <w:style w:type="paragraph" w:customStyle="1" w:styleId="font5">
    <w:name w:val="font5"/>
    <w:basedOn w:val="Normal"/>
    <w:rsid w:val="00642C9C"/>
    <w:pPr>
      <w:spacing w:before="100" w:beforeAutospacing="1" w:after="100" w:afterAutospacing="1"/>
    </w:pPr>
    <w:rPr>
      <w:rFonts w:ascii="Calibri" w:hAnsi="Calibri" w:cs="Calibri"/>
      <w:b/>
      <w:bCs/>
      <w:sz w:val="18"/>
      <w:szCs w:val="18"/>
    </w:rPr>
  </w:style>
  <w:style w:type="paragraph" w:customStyle="1" w:styleId="font6">
    <w:name w:val="font6"/>
    <w:basedOn w:val="Normal"/>
    <w:rsid w:val="00642C9C"/>
    <w:pPr>
      <w:spacing w:before="100" w:beforeAutospacing="1" w:after="100" w:afterAutospacing="1"/>
    </w:pPr>
    <w:rPr>
      <w:rFonts w:ascii="Calibri" w:hAnsi="Calibri" w:cs="Calibri"/>
      <w:sz w:val="18"/>
      <w:szCs w:val="18"/>
    </w:rPr>
  </w:style>
  <w:style w:type="paragraph" w:customStyle="1" w:styleId="xl65">
    <w:name w:val="xl65"/>
    <w:basedOn w:val="Normal"/>
    <w:rsid w:val="00642C9C"/>
    <w:pPr>
      <w:spacing w:before="100" w:beforeAutospacing="1" w:after="100" w:afterAutospacing="1"/>
    </w:pPr>
    <w:rPr>
      <w:rFonts w:ascii="Calibri" w:hAnsi="Calibri" w:cs="Calibri"/>
      <w:sz w:val="18"/>
      <w:szCs w:val="18"/>
    </w:rPr>
  </w:style>
  <w:style w:type="paragraph" w:customStyle="1" w:styleId="xl66">
    <w:name w:val="xl66"/>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67">
    <w:name w:val="xl67"/>
    <w:basedOn w:val="Normal"/>
    <w:rsid w:val="00642C9C"/>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68">
    <w:name w:val="xl68"/>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69">
    <w:name w:val="xl69"/>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70">
    <w:name w:val="xl70"/>
    <w:basedOn w:val="Normal"/>
    <w:rsid w:val="00642C9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71">
    <w:name w:val="xl71"/>
    <w:basedOn w:val="Normal"/>
    <w:rsid w:val="00642C9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72">
    <w:name w:val="xl72"/>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73">
    <w:name w:val="xl73"/>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74">
    <w:name w:val="xl74"/>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75">
    <w:name w:val="xl75"/>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76">
    <w:name w:val="xl76"/>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77">
    <w:name w:val="xl77"/>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78">
    <w:name w:val="xl78"/>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79">
    <w:name w:val="xl79"/>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80">
    <w:name w:val="xl80"/>
    <w:basedOn w:val="Normal"/>
    <w:rsid w:val="00642C9C"/>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81">
    <w:name w:val="xl81"/>
    <w:basedOn w:val="Normal"/>
    <w:rsid w:val="00642C9C"/>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82">
    <w:name w:val="xl82"/>
    <w:basedOn w:val="Normal"/>
    <w:rsid w:val="00642C9C"/>
    <w:pPr>
      <w:pBdr>
        <w:top w:val="single" w:sz="4" w:space="0" w:color="000000"/>
        <w:left w:val="single" w:sz="4" w:space="0" w:color="000000"/>
        <w:bottom w:val="single" w:sz="4" w:space="0" w:color="000000"/>
        <w:right w:val="single" w:sz="4" w:space="2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83">
    <w:name w:val="xl83"/>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84">
    <w:name w:val="xl84"/>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85">
    <w:name w:val="xl85"/>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86">
    <w:name w:val="xl86"/>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87">
    <w:name w:val="xl87"/>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88">
    <w:name w:val="xl88"/>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sz w:val="18"/>
      <w:szCs w:val="18"/>
    </w:rPr>
  </w:style>
  <w:style w:type="paragraph" w:customStyle="1" w:styleId="xl89">
    <w:name w:val="xl89"/>
    <w:basedOn w:val="Normal"/>
    <w:rsid w:val="00642C9C"/>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90">
    <w:name w:val="xl90"/>
    <w:basedOn w:val="Normal"/>
    <w:rsid w:val="00642C9C"/>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91">
    <w:name w:val="xl91"/>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2">
    <w:name w:val="xl92"/>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3">
    <w:name w:val="xl93"/>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94">
    <w:name w:val="xl94"/>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95">
    <w:name w:val="xl95"/>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96">
    <w:name w:val="xl96"/>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97">
    <w:name w:val="xl97"/>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8">
    <w:name w:val="xl98"/>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9">
    <w:name w:val="xl99"/>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00">
    <w:name w:val="xl100"/>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01">
    <w:name w:val="xl101"/>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102">
    <w:name w:val="xl102"/>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03">
    <w:name w:val="xl103"/>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04">
    <w:name w:val="xl104"/>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05">
    <w:name w:val="xl105"/>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6">
    <w:name w:val="xl106"/>
    <w:basedOn w:val="Normal"/>
    <w:rsid w:val="00642C9C"/>
    <w:pPr>
      <w:pBdr>
        <w:top w:val="single" w:sz="4" w:space="0" w:color="000000"/>
        <w:bottom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7">
    <w:name w:val="xl107"/>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8">
    <w:name w:val="xl108"/>
    <w:basedOn w:val="Normal"/>
    <w:rsid w:val="00642C9C"/>
    <w:pPr>
      <w:pBdr>
        <w:top w:val="single" w:sz="4" w:space="0" w:color="000000"/>
        <w:left w:val="single" w:sz="4" w:space="20" w:color="000000"/>
        <w:bottom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09">
    <w:name w:val="xl109"/>
    <w:basedOn w:val="Normal"/>
    <w:rsid w:val="00642C9C"/>
    <w:pPr>
      <w:pBdr>
        <w:top w:val="single" w:sz="4" w:space="0" w:color="000000"/>
        <w:bottom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10">
    <w:name w:val="xl110"/>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11">
    <w:name w:val="xl111"/>
    <w:basedOn w:val="Normal"/>
    <w:rsid w:val="00642C9C"/>
    <w:pPr>
      <w:pBdr>
        <w:top w:val="single" w:sz="4" w:space="0" w:color="000000"/>
        <w:left w:val="single" w:sz="4" w:space="0" w:color="000000"/>
        <w:bottom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2">
    <w:name w:val="xl112"/>
    <w:basedOn w:val="Normal"/>
    <w:rsid w:val="00642C9C"/>
    <w:pPr>
      <w:pBdr>
        <w:top w:val="single" w:sz="4" w:space="0" w:color="000000"/>
        <w:bottom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3">
    <w:name w:val="xl113"/>
    <w:basedOn w:val="Normal"/>
    <w:rsid w:val="00642C9C"/>
    <w:pPr>
      <w:pBdr>
        <w:top w:val="single" w:sz="4" w:space="0" w:color="000000"/>
        <w:bottom w:val="single" w:sz="4" w:space="0" w:color="000000"/>
        <w:right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4">
    <w:name w:val="xl114"/>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5">
    <w:name w:val="xl115"/>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6">
    <w:name w:val="xl116"/>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17">
    <w:name w:val="xl117"/>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8">
    <w:name w:val="xl118"/>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9">
    <w:name w:val="xl119"/>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20">
    <w:name w:val="xl120"/>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21">
    <w:name w:val="xl121"/>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22">
    <w:name w:val="xl122"/>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3">
    <w:name w:val="xl123"/>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4">
    <w:name w:val="xl124"/>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5">
    <w:name w:val="xl125"/>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6">
    <w:name w:val="xl126"/>
    <w:basedOn w:val="Normal"/>
    <w:rsid w:val="00642C9C"/>
    <w:pPr>
      <w:pBdr>
        <w:top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7">
    <w:name w:val="xl127"/>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9">
    <w:name w:val="xl129"/>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30">
    <w:name w:val="xl130"/>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131">
    <w:name w:val="xl131"/>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132">
    <w:name w:val="xl132"/>
    <w:basedOn w:val="Normal"/>
    <w:rsid w:val="00642C9C"/>
    <w:pPr>
      <w:pBdr>
        <w:top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33">
    <w:name w:val="xl133"/>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4">
    <w:name w:val="xl134"/>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5">
    <w:name w:val="xl135"/>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6">
    <w:name w:val="xl136"/>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7">
    <w:name w:val="xl137"/>
    <w:basedOn w:val="Normal"/>
    <w:rsid w:val="00642C9C"/>
    <w:pPr>
      <w:pBdr>
        <w:top w:val="single" w:sz="4" w:space="0" w:color="000000"/>
        <w:bottom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8">
    <w:name w:val="xl138"/>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9">
    <w:name w:val="xl139"/>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0">
    <w:name w:val="xl140"/>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1">
    <w:name w:val="xl141"/>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2">
    <w:name w:val="xl142"/>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3">
    <w:name w:val="xl143"/>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4">
    <w:name w:val="xl144"/>
    <w:basedOn w:val="Normal"/>
    <w:rsid w:val="00642C9C"/>
    <w:pPr>
      <w:pBdr>
        <w:top w:val="single" w:sz="4" w:space="0" w:color="000000"/>
        <w:bottom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5">
    <w:name w:val="xl145"/>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6">
    <w:name w:val="xl146"/>
    <w:basedOn w:val="Normal"/>
    <w:rsid w:val="00642C9C"/>
    <w:pPr>
      <w:pBdr>
        <w:top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7">
    <w:name w:val="xl147"/>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8">
    <w:name w:val="xl148"/>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49">
    <w:name w:val="xl149"/>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50">
    <w:name w:val="xl150"/>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51">
    <w:name w:val="xl151"/>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2">
    <w:name w:val="xl152"/>
    <w:basedOn w:val="Normal"/>
    <w:rsid w:val="00642C9C"/>
    <w:pPr>
      <w:pBdr>
        <w:top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3">
    <w:name w:val="xl153"/>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4">
    <w:name w:val="xl154"/>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5">
    <w:name w:val="xl155"/>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6">
    <w:name w:val="xl156"/>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7">
    <w:name w:val="xl157"/>
    <w:basedOn w:val="Normal"/>
    <w:rsid w:val="00642C9C"/>
    <w:pPr>
      <w:pBdr>
        <w:top w:val="single" w:sz="4" w:space="0" w:color="000000"/>
        <w:left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58">
    <w:name w:val="xl158"/>
    <w:basedOn w:val="Normal"/>
    <w:rsid w:val="00642C9C"/>
    <w:pPr>
      <w:pBdr>
        <w:top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59">
    <w:name w:val="xl159"/>
    <w:basedOn w:val="Normal"/>
    <w:rsid w:val="00642C9C"/>
    <w:pPr>
      <w:pBdr>
        <w:top w:val="single" w:sz="4" w:space="0" w:color="000000"/>
        <w:bottom w:val="single" w:sz="4" w:space="0" w:color="000000"/>
        <w:right w:val="single" w:sz="4" w:space="2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60">
    <w:name w:val="xl160"/>
    <w:basedOn w:val="Normal"/>
    <w:rsid w:val="00642C9C"/>
    <w:pPr>
      <w:pBdr>
        <w:top w:val="single" w:sz="4" w:space="0" w:color="000000"/>
        <w:left w:val="single" w:sz="4" w:space="0" w:color="000000"/>
        <w:bottom w:val="single" w:sz="4" w:space="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1">
    <w:name w:val="xl161"/>
    <w:basedOn w:val="Normal"/>
    <w:rsid w:val="00642C9C"/>
    <w:pPr>
      <w:pBdr>
        <w:top w:val="single" w:sz="4" w:space="0" w:color="000000"/>
        <w:bottom w:val="single" w:sz="4" w:space="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2">
    <w:name w:val="xl162"/>
    <w:basedOn w:val="Normal"/>
    <w:rsid w:val="00642C9C"/>
    <w:pPr>
      <w:pBdr>
        <w:top w:val="single" w:sz="4" w:space="0" w:color="000000"/>
        <w:bottom w:val="single" w:sz="4" w:space="0" w:color="000000"/>
        <w:right w:val="single" w:sz="4" w:space="2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3">
    <w:name w:val="xl163"/>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164">
    <w:name w:val="xl164"/>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165">
    <w:name w:val="xl165"/>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66">
    <w:name w:val="xl166"/>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67">
    <w:name w:val="xl167"/>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168">
    <w:name w:val="xl168"/>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69">
    <w:name w:val="xl169"/>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70">
    <w:name w:val="xl170"/>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71">
    <w:name w:val="xl171"/>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172">
    <w:name w:val="xl172"/>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173">
    <w:name w:val="xl173"/>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174">
    <w:name w:val="xl174"/>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175">
    <w:name w:val="xl175"/>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6">
    <w:name w:val="xl176"/>
    <w:basedOn w:val="Normal"/>
    <w:rsid w:val="00642C9C"/>
    <w:pPr>
      <w:pBdr>
        <w:top w:val="single" w:sz="4" w:space="0" w:color="000000"/>
        <w:bottom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7">
    <w:name w:val="xl177"/>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8">
    <w:name w:val="xl178"/>
    <w:basedOn w:val="Normal"/>
    <w:rsid w:val="00642C9C"/>
    <w:pPr>
      <w:pBdr>
        <w:top w:val="single" w:sz="4" w:space="0" w:color="000000"/>
        <w:left w:val="single" w:sz="4" w:space="0" w:color="000000"/>
        <w:bottom w:val="single" w:sz="4" w:space="0" w:color="000000"/>
      </w:pBdr>
      <w:spacing w:before="100" w:beforeAutospacing="1" w:after="100" w:afterAutospacing="1"/>
      <w:textAlignment w:val="bottom"/>
    </w:pPr>
    <w:rPr>
      <w:rFonts w:ascii="Calibri" w:hAnsi="Calibri" w:cs="Calibri"/>
      <w:sz w:val="18"/>
      <w:szCs w:val="18"/>
    </w:rPr>
  </w:style>
  <w:style w:type="paragraph" w:customStyle="1" w:styleId="xl179">
    <w:name w:val="xl179"/>
    <w:basedOn w:val="Normal"/>
    <w:rsid w:val="00642C9C"/>
    <w:pPr>
      <w:pBdr>
        <w:top w:val="single" w:sz="4" w:space="0" w:color="000000"/>
        <w:bottom w:val="single" w:sz="4" w:space="0" w:color="000000"/>
      </w:pBdr>
      <w:spacing w:before="100" w:beforeAutospacing="1" w:after="100" w:afterAutospacing="1"/>
      <w:textAlignment w:val="bottom"/>
    </w:pPr>
    <w:rPr>
      <w:rFonts w:ascii="Calibri" w:hAnsi="Calibri" w:cs="Calibri"/>
      <w:sz w:val="18"/>
      <w:szCs w:val="18"/>
    </w:rPr>
  </w:style>
  <w:style w:type="paragraph" w:customStyle="1" w:styleId="xl180">
    <w:name w:val="xl180"/>
    <w:basedOn w:val="Normal"/>
    <w:rsid w:val="00642C9C"/>
    <w:pPr>
      <w:pBdr>
        <w:top w:val="single" w:sz="4" w:space="0" w:color="000000"/>
        <w:bottom w:val="single" w:sz="4" w:space="0" w:color="000000"/>
        <w:right w:val="single" w:sz="4" w:space="0" w:color="000000"/>
      </w:pBdr>
      <w:spacing w:before="100" w:beforeAutospacing="1" w:after="100" w:afterAutospacing="1"/>
      <w:textAlignment w:val="bottom"/>
    </w:pPr>
    <w:rPr>
      <w:rFonts w:ascii="Calibri" w:hAnsi="Calibri" w:cs="Calibri"/>
      <w:sz w:val="18"/>
      <w:szCs w:val="18"/>
    </w:rPr>
  </w:style>
  <w:style w:type="paragraph" w:customStyle="1" w:styleId="xl181">
    <w:name w:val="xl181"/>
    <w:basedOn w:val="Normal"/>
    <w:rsid w:val="00642C9C"/>
    <w:pPr>
      <w:pBdr>
        <w:top w:val="single" w:sz="4" w:space="0"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82">
    <w:name w:val="xl182"/>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3">
    <w:name w:val="xl183"/>
    <w:basedOn w:val="Normal"/>
    <w:rsid w:val="00642C9C"/>
    <w:pPr>
      <w:pBdr>
        <w:top w:val="single" w:sz="4" w:space="0" w:color="000000"/>
        <w:bottom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4">
    <w:name w:val="xl184"/>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5">
    <w:name w:val="xl185"/>
    <w:basedOn w:val="Normal"/>
    <w:rsid w:val="00642C9C"/>
    <w:pPr>
      <w:pBdr>
        <w:top w:val="single" w:sz="4" w:space="0"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6">
    <w:name w:val="xl186"/>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7">
    <w:name w:val="xl187"/>
    <w:basedOn w:val="Normal"/>
    <w:rsid w:val="00642C9C"/>
    <w:pPr>
      <w:pBdr>
        <w:top w:val="single" w:sz="4" w:space="0"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8">
    <w:name w:val="xl188"/>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9">
    <w:name w:val="xl189"/>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0">
    <w:name w:val="xl190"/>
    <w:basedOn w:val="Normal"/>
    <w:rsid w:val="00642C9C"/>
    <w:pPr>
      <w:pBdr>
        <w:top w:val="single" w:sz="4" w:space="0" w:color="000000"/>
        <w:bottom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1">
    <w:name w:val="xl191"/>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2">
    <w:name w:val="xl192"/>
    <w:basedOn w:val="Normal"/>
    <w:rsid w:val="00642C9C"/>
    <w:pPr>
      <w:spacing w:before="100" w:beforeAutospacing="1" w:after="100" w:afterAutospacing="1"/>
      <w:jc w:val="center"/>
    </w:pPr>
    <w:rPr>
      <w:rFonts w:ascii="Calibri" w:hAnsi="Calibri" w:cs="Calibri"/>
      <w:b/>
      <w:bCs/>
      <w:sz w:val="18"/>
      <w:szCs w:val="18"/>
    </w:rPr>
  </w:style>
  <w:style w:type="paragraph" w:customStyle="1" w:styleId="xl193">
    <w:name w:val="xl193"/>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4">
    <w:name w:val="xl194"/>
    <w:basedOn w:val="Normal"/>
    <w:rsid w:val="00642C9C"/>
    <w:pPr>
      <w:pBdr>
        <w:top w:val="single" w:sz="4" w:space="0" w:color="000000"/>
        <w:bottom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5">
    <w:name w:val="xl195"/>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6">
    <w:name w:val="xl196"/>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7">
    <w:name w:val="xl197"/>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8">
    <w:name w:val="xl198"/>
    <w:basedOn w:val="Normal"/>
    <w:rsid w:val="00642C9C"/>
    <w:pPr>
      <w:pBdr>
        <w:top w:val="single" w:sz="4" w:space="0" w:color="000000"/>
        <w:bottom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9">
    <w:name w:val="xl199"/>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b/>
      <w:bCs/>
      <w:sz w:val="18"/>
      <w:szCs w:val="18"/>
    </w:rPr>
  </w:style>
  <w:style w:type="paragraph" w:customStyle="1" w:styleId="xl200">
    <w:name w:val="xl200"/>
    <w:basedOn w:val="Normal"/>
    <w:rsid w:val="00642C9C"/>
    <w:pPr>
      <w:pBdr>
        <w:top w:val="single" w:sz="4" w:space="0" w:color="000000"/>
        <w:bottom w:val="single" w:sz="4" w:space="0" w:color="000000"/>
      </w:pBdr>
      <w:spacing w:before="100" w:beforeAutospacing="1" w:after="100" w:afterAutospacing="1"/>
    </w:pPr>
    <w:rPr>
      <w:rFonts w:ascii="Calibri" w:hAnsi="Calibri" w:cs="Calibri"/>
      <w:b/>
      <w:bCs/>
      <w:sz w:val="18"/>
      <w:szCs w:val="18"/>
    </w:rPr>
  </w:style>
  <w:style w:type="paragraph" w:customStyle="1" w:styleId="xl201">
    <w:name w:val="xl201"/>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b/>
      <w:bCs/>
      <w:sz w:val="18"/>
      <w:szCs w:val="18"/>
    </w:rPr>
  </w:style>
  <w:style w:type="paragraph" w:customStyle="1" w:styleId="xl202">
    <w:name w:val="xl202"/>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3">
    <w:name w:val="xl203"/>
    <w:basedOn w:val="Normal"/>
    <w:rsid w:val="00642C9C"/>
    <w:pPr>
      <w:pBdr>
        <w:top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4">
    <w:name w:val="xl204"/>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5">
    <w:name w:val="xl205"/>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6">
    <w:name w:val="xl206"/>
    <w:basedOn w:val="Normal"/>
    <w:rsid w:val="00642C9C"/>
    <w:pPr>
      <w:pBdr>
        <w:top w:val="single" w:sz="4" w:space="0"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7">
    <w:name w:val="xl207"/>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8">
    <w:name w:val="xl208"/>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09">
    <w:name w:val="xl209"/>
    <w:basedOn w:val="Normal"/>
    <w:rsid w:val="00642C9C"/>
    <w:pPr>
      <w:pBdr>
        <w:top w:val="single" w:sz="4" w:space="0"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0">
    <w:name w:val="xl210"/>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1">
    <w:name w:val="xl211"/>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2">
    <w:name w:val="xl212"/>
    <w:basedOn w:val="Normal"/>
    <w:rsid w:val="00642C9C"/>
    <w:pPr>
      <w:pBdr>
        <w:top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3">
    <w:name w:val="xl213"/>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4">
    <w:name w:val="xl214"/>
    <w:basedOn w:val="Normal"/>
    <w:rsid w:val="00642C9C"/>
    <w:pPr>
      <w:pBdr>
        <w:top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15">
    <w:name w:val="xl215"/>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6">
    <w:name w:val="xl216"/>
    <w:basedOn w:val="Normal"/>
    <w:rsid w:val="00642C9C"/>
    <w:pPr>
      <w:pBdr>
        <w:top w:val="single" w:sz="4" w:space="0"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7">
    <w:name w:val="xl217"/>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8">
    <w:name w:val="xl218"/>
    <w:basedOn w:val="Normal"/>
    <w:rsid w:val="00642C9C"/>
    <w:pPr>
      <w:pBdr>
        <w:top w:val="single" w:sz="4" w:space="0"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9">
    <w:name w:val="xl219"/>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0">
    <w:name w:val="xl220"/>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1">
    <w:name w:val="xl221"/>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22">
    <w:name w:val="xl222"/>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23">
    <w:name w:val="xl223"/>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224">
    <w:name w:val="xl224"/>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225">
    <w:name w:val="xl225"/>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6">
    <w:name w:val="xl226"/>
    <w:basedOn w:val="Normal"/>
    <w:rsid w:val="00642C9C"/>
    <w:pPr>
      <w:pBdr>
        <w:top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7">
    <w:name w:val="xl227"/>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8">
    <w:name w:val="xl228"/>
    <w:basedOn w:val="Normal"/>
    <w:rsid w:val="00642C9C"/>
    <w:pPr>
      <w:pBdr>
        <w:top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9">
    <w:name w:val="xl229"/>
    <w:basedOn w:val="Normal"/>
    <w:rsid w:val="00642C9C"/>
    <w:pPr>
      <w:pBdr>
        <w:top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30">
    <w:name w:val="xl230"/>
    <w:basedOn w:val="Normal"/>
    <w:rsid w:val="00642C9C"/>
    <w:pPr>
      <w:pBdr>
        <w:top w:val="single" w:sz="4" w:space="0" w:color="000000"/>
        <w:left w:val="single" w:sz="4" w:space="31" w:color="000000"/>
        <w:bottom w:val="single" w:sz="4" w:space="0" w:color="000000"/>
      </w:pBdr>
      <w:spacing w:before="100" w:beforeAutospacing="1" w:after="100" w:afterAutospacing="1"/>
      <w:ind w:firstLineChars="1100" w:firstLine="1100"/>
    </w:pPr>
    <w:rPr>
      <w:rFonts w:ascii="Calibri" w:hAnsi="Calibri" w:cs="Calibri"/>
      <w:sz w:val="18"/>
      <w:szCs w:val="18"/>
    </w:rPr>
  </w:style>
  <w:style w:type="paragraph" w:customStyle="1" w:styleId="xl231">
    <w:name w:val="xl231"/>
    <w:basedOn w:val="Normal"/>
    <w:rsid w:val="00642C9C"/>
    <w:pPr>
      <w:pBdr>
        <w:top w:val="single" w:sz="4" w:space="0" w:color="000000"/>
        <w:bottom w:val="single" w:sz="4" w:space="0" w:color="000000"/>
        <w:right w:val="single" w:sz="4" w:space="0" w:color="000000"/>
      </w:pBdr>
      <w:spacing w:before="100" w:beforeAutospacing="1" w:after="100" w:afterAutospacing="1"/>
      <w:ind w:firstLineChars="1100" w:firstLine="1100"/>
    </w:pPr>
    <w:rPr>
      <w:rFonts w:ascii="Calibri" w:hAnsi="Calibri" w:cs="Calibri"/>
      <w:sz w:val="18"/>
      <w:szCs w:val="18"/>
    </w:rPr>
  </w:style>
  <w:style w:type="paragraph" w:customStyle="1" w:styleId="xl232">
    <w:name w:val="xl232"/>
    <w:basedOn w:val="Normal"/>
    <w:rsid w:val="00642C9C"/>
    <w:pPr>
      <w:pBdr>
        <w:top w:val="single" w:sz="4" w:space="0" w:color="000000"/>
        <w:left w:val="single" w:sz="4" w:space="0" w:color="000000"/>
        <w:bottom w:val="single" w:sz="4" w:space="0" w:color="000000"/>
      </w:pBdr>
      <w:spacing w:before="100" w:beforeAutospacing="1" w:after="100" w:afterAutospacing="1"/>
      <w:jc w:val="right"/>
    </w:pPr>
    <w:rPr>
      <w:rFonts w:ascii="Calibri" w:hAnsi="Calibri" w:cs="Calibri"/>
      <w:sz w:val="18"/>
      <w:szCs w:val="18"/>
    </w:rPr>
  </w:style>
  <w:style w:type="paragraph" w:customStyle="1" w:styleId="xl233">
    <w:name w:val="xl233"/>
    <w:basedOn w:val="Normal"/>
    <w:rsid w:val="00642C9C"/>
    <w:pPr>
      <w:pBdr>
        <w:top w:val="single" w:sz="4" w:space="0" w:color="000000"/>
        <w:bottom w:val="single" w:sz="4" w:space="0" w:color="000000"/>
      </w:pBdr>
      <w:spacing w:before="100" w:beforeAutospacing="1" w:after="100" w:afterAutospacing="1"/>
      <w:jc w:val="right"/>
    </w:pPr>
    <w:rPr>
      <w:rFonts w:ascii="Calibri" w:hAnsi="Calibri" w:cs="Calibri"/>
      <w:sz w:val="18"/>
      <w:szCs w:val="18"/>
    </w:rPr>
  </w:style>
  <w:style w:type="paragraph" w:customStyle="1" w:styleId="xl234">
    <w:name w:val="xl234"/>
    <w:basedOn w:val="Normal"/>
    <w:rsid w:val="00642C9C"/>
    <w:pPr>
      <w:pBdr>
        <w:top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8"/>
      <w:szCs w:val="18"/>
    </w:rPr>
  </w:style>
  <w:style w:type="paragraph" w:customStyle="1" w:styleId="xl235">
    <w:name w:val="xl235"/>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6">
    <w:name w:val="xl236"/>
    <w:basedOn w:val="Normal"/>
    <w:rsid w:val="00642C9C"/>
    <w:pPr>
      <w:pBdr>
        <w:top w:val="single" w:sz="4" w:space="0" w:color="000000"/>
        <w:bottom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7">
    <w:name w:val="xl237"/>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8">
    <w:name w:val="xl238"/>
    <w:basedOn w:val="Normal"/>
    <w:rsid w:val="00642C9C"/>
    <w:pPr>
      <w:pBdr>
        <w:top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39">
    <w:name w:val="xl239"/>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0">
    <w:name w:val="xl240"/>
    <w:basedOn w:val="Normal"/>
    <w:rsid w:val="00642C9C"/>
    <w:pPr>
      <w:pBdr>
        <w:top w:val="single" w:sz="4" w:space="0" w:color="000000"/>
        <w:bottom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1">
    <w:name w:val="xl241"/>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2">
    <w:name w:val="xl242"/>
    <w:basedOn w:val="Normal"/>
    <w:rsid w:val="00642C9C"/>
    <w:pPr>
      <w:pBdr>
        <w:top w:val="single" w:sz="4" w:space="0" w:color="000000"/>
        <w:left w:val="single" w:sz="4" w:space="7" w:color="000000"/>
        <w:bottom w:val="single" w:sz="4" w:space="0" w:color="000000"/>
      </w:pBdr>
      <w:shd w:val="clear" w:color="000000" w:fill="C5D9F1"/>
      <w:spacing w:before="100" w:beforeAutospacing="1" w:after="100" w:afterAutospacing="1"/>
      <w:ind w:firstLineChars="100" w:firstLine="100"/>
    </w:pPr>
    <w:rPr>
      <w:rFonts w:ascii="Calibri" w:hAnsi="Calibri" w:cs="Calibri"/>
      <w:b/>
      <w:bCs/>
      <w:sz w:val="18"/>
      <w:szCs w:val="18"/>
    </w:rPr>
  </w:style>
  <w:style w:type="paragraph" w:customStyle="1" w:styleId="xl243">
    <w:name w:val="xl243"/>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b/>
      <w:bCs/>
      <w:sz w:val="18"/>
      <w:szCs w:val="18"/>
    </w:rPr>
  </w:style>
  <w:style w:type="paragraph" w:customStyle="1" w:styleId="xl244">
    <w:name w:val="xl244"/>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5">
    <w:name w:val="xl245"/>
    <w:basedOn w:val="Normal"/>
    <w:rsid w:val="00642C9C"/>
    <w:pPr>
      <w:pBdr>
        <w:top w:val="single" w:sz="4" w:space="0" w:color="000000"/>
        <w:bottom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6">
    <w:name w:val="xl246"/>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7">
    <w:name w:val="xl247"/>
    <w:basedOn w:val="Normal"/>
    <w:rsid w:val="00642C9C"/>
    <w:pPr>
      <w:pBdr>
        <w:top w:val="single" w:sz="4" w:space="0" w:color="000000"/>
        <w:left w:val="single" w:sz="4" w:space="14" w:color="000000"/>
        <w:bottom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48">
    <w:name w:val="xl248"/>
    <w:basedOn w:val="Normal"/>
    <w:rsid w:val="00642C9C"/>
    <w:pPr>
      <w:pBdr>
        <w:top w:val="single" w:sz="4" w:space="0" w:color="000000"/>
        <w:bottom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49">
    <w:name w:val="xl249"/>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50">
    <w:name w:val="xl250"/>
    <w:basedOn w:val="Normal"/>
    <w:rsid w:val="00642C9C"/>
    <w:pPr>
      <w:pBdr>
        <w:top w:val="single" w:sz="4" w:space="0" w:color="000000"/>
        <w:left w:val="single" w:sz="4" w:space="20" w:color="000000"/>
        <w:bottom w:val="single" w:sz="4" w:space="0" w:color="000000"/>
      </w:pBdr>
      <w:spacing w:before="100" w:beforeAutospacing="1" w:after="100" w:afterAutospacing="1"/>
      <w:ind w:firstLineChars="300" w:firstLine="300"/>
    </w:pPr>
    <w:rPr>
      <w:rFonts w:ascii="Calibri" w:hAnsi="Calibri" w:cs="Calibri"/>
      <w:sz w:val="18"/>
      <w:szCs w:val="18"/>
    </w:rPr>
  </w:style>
  <w:style w:type="paragraph" w:customStyle="1" w:styleId="xl251">
    <w:name w:val="xl251"/>
    <w:basedOn w:val="Normal"/>
    <w:rsid w:val="00642C9C"/>
    <w:pPr>
      <w:pBdr>
        <w:top w:val="single" w:sz="4" w:space="0" w:color="000000"/>
        <w:bottom w:val="single" w:sz="4" w:space="0" w:color="000000"/>
        <w:right w:val="single" w:sz="4" w:space="0" w:color="000000"/>
      </w:pBdr>
      <w:spacing w:before="100" w:beforeAutospacing="1" w:after="100" w:afterAutospacing="1"/>
      <w:ind w:firstLineChars="300" w:firstLine="300"/>
    </w:pPr>
    <w:rPr>
      <w:rFonts w:ascii="Calibri" w:hAnsi="Calibri" w:cs="Calibri"/>
      <w:sz w:val="18"/>
      <w:szCs w:val="18"/>
    </w:rPr>
  </w:style>
  <w:style w:type="paragraph" w:customStyle="1" w:styleId="xl252">
    <w:name w:val="xl252"/>
    <w:basedOn w:val="Normal"/>
    <w:rsid w:val="00642C9C"/>
    <w:pPr>
      <w:pBdr>
        <w:top w:val="single" w:sz="4" w:space="0" w:color="000000"/>
        <w:left w:val="single" w:sz="4" w:space="20" w:color="000000"/>
        <w:bottom w:val="single" w:sz="4" w:space="0" w:color="000000"/>
      </w:pBdr>
      <w:spacing w:before="100" w:beforeAutospacing="1" w:after="100" w:afterAutospacing="1"/>
      <w:ind w:firstLineChars="300" w:firstLine="300"/>
      <w:textAlignment w:val="center"/>
    </w:pPr>
    <w:rPr>
      <w:rFonts w:ascii="Calibri" w:hAnsi="Calibri" w:cs="Calibri"/>
      <w:sz w:val="18"/>
      <w:szCs w:val="18"/>
    </w:rPr>
  </w:style>
  <w:style w:type="paragraph" w:customStyle="1" w:styleId="xl253">
    <w:name w:val="xl253"/>
    <w:basedOn w:val="Normal"/>
    <w:rsid w:val="00642C9C"/>
    <w:pPr>
      <w:pBdr>
        <w:top w:val="single" w:sz="4" w:space="0" w:color="000000"/>
        <w:bottom w:val="single" w:sz="4" w:space="0" w:color="000000"/>
        <w:right w:val="single" w:sz="4" w:space="0" w:color="000000"/>
      </w:pBdr>
      <w:spacing w:before="100" w:beforeAutospacing="1" w:after="100" w:afterAutospacing="1"/>
      <w:ind w:firstLineChars="300" w:firstLine="300"/>
      <w:textAlignment w:val="center"/>
    </w:pPr>
    <w:rPr>
      <w:rFonts w:ascii="Calibri" w:hAnsi="Calibri" w:cs="Calibri"/>
      <w:sz w:val="18"/>
      <w:szCs w:val="18"/>
    </w:rPr>
  </w:style>
  <w:style w:type="paragraph" w:customStyle="1" w:styleId="xl254">
    <w:name w:val="xl254"/>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5">
    <w:name w:val="xl255"/>
    <w:basedOn w:val="Normal"/>
    <w:rsid w:val="00642C9C"/>
    <w:pPr>
      <w:pBdr>
        <w:top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6">
    <w:name w:val="xl256"/>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7">
    <w:name w:val="xl257"/>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8">
    <w:name w:val="xl258"/>
    <w:basedOn w:val="Normal"/>
    <w:rsid w:val="00642C9C"/>
    <w:pPr>
      <w:pBdr>
        <w:top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9">
    <w:name w:val="xl259"/>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60">
    <w:name w:val="xl260"/>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1">
    <w:name w:val="xl261"/>
    <w:basedOn w:val="Normal"/>
    <w:rsid w:val="00642C9C"/>
    <w:pPr>
      <w:pBdr>
        <w:top w:val="single" w:sz="4" w:space="0" w:color="000000"/>
        <w:bottom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2">
    <w:name w:val="xl262"/>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3">
    <w:name w:val="xl263"/>
    <w:basedOn w:val="Normal"/>
    <w:rsid w:val="00642C9C"/>
    <w:pPr>
      <w:pBdr>
        <w:top w:val="single" w:sz="4" w:space="0" w:color="000000"/>
        <w:left w:val="single" w:sz="4" w:space="31" w:color="000000"/>
        <w:bottom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4">
    <w:name w:val="xl264"/>
    <w:basedOn w:val="Normal"/>
    <w:rsid w:val="00642C9C"/>
    <w:pPr>
      <w:pBdr>
        <w:top w:val="single" w:sz="4" w:space="0" w:color="000000"/>
        <w:bottom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5">
    <w:name w:val="xl265"/>
    <w:basedOn w:val="Normal"/>
    <w:rsid w:val="00642C9C"/>
    <w:pPr>
      <w:pBdr>
        <w:top w:val="single" w:sz="4" w:space="0" w:color="000000"/>
        <w:bottom w:val="single" w:sz="4" w:space="0" w:color="000000"/>
        <w:right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6">
    <w:name w:val="xl266"/>
    <w:basedOn w:val="Normal"/>
    <w:rsid w:val="00642C9C"/>
    <w:pPr>
      <w:pBdr>
        <w:top w:val="single" w:sz="4" w:space="0"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67">
    <w:name w:val="xl267"/>
    <w:basedOn w:val="Normal"/>
    <w:rsid w:val="00642C9C"/>
    <w:pPr>
      <w:pBdr>
        <w:top w:val="single" w:sz="4" w:space="0" w:color="000000"/>
        <w:left w:val="single" w:sz="4" w:space="7" w:color="000000"/>
        <w:bottom w:val="single" w:sz="4" w:space="0" w:color="000000"/>
      </w:pBdr>
      <w:shd w:val="clear" w:color="000000" w:fill="00B050"/>
      <w:spacing w:before="100" w:beforeAutospacing="1" w:after="100" w:afterAutospacing="1"/>
      <w:ind w:firstLineChars="100" w:firstLine="100"/>
    </w:pPr>
    <w:rPr>
      <w:rFonts w:ascii="Calibri" w:hAnsi="Calibri" w:cs="Calibri"/>
      <w:b/>
      <w:bCs/>
      <w:sz w:val="18"/>
      <w:szCs w:val="18"/>
    </w:rPr>
  </w:style>
  <w:style w:type="paragraph" w:customStyle="1" w:styleId="xl268">
    <w:name w:val="xl268"/>
    <w:basedOn w:val="Normal"/>
    <w:rsid w:val="00642C9C"/>
    <w:pPr>
      <w:pBdr>
        <w:top w:val="single" w:sz="4" w:space="0" w:color="000000"/>
        <w:bottom w:val="single" w:sz="4" w:space="0" w:color="000000"/>
        <w:right w:val="single" w:sz="4" w:space="0" w:color="000000"/>
      </w:pBdr>
      <w:shd w:val="clear" w:color="000000" w:fill="00B050"/>
      <w:spacing w:before="100" w:beforeAutospacing="1" w:after="100" w:afterAutospacing="1"/>
      <w:ind w:firstLineChars="100" w:firstLine="100"/>
    </w:pPr>
    <w:rPr>
      <w:rFonts w:ascii="Calibri" w:hAnsi="Calibri" w:cs="Calibri"/>
      <w:b/>
      <w:bCs/>
      <w:sz w:val="18"/>
      <w:szCs w:val="18"/>
    </w:rPr>
  </w:style>
  <w:style w:type="paragraph" w:customStyle="1" w:styleId="xl269">
    <w:name w:val="xl269"/>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0">
    <w:name w:val="xl270"/>
    <w:basedOn w:val="Normal"/>
    <w:rsid w:val="00642C9C"/>
    <w:pPr>
      <w:pBdr>
        <w:top w:val="single" w:sz="4" w:space="0" w:color="000000"/>
        <w:bottom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1">
    <w:name w:val="xl271"/>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2">
    <w:name w:val="xl272"/>
    <w:basedOn w:val="Normal"/>
    <w:rsid w:val="00642C9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3">
    <w:name w:val="xl273"/>
    <w:basedOn w:val="Normal"/>
    <w:rsid w:val="00642C9C"/>
    <w:pPr>
      <w:pBdr>
        <w:top w:val="single" w:sz="4" w:space="0" w:color="000000"/>
        <w:bottom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4">
    <w:name w:val="xl274"/>
    <w:basedOn w:val="Normal"/>
    <w:rsid w:val="00642C9C"/>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5">
    <w:name w:val="xl275"/>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276">
    <w:name w:val="xl276"/>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277">
    <w:name w:val="xl277"/>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278">
    <w:name w:val="xl278"/>
    <w:basedOn w:val="Normal"/>
    <w:rsid w:val="00642C9C"/>
    <w:pPr>
      <w:pBdr>
        <w:top w:val="single" w:sz="4" w:space="0" w:color="000000"/>
        <w:left w:val="single" w:sz="4" w:space="7" w:color="000000"/>
        <w:bottom w:val="single" w:sz="4" w:space="0" w:color="000000"/>
      </w:pBdr>
      <w:shd w:val="clear" w:color="000000" w:fill="C5D9F1"/>
      <w:spacing w:before="100" w:beforeAutospacing="1" w:after="100" w:afterAutospacing="1"/>
      <w:ind w:firstLineChars="100" w:firstLine="100"/>
    </w:pPr>
    <w:rPr>
      <w:rFonts w:ascii="Calibri" w:hAnsi="Calibri" w:cs="Calibri"/>
      <w:sz w:val="18"/>
      <w:szCs w:val="18"/>
    </w:rPr>
  </w:style>
  <w:style w:type="paragraph" w:customStyle="1" w:styleId="xl279">
    <w:name w:val="xl279"/>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sz w:val="18"/>
      <w:szCs w:val="18"/>
    </w:rPr>
  </w:style>
  <w:style w:type="paragraph" w:customStyle="1" w:styleId="font7">
    <w:name w:val="font7"/>
    <w:basedOn w:val="Normal"/>
    <w:rsid w:val="00E97076"/>
    <w:pPr>
      <w:spacing w:before="100" w:beforeAutospacing="1" w:after="100" w:afterAutospacing="1"/>
    </w:pPr>
    <w:rPr>
      <w:rFonts w:ascii="Calibri" w:hAnsi="Calibri" w:cs="Calibri"/>
      <w:sz w:val="15"/>
      <w:szCs w:val="15"/>
    </w:rPr>
  </w:style>
  <w:style w:type="paragraph" w:customStyle="1" w:styleId="font8">
    <w:name w:val="font8"/>
    <w:basedOn w:val="Normal"/>
    <w:rsid w:val="00E97076"/>
    <w:pPr>
      <w:spacing w:before="100" w:beforeAutospacing="1" w:after="100" w:afterAutospacing="1"/>
    </w:pPr>
    <w:rPr>
      <w:rFonts w:ascii="Calibri" w:hAnsi="Calibri" w:cs="Calibri"/>
      <w:sz w:val="12"/>
      <w:szCs w:val="12"/>
    </w:rPr>
  </w:style>
  <w:style w:type="paragraph" w:customStyle="1" w:styleId="font9">
    <w:name w:val="font9"/>
    <w:basedOn w:val="Normal"/>
    <w:rsid w:val="00E97076"/>
    <w:pPr>
      <w:spacing w:before="100" w:beforeAutospacing="1" w:after="100" w:afterAutospacing="1"/>
    </w:pPr>
    <w:rPr>
      <w:rFonts w:ascii="Courier New" w:hAnsi="Courier New" w:cs="Courier New"/>
      <w:sz w:val="15"/>
      <w:szCs w:val="15"/>
    </w:rPr>
  </w:style>
  <w:style w:type="paragraph" w:customStyle="1" w:styleId="font10">
    <w:name w:val="font10"/>
    <w:basedOn w:val="Normal"/>
    <w:rsid w:val="00E97076"/>
    <w:pPr>
      <w:spacing w:before="100" w:beforeAutospacing="1" w:after="100" w:afterAutospacing="1"/>
    </w:pPr>
    <w:rPr>
      <w:rFonts w:ascii="Microsoft Sans Serif" w:hAnsi="Microsoft Sans Serif" w:cs="Microsoft Sans Serif"/>
      <w:sz w:val="13"/>
      <w:szCs w:val="13"/>
    </w:rPr>
  </w:style>
  <w:style w:type="paragraph" w:customStyle="1" w:styleId="font11">
    <w:name w:val="font11"/>
    <w:basedOn w:val="Normal"/>
    <w:rsid w:val="00E97076"/>
    <w:pPr>
      <w:spacing w:before="100" w:beforeAutospacing="1" w:after="100" w:afterAutospacing="1"/>
    </w:pPr>
    <w:rPr>
      <w:rFonts w:ascii="Microsoft Sans Serif" w:hAnsi="Microsoft Sans Serif" w:cs="Microsoft Sans Serif"/>
      <w:sz w:val="16"/>
      <w:szCs w:val="16"/>
    </w:rPr>
  </w:style>
  <w:style w:type="paragraph" w:customStyle="1" w:styleId="font12">
    <w:name w:val="font12"/>
    <w:basedOn w:val="Normal"/>
    <w:rsid w:val="00E97076"/>
    <w:pPr>
      <w:spacing w:before="100" w:beforeAutospacing="1" w:after="100" w:afterAutospacing="1"/>
    </w:pPr>
    <w:rPr>
      <w:rFonts w:cs="Arial"/>
      <w:sz w:val="17"/>
      <w:szCs w:val="17"/>
    </w:rPr>
  </w:style>
  <w:style w:type="paragraph" w:customStyle="1" w:styleId="font13">
    <w:name w:val="font13"/>
    <w:basedOn w:val="Normal"/>
    <w:rsid w:val="00E97076"/>
    <w:pPr>
      <w:spacing w:before="100" w:beforeAutospacing="1" w:after="100" w:afterAutospacing="1"/>
    </w:pPr>
    <w:rPr>
      <w:rFonts w:ascii="Microsoft Sans Serif" w:hAnsi="Microsoft Sans Serif" w:cs="Microsoft Sans Serif"/>
      <w:b/>
      <w:bCs/>
      <w:sz w:val="16"/>
      <w:szCs w:val="16"/>
    </w:rPr>
  </w:style>
  <w:style w:type="paragraph" w:customStyle="1" w:styleId="font14">
    <w:name w:val="font14"/>
    <w:basedOn w:val="Normal"/>
    <w:rsid w:val="00E97076"/>
    <w:pPr>
      <w:spacing w:before="100" w:beforeAutospacing="1" w:after="100" w:afterAutospacing="1"/>
    </w:pPr>
    <w:rPr>
      <w:rFonts w:cs="Arial"/>
      <w:sz w:val="16"/>
      <w:szCs w:val="16"/>
    </w:rPr>
  </w:style>
  <w:style w:type="paragraph" w:customStyle="1" w:styleId="xl63">
    <w:name w:val="xl63"/>
    <w:basedOn w:val="Normal"/>
    <w:rsid w:val="00E97076"/>
    <w:pPr>
      <w:pBdr>
        <w:top w:val="single" w:sz="4" w:space="0" w:color="000000"/>
        <w:left w:val="single" w:sz="4" w:space="7"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b/>
      <w:bCs/>
      <w:sz w:val="15"/>
      <w:szCs w:val="15"/>
    </w:rPr>
  </w:style>
  <w:style w:type="paragraph" w:customStyle="1" w:styleId="xl64">
    <w:name w:val="xl64"/>
    <w:basedOn w:val="Normal"/>
    <w:rsid w:val="00E9707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5"/>
      <w:szCs w:val="15"/>
    </w:rPr>
  </w:style>
  <w:style w:type="paragraph" w:customStyle="1" w:styleId="xl280">
    <w:name w:val="xl280"/>
    <w:basedOn w:val="Normal"/>
    <w:rsid w:val="00E97076"/>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5"/>
      <w:szCs w:val="15"/>
    </w:rPr>
  </w:style>
  <w:style w:type="paragraph" w:customStyle="1" w:styleId="xl281">
    <w:name w:val="xl281"/>
    <w:basedOn w:val="Normal"/>
    <w:rsid w:val="00E97076"/>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82">
    <w:name w:val="xl282"/>
    <w:basedOn w:val="Normal"/>
    <w:rsid w:val="00E97076"/>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83">
    <w:name w:val="xl283"/>
    <w:basedOn w:val="Normal"/>
    <w:rsid w:val="00E97076"/>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ourier New" w:hAnsi="Courier New" w:cs="Courier New"/>
      <w:sz w:val="15"/>
      <w:szCs w:val="15"/>
    </w:rPr>
  </w:style>
  <w:style w:type="paragraph" w:customStyle="1" w:styleId="xl284">
    <w:name w:val="xl284"/>
    <w:basedOn w:val="Normal"/>
    <w:rsid w:val="00E97076"/>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ourier New" w:hAnsi="Courier New" w:cs="Courier New"/>
      <w:sz w:val="15"/>
      <w:szCs w:val="15"/>
    </w:rPr>
  </w:style>
  <w:style w:type="paragraph" w:customStyle="1" w:styleId="xl285">
    <w:name w:val="xl285"/>
    <w:basedOn w:val="Normal"/>
    <w:rsid w:val="00E97076"/>
    <w:pPr>
      <w:pBdr>
        <w:top w:val="single" w:sz="4" w:space="0" w:color="000000"/>
        <w:left w:val="single" w:sz="4" w:space="20" w:color="000000"/>
        <w:bottom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6">
    <w:name w:val="xl286"/>
    <w:basedOn w:val="Normal"/>
    <w:rsid w:val="00E97076"/>
    <w:pPr>
      <w:pBdr>
        <w:top w:val="single" w:sz="4" w:space="0" w:color="000000"/>
        <w:bottom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7">
    <w:name w:val="xl287"/>
    <w:basedOn w:val="Normal"/>
    <w:rsid w:val="00E97076"/>
    <w:pPr>
      <w:pBdr>
        <w:top w:val="single" w:sz="4" w:space="0" w:color="000000"/>
        <w:bottom w:val="single" w:sz="4" w:space="0" w:color="000000"/>
        <w:right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8">
    <w:name w:val="xl288"/>
    <w:basedOn w:val="Normal"/>
    <w:rsid w:val="00E97076"/>
    <w:pPr>
      <w:pBdr>
        <w:top w:val="single" w:sz="4" w:space="0" w:color="000000"/>
        <w:left w:val="single" w:sz="4" w:space="20" w:color="000000"/>
        <w:bottom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89">
    <w:name w:val="xl289"/>
    <w:basedOn w:val="Normal"/>
    <w:rsid w:val="00E97076"/>
    <w:pPr>
      <w:pBdr>
        <w:top w:val="single" w:sz="4" w:space="0" w:color="000000"/>
        <w:bottom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90">
    <w:name w:val="xl290"/>
    <w:basedOn w:val="Normal"/>
    <w:rsid w:val="00E97076"/>
    <w:pPr>
      <w:pBdr>
        <w:top w:val="single" w:sz="4" w:space="0" w:color="000000"/>
        <w:bottom w:val="single" w:sz="4" w:space="0" w:color="000000"/>
        <w:right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91">
    <w:name w:val="xl291"/>
    <w:basedOn w:val="Normal"/>
    <w:rsid w:val="00E97076"/>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cs="Arial"/>
      <w:sz w:val="16"/>
      <w:szCs w:val="16"/>
    </w:rPr>
  </w:style>
  <w:style w:type="paragraph" w:customStyle="1" w:styleId="xl292">
    <w:name w:val="xl292"/>
    <w:basedOn w:val="Normal"/>
    <w:rsid w:val="00E97076"/>
    <w:pPr>
      <w:pBdr>
        <w:top w:val="single" w:sz="4" w:space="0" w:color="000000"/>
        <w:bottom w:val="single" w:sz="4" w:space="0" w:color="000000"/>
      </w:pBdr>
      <w:spacing w:before="100" w:beforeAutospacing="1" w:after="100" w:afterAutospacing="1"/>
      <w:ind w:firstLineChars="200" w:firstLine="200"/>
      <w:jc w:val="right"/>
    </w:pPr>
    <w:rPr>
      <w:rFonts w:cs="Arial"/>
      <w:sz w:val="16"/>
      <w:szCs w:val="16"/>
    </w:rPr>
  </w:style>
  <w:style w:type="paragraph" w:customStyle="1" w:styleId="xl293">
    <w:name w:val="xl293"/>
    <w:basedOn w:val="Normal"/>
    <w:rsid w:val="00E97076"/>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cs="Arial"/>
      <w:sz w:val="16"/>
      <w:szCs w:val="16"/>
    </w:rPr>
  </w:style>
  <w:style w:type="paragraph" w:customStyle="1" w:styleId="xl294">
    <w:name w:val="xl294"/>
    <w:basedOn w:val="Normal"/>
    <w:rsid w:val="00E97076"/>
    <w:pPr>
      <w:pBdr>
        <w:left w:val="single" w:sz="4" w:space="0" w:color="000000"/>
        <w:bottom w:val="single" w:sz="4" w:space="0"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95">
    <w:name w:val="xl295"/>
    <w:basedOn w:val="Normal"/>
    <w:rsid w:val="00E97076"/>
    <w:pPr>
      <w:pBdr>
        <w:bottom w:val="single" w:sz="4" w:space="0" w:color="000000"/>
        <w:right w:val="single" w:sz="4" w:space="7"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96">
    <w:name w:val="xl296"/>
    <w:basedOn w:val="Normal"/>
    <w:rsid w:val="00E97076"/>
    <w:pPr>
      <w:pBdr>
        <w:top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5"/>
      <w:szCs w:val="15"/>
    </w:rPr>
  </w:style>
  <w:style w:type="paragraph" w:customStyle="1" w:styleId="xl297">
    <w:name w:val="xl297"/>
    <w:basedOn w:val="Normal"/>
    <w:rsid w:val="00E97076"/>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ourier New" w:hAnsi="Courier New" w:cs="Courier New"/>
      <w:sz w:val="15"/>
      <w:szCs w:val="15"/>
    </w:rPr>
  </w:style>
  <w:style w:type="paragraph" w:customStyle="1" w:styleId="xl298">
    <w:name w:val="xl298"/>
    <w:basedOn w:val="Normal"/>
    <w:rsid w:val="00E97076"/>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Courier New" w:hAnsi="Courier New" w:cs="Courier New"/>
      <w:sz w:val="15"/>
      <w:szCs w:val="15"/>
    </w:rPr>
  </w:style>
  <w:style w:type="paragraph" w:customStyle="1" w:styleId="xl299">
    <w:name w:val="xl299"/>
    <w:basedOn w:val="Normal"/>
    <w:rsid w:val="00E97076"/>
    <w:pPr>
      <w:pBdr>
        <w:top w:val="single" w:sz="4" w:space="0" w:color="000000"/>
        <w:left w:val="single" w:sz="4" w:space="0" w:color="000000"/>
        <w:bottom w:val="single" w:sz="4" w:space="0" w:color="000000"/>
      </w:pBdr>
      <w:spacing w:before="100" w:beforeAutospacing="1" w:after="100" w:afterAutospacing="1"/>
      <w:jc w:val="right"/>
    </w:pPr>
    <w:rPr>
      <w:rFonts w:ascii="Courier New" w:hAnsi="Courier New" w:cs="Courier New"/>
      <w:sz w:val="15"/>
      <w:szCs w:val="15"/>
    </w:rPr>
  </w:style>
  <w:style w:type="paragraph" w:customStyle="1" w:styleId="xl300">
    <w:name w:val="xl300"/>
    <w:basedOn w:val="Normal"/>
    <w:rsid w:val="00E97076"/>
    <w:pPr>
      <w:pBdr>
        <w:top w:val="single" w:sz="4" w:space="0" w:color="000000"/>
        <w:bottom w:val="single" w:sz="4" w:space="0" w:color="000000"/>
        <w:right w:val="single" w:sz="4" w:space="0" w:color="000000"/>
      </w:pBdr>
      <w:spacing w:before="100" w:beforeAutospacing="1" w:after="100" w:afterAutospacing="1"/>
      <w:jc w:val="right"/>
    </w:pPr>
    <w:rPr>
      <w:rFonts w:ascii="Courier New" w:hAnsi="Courier New" w:cs="Courier New"/>
      <w:sz w:val="15"/>
      <w:szCs w:val="15"/>
    </w:rPr>
  </w:style>
  <w:style w:type="paragraph" w:customStyle="1" w:styleId="xl301">
    <w:name w:val="xl301"/>
    <w:basedOn w:val="Normal"/>
    <w:rsid w:val="00E97076"/>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2">
    <w:name w:val="xl302"/>
    <w:basedOn w:val="Normal"/>
    <w:rsid w:val="00E97076"/>
    <w:pPr>
      <w:pBdr>
        <w:top w:val="single" w:sz="4" w:space="0" w:color="000000"/>
        <w:bottom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3">
    <w:name w:val="xl303"/>
    <w:basedOn w:val="Normal"/>
    <w:rsid w:val="00E97076"/>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4">
    <w:name w:val="xl304"/>
    <w:basedOn w:val="Normal"/>
    <w:rsid w:val="00E97076"/>
    <w:pPr>
      <w:pBdr>
        <w:top w:val="single" w:sz="4" w:space="0" w:color="000000"/>
        <w:bottom w:val="single" w:sz="4" w:space="0" w:color="000000"/>
      </w:pBdr>
      <w:spacing w:before="100" w:beforeAutospacing="1" w:after="100" w:afterAutospacing="1"/>
      <w:textAlignment w:val="bottom"/>
    </w:pPr>
    <w:rPr>
      <w:rFonts w:ascii="Times New Roman" w:hAnsi="Times New Roman" w:cs="Times New Roman"/>
      <w:sz w:val="24"/>
    </w:rPr>
  </w:style>
  <w:style w:type="paragraph" w:customStyle="1" w:styleId="xl305">
    <w:name w:val="xl305"/>
    <w:basedOn w:val="Normal"/>
    <w:rsid w:val="00E97076"/>
    <w:pPr>
      <w:pBdr>
        <w:top w:val="single" w:sz="4" w:space="0" w:color="000000"/>
        <w:left w:val="single" w:sz="4" w:space="0" w:color="000000"/>
      </w:pBdr>
      <w:spacing w:before="100" w:beforeAutospacing="1" w:after="100" w:afterAutospacing="1"/>
    </w:pPr>
    <w:rPr>
      <w:rFonts w:ascii="Calibri" w:hAnsi="Calibri" w:cs="Calibri"/>
      <w:sz w:val="15"/>
      <w:szCs w:val="15"/>
    </w:rPr>
  </w:style>
  <w:style w:type="paragraph" w:customStyle="1" w:styleId="xl306">
    <w:name w:val="xl306"/>
    <w:basedOn w:val="Normal"/>
    <w:rsid w:val="00E97076"/>
    <w:pPr>
      <w:pBdr>
        <w:top w:val="single" w:sz="4" w:space="0" w:color="000000"/>
      </w:pBdr>
      <w:spacing w:before="100" w:beforeAutospacing="1" w:after="100" w:afterAutospacing="1"/>
    </w:pPr>
    <w:rPr>
      <w:rFonts w:ascii="Calibri" w:hAnsi="Calibri" w:cs="Calibri"/>
      <w:sz w:val="15"/>
      <w:szCs w:val="15"/>
    </w:rPr>
  </w:style>
  <w:style w:type="paragraph" w:customStyle="1" w:styleId="xl307">
    <w:name w:val="xl307"/>
    <w:basedOn w:val="Normal"/>
    <w:rsid w:val="00E97076"/>
    <w:pPr>
      <w:pBdr>
        <w:top w:val="single" w:sz="4" w:space="0" w:color="000000"/>
        <w:right w:val="single" w:sz="4" w:space="0" w:color="000000"/>
      </w:pBdr>
      <w:spacing w:before="100" w:beforeAutospacing="1" w:after="100" w:afterAutospacing="1"/>
    </w:pPr>
    <w:rPr>
      <w:rFonts w:ascii="Calibri" w:hAnsi="Calibri" w:cs="Calibri"/>
      <w:sz w:val="15"/>
      <w:szCs w:val="15"/>
    </w:rPr>
  </w:style>
  <w:style w:type="paragraph" w:customStyle="1" w:styleId="xl308">
    <w:name w:val="xl308"/>
    <w:basedOn w:val="Normal"/>
    <w:rsid w:val="00E97076"/>
    <w:pPr>
      <w:pBdr>
        <w:top w:val="single" w:sz="4" w:space="0" w:color="000000"/>
        <w:left w:val="single" w:sz="4" w:space="0" w:color="000000"/>
      </w:pBdr>
      <w:spacing w:before="100" w:beforeAutospacing="1" w:after="100" w:afterAutospacing="1"/>
      <w:jc w:val="center"/>
    </w:pPr>
    <w:rPr>
      <w:rFonts w:cs="Arial"/>
      <w:sz w:val="17"/>
      <w:szCs w:val="17"/>
    </w:rPr>
  </w:style>
  <w:style w:type="paragraph" w:customStyle="1" w:styleId="xl309">
    <w:name w:val="xl309"/>
    <w:basedOn w:val="Normal"/>
    <w:rsid w:val="00E97076"/>
    <w:pPr>
      <w:pBdr>
        <w:top w:val="single" w:sz="4" w:space="0" w:color="000000"/>
      </w:pBdr>
      <w:spacing w:before="100" w:beforeAutospacing="1" w:after="100" w:afterAutospacing="1"/>
      <w:jc w:val="center"/>
    </w:pPr>
    <w:rPr>
      <w:rFonts w:cs="Arial"/>
      <w:sz w:val="17"/>
      <w:szCs w:val="17"/>
    </w:rPr>
  </w:style>
  <w:style w:type="paragraph" w:customStyle="1" w:styleId="xl310">
    <w:name w:val="xl310"/>
    <w:basedOn w:val="Normal"/>
    <w:rsid w:val="00E97076"/>
    <w:pPr>
      <w:pBdr>
        <w:top w:val="single" w:sz="4" w:space="0" w:color="000000"/>
        <w:right w:val="single" w:sz="4" w:space="0" w:color="000000"/>
      </w:pBdr>
      <w:spacing w:before="100" w:beforeAutospacing="1" w:after="100" w:afterAutospacing="1"/>
      <w:jc w:val="center"/>
    </w:pPr>
    <w:rPr>
      <w:rFonts w:cs="Arial"/>
      <w:sz w:val="17"/>
      <w:szCs w:val="17"/>
    </w:rPr>
  </w:style>
  <w:style w:type="paragraph" w:customStyle="1" w:styleId="xl311">
    <w:name w:val="xl311"/>
    <w:basedOn w:val="Normal"/>
    <w:rsid w:val="00E97076"/>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5"/>
      <w:szCs w:val="15"/>
    </w:rPr>
  </w:style>
  <w:style w:type="paragraph" w:customStyle="1" w:styleId="xl312">
    <w:name w:val="xl312"/>
    <w:basedOn w:val="Normal"/>
    <w:rsid w:val="00E97076"/>
    <w:pPr>
      <w:pBdr>
        <w:top w:val="single" w:sz="4" w:space="0" w:color="000000"/>
        <w:bottom w:val="single" w:sz="4" w:space="0" w:color="000000"/>
      </w:pBdr>
      <w:spacing w:before="100" w:beforeAutospacing="1" w:after="100" w:afterAutospacing="1"/>
      <w:textAlignment w:val="center"/>
    </w:pPr>
    <w:rPr>
      <w:rFonts w:ascii="Calibri" w:hAnsi="Calibri" w:cs="Calibri"/>
      <w:sz w:val="15"/>
      <w:szCs w:val="15"/>
    </w:rPr>
  </w:style>
  <w:style w:type="paragraph" w:customStyle="1" w:styleId="xl313">
    <w:name w:val="xl313"/>
    <w:basedOn w:val="Normal"/>
    <w:rsid w:val="00E97076"/>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5"/>
      <w:szCs w:val="15"/>
    </w:rPr>
  </w:style>
  <w:style w:type="paragraph" w:customStyle="1" w:styleId="Default">
    <w:name w:val="Default"/>
    <w:uiPriority w:val="99"/>
    <w:qFormat/>
    <w:rsid w:val="007A3722"/>
    <w:pPr>
      <w:autoSpaceDE w:val="0"/>
      <w:autoSpaceDN w:val="0"/>
      <w:adjustRightInd w:val="0"/>
    </w:pPr>
    <w:rPr>
      <w:color w:val="000000"/>
      <w:sz w:val="24"/>
      <w:szCs w:val="24"/>
    </w:rPr>
  </w:style>
  <w:style w:type="character" w:customStyle="1" w:styleId="MenoPendente2">
    <w:name w:val="Menção Pendente2"/>
    <w:basedOn w:val="Fontepargpadro"/>
    <w:uiPriority w:val="99"/>
    <w:semiHidden/>
    <w:unhideWhenUsed/>
    <w:qFormat/>
    <w:rsid w:val="007F3358"/>
    <w:rPr>
      <w:color w:val="605E5C"/>
      <w:shd w:val="clear" w:color="auto" w:fill="E1DFDD"/>
    </w:rPr>
  </w:style>
  <w:style w:type="character" w:customStyle="1" w:styleId="LinkdaInternet">
    <w:name w:val="Link da Internet"/>
    <w:rsid w:val="00826C20"/>
    <w:rPr>
      <w:color w:val="000080"/>
      <w:u w:val="single"/>
    </w:rPr>
  </w:style>
  <w:style w:type="character" w:customStyle="1" w:styleId="PargrafodaListaChar">
    <w:name w:val="Parágrafo da Lista Char"/>
    <w:link w:val="PargrafodaLista"/>
    <w:uiPriority w:val="34"/>
    <w:qFormat/>
    <w:locked/>
    <w:rsid w:val="00826C20"/>
    <w:rPr>
      <w:rFonts w:ascii="Arial" w:hAnsi="Arial" w:cs="Tahoma"/>
      <w:szCs w:val="24"/>
    </w:rPr>
  </w:style>
  <w:style w:type="character" w:customStyle="1" w:styleId="NormalWebChar">
    <w:name w:val="Normal (Web) Char"/>
    <w:link w:val="NormalWeb"/>
    <w:qFormat/>
    <w:rsid w:val="00826C20"/>
    <w:rPr>
      <w:szCs w:val="24"/>
    </w:rPr>
  </w:style>
  <w:style w:type="character" w:customStyle="1" w:styleId="Nivel2Char">
    <w:name w:val="Nivel 2 Char"/>
    <w:basedOn w:val="Fontepargpadro"/>
    <w:link w:val="Nivel2"/>
    <w:qFormat/>
    <w:rsid w:val="00826C20"/>
    <w:rPr>
      <w:rFonts w:ascii="Ecofont_Spranq_eco_Sans" w:eastAsia="Arial Unicode MS" w:hAnsi="Ecofont_Spranq_eco_Sans"/>
    </w:rPr>
  </w:style>
  <w:style w:type="character" w:styleId="Nmerodepgina">
    <w:name w:val="page number"/>
    <w:basedOn w:val="Fontepargpadro"/>
    <w:qFormat/>
    <w:rsid w:val="00826C20"/>
  </w:style>
  <w:style w:type="character" w:customStyle="1" w:styleId="RodapChar1">
    <w:name w:val="Rodapé Char1"/>
    <w:qFormat/>
    <w:rsid w:val="00826C20"/>
    <w:rPr>
      <w:sz w:val="24"/>
      <w:szCs w:val="24"/>
    </w:rPr>
  </w:style>
  <w:style w:type="character" w:customStyle="1" w:styleId="ListLabel13">
    <w:name w:val="ListLabel 13"/>
    <w:qFormat/>
    <w:rsid w:val="00826C20"/>
    <w:rPr>
      <w:rFonts w:eastAsia="MS Gothic" w:cs="Calibri"/>
      <w:b/>
    </w:rPr>
  </w:style>
  <w:style w:type="character" w:customStyle="1" w:styleId="ListLabel14">
    <w:name w:val="ListLabel 14"/>
    <w:qFormat/>
    <w:rsid w:val="00826C20"/>
    <w:rPr>
      <w:rFonts w:cs="Calibri"/>
      <w:b w:val="0"/>
      <w:bCs w:val="0"/>
      <w:i w:val="0"/>
      <w:sz w:val="24"/>
      <w:szCs w:val="24"/>
    </w:rPr>
  </w:style>
  <w:style w:type="character" w:customStyle="1" w:styleId="ListLabel15">
    <w:name w:val="ListLabel 15"/>
    <w:qFormat/>
    <w:rsid w:val="00826C20"/>
    <w:rPr>
      <w:rFonts w:eastAsia="Times New Roman" w:cs="Calibri"/>
      <w:b w:val="0"/>
      <w:i w:val="0"/>
      <w:color w:val="auto"/>
      <w:sz w:val="24"/>
      <w:szCs w:val="24"/>
    </w:rPr>
  </w:style>
  <w:style w:type="character" w:customStyle="1" w:styleId="ListLabel16">
    <w:name w:val="ListLabel 16"/>
    <w:qFormat/>
    <w:rsid w:val="00826C20"/>
    <w:rPr>
      <w:b w:val="0"/>
      <w:color w:val="auto"/>
      <w:sz w:val="24"/>
    </w:rPr>
  </w:style>
  <w:style w:type="character" w:customStyle="1" w:styleId="ListLabel17">
    <w:name w:val="ListLabel 17"/>
    <w:qFormat/>
    <w:rsid w:val="00826C20"/>
    <w:rPr>
      <w:color w:val="auto"/>
    </w:rPr>
  </w:style>
  <w:style w:type="character" w:customStyle="1" w:styleId="ListLabel18">
    <w:name w:val="ListLabel 18"/>
    <w:qFormat/>
    <w:rsid w:val="00826C20"/>
    <w:rPr>
      <w:b/>
      <w:i w:val="0"/>
      <w:strike w:val="0"/>
      <w:dstrike w:val="0"/>
    </w:rPr>
  </w:style>
  <w:style w:type="character" w:customStyle="1" w:styleId="ListLabel19">
    <w:name w:val="ListLabel 19"/>
    <w:qFormat/>
    <w:rsid w:val="00826C20"/>
    <w:rPr>
      <w:b w:val="0"/>
      <w:strike w:val="0"/>
      <w:dstrike w:val="0"/>
    </w:rPr>
  </w:style>
  <w:style w:type="character" w:customStyle="1" w:styleId="ListLabel20">
    <w:name w:val="ListLabel 20"/>
    <w:qFormat/>
    <w:rsid w:val="00826C20"/>
    <w:rPr>
      <w:i w:val="0"/>
      <w:strike w:val="0"/>
      <w:dstrike w:val="0"/>
    </w:rPr>
  </w:style>
  <w:style w:type="character" w:customStyle="1" w:styleId="ListLabel21">
    <w:name w:val="ListLabel 21"/>
    <w:qFormat/>
    <w:rsid w:val="00826C20"/>
    <w:rPr>
      <w:b w:val="0"/>
      <w:i w:val="0"/>
    </w:rPr>
  </w:style>
  <w:style w:type="character" w:customStyle="1" w:styleId="ListLabel22">
    <w:name w:val="ListLabel 22"/>
    <w:qFormat/>
    <w:rsid w:val="00826C20"/>
    <w:rPr>
      <w:b w:val="0"/>
    </w:rPr>
  </w:style>
  <w:style w:type="character" w:customStyle="1" w:styleId="ListLabel23">
    <w:name w:val="ListLabel 23"/>
    <w:qFormat/>
    <w:rsid w:val="00826C20"/>
    <w:rPr>
      <w:rFonts w:eastAsia="MS Gothic" w:cs="Calibri"/>
      <w:b/>
    </w:rPr>
  </w:style>
  <w:style w:type="character" w:customStyle="1" w:styleId="ListLabel24">
    <w:name w:val="ListLabel 24"/>
    <w:qFormat/>
    <w:rsid w:val="00826C20"/>
    <w:rPr>
      <w:rFonts w:cs="Calibri"/>
      <w:b w:val="0"/>
      <w:bCs w:val="0"/>
      <w:i w:val="0"/>
      <w:sz w:val="24"/>
      <w:szCs w:val="24"/>
    </w:rPr>
  </w:style>
  <w:style w:type="character" w:customStyle="1" w:styleId="ListLabel25">
    <w:name w:val="ListLabel 25"/>
    <w:qFormat/>
    <w:rsid w:val="00826C20"/>
    <w:rPr>
      <w:rFonts w:eastAsia="Times New Roman" w:cs="Calibri"/>
      <w:b w:val="0"/>
      <w:i w:val="0"/>
      <w:color w:val="auto"/>
      <w:sz w:val="24"/>
      <w:szCs w:val="24"/>
    </w:rPr>
  </w:style>
  <w:style w:type="character" w:customStyle="1" w:styleId="ListLabel26">
    <w:name w:val="ListLabel 26"/>
    <w:qFormat/>
    <w:rsid w:val="00826C20"/>
    <w:rPr>
      <w:b w:val="0"/>
      <w:i w:val="0"/>
    </w:rPr>
  </w:style>
  <w:style w:type="character" w:customStyle="1" w:styleId="ListLabel27">
    <w:name w:val="ListLabel 27"/>
    <w:qFormat/>
    <w:rsid w:val="00826C20"/>
    <w:rPr>
      <w:b w:val="0"/>
    </w:rPr>
  </w:style>
  <w:style w:type="character" w:customStyle="1" w:styleId="ListLabel28">
    <w:name w:val="ListLabel 28"/>
    <w:qFormat/>
    <w:rsid w:val="00826C20"/>
    <w:rPr>
      <w:b w:val="0"/>
      <w:i w:val="0"/>
    </w:rPr>
  </w:style>
  <w:style w:type="character" w:customStyle="1" w:styleId="ListLabel29">
    <w:name w:val="ListLabel 29"/>
    <w:qFormat/>
    <w:rsid w:val="00826C20"/>
    <w:rPr>
      <w:b w:val="0"/>
    </w:rPr>
  </w:style>
  <w:style w:type="character" w:customStyle="1" w:styleId="ListLabel30">
    <w:name w:val="ListLabel 30"/>
    <w:qFormat/>
    <w:rsid w:val="00826C20"/>
    <w:rPr>
      <w:rFonts w:cs="Times New Roman"/>
      <w:color w:val="auto"/>
    </w:rPr>
  </w:style>
  <w:style w:type="character" w:customStyle="1" w:styleId="ListLabel31">
    <w:name w:val="ListLabel 31"/>
    <w:qFormat/>
    <w:rsid w:val="00826C20"/>
    <w:rPr>
      <w:b/>
      <w:i w:val="0"/>
    </w:rPr>
  </w:style>
  <w:style w:type="character" w:customStyle="1" w:styleId="ListLabel32">
    <w:name w:val="ListLabel 32"/>
    <w:qFormat/>
    <w:rsid w:val="00826C20"/>
    <w:rPr>
      <w:b w:val="0"/>
      <w:i w:val="0"/>
      <w:color w:val="auto"/>
    </w:rPr>
  </w:style>
  <w:style w:type="character" w:customStyle="1" w:styleId="ListLabel33">
    <w:name w:val="ListLabel 33"/>
    <w:qFormat/>
    <w:rsid w:val="00826C20"/>
    <w:rPr>
      <w:b w:val="0"/>
      <w:i w:val="0"/>
    </w:rPr>
  </w:style>
  <w:style w:type="character" w:customStyle="1" w:styleId="ListLabel34">
    <w:name w:val="ListLabel 34"/>
    <w:qFormat/>
    <w:rsid w:val="00826C20"/>
    <w:rPr>
      <w:b/>
      <w:i w:val="0"/>
    </w:rPr>
  </w:style>
  <w:style w:type="character" w:customStyle="1" w:styleId="ListLabel35">
    <w:name w:val="ListLabel 35"/>
    <w:qFormat/>
    <w:rsid w:val="00826C20"/>
    <w:rPr>
      <w:b/>
      <w:i w:val="0"/>
    </w:rPr>
  </w:style>
  <w:style w:type="character" w:customStyle="1" w:styleId="ListLabel36">
    <w:name w:val="ListLabel 36"/>
    <w:qFormat/>
    <w:rsid w:val="00826C20"/>
    <w:rPr>
      <w:color w:val="auto"/>
    </w:rPr>
  </w:style>
  <w:style w:type="character" w:customStyle="1" w:styleId="ListLabel37">
    <w:name w:val="ListLabel 37"/>
    <w:qFormat/>
    <w:rsid w:val="00826C20"/>
    <w:rPr>
      <w:b w:val="0"/>
      <w:i w:val="0"/>
    </w:rPr>
  </w:style>
  <w:style w:type="character" w:customStyle="1" w:styleId="ListLabel38">
    <w:name w:val="ListLabel 38"/>
    <w:qFormat/>
    <w:rsid w:val="00826C20"/>
    <w:rPr>
      <w:b w:val="0"/>
    </w:rPr>
  </w:style>
  <w:style w:type="character" w:customStyle="1" w:styleId="ListLabel39">
    <w:name w:val="ListLabel 39"/>
    <w:qFormat/>
    <w:rsid w:val="00826C20"/>
    <w:rPr>
      <w:b w:val="0"/>
      <w:i w:val="0"/>
    </w:rPr>
  </w:style>
  <w:style w:type="character" w:customStyle="1" w:styleId="ListLabel40">
    <w:name w:val="ListLabel 40"/>
    <w:qFormat/>
    <w:rsid w:val="00826C20"/>
    <w:rPr>
      <w:b w:val="0"/>
    </w:rPr>
  </w:style>
  <w:style w:type="character" w:customStyle="1" w:styleId="ListLabel41">
    <w:name w:val="ListLabel 41"/>
    <w:qFormat/>
    <w:rsid w:val="00826C20"/>
    <w:rPr>
      <w:b w:val="0"/>
      <w:i w:val="0"/>
    </w:rPr>
  </w:style>
  <w:style w:type="character" w:customStyle="1" w:styleId="ListLabel42">
    <w:name w:val="ListLabel 42"/>
    <w:qFormat/>
    <w:rsid w:val="00826C20"/>
    <w:rPr>
      <w:b w:val="0"/>
    </w:rPr>
  </w:style>
  <w:style w:type="character" w:customStyle="1" w:styleId="ListLabel43">
    <w:name w:val="ListLabel 43"/>
    <w:qFormat/>
    <w:rsid w:val="00826C20"/>
    <w:rPr>
      <w:sz w:val="24"/>
      <w:szCs w:val="24"/>
    </w:rPr>
  </w:style>
  <w:style w:type="character" w:customStyle="1" w:styleId="ListLabel44">
    <w:name w:val="ListLabel 44"/>
    <w:qFormat/>
    <w:rsid w:val="00826C20"/>
    <w:rPr>
      <w:rFonts w:ascii="Times New Roman" w:hAnsi="Times New Roman" w:cs="Calibri"/>
      <w:b/>
      <w:sz w:val="24"/>
    </w:rPr>
  </w:style>
  <w:style w:type="character" w:customStyle="1" w:styleId="ListLabel45">
    <w:name w:val="ListLabel 45"/>
    <w:qFormat/>
    <w:rsid w:val="00826C20"/>
    <w:rPr>
      <w:rFonts w:cs="Calibri"/>
    </w:rPr>
  </w:style>
  <w:style w:type="character" w:customStyle="1" w:styleId="ListLabel46">
    <w:name w:val="ListLabel 46"/>
    <w:qFormat/>
    <w:rsid w:val="00826C20"/>
    <w:rPr>
      <w:rFonts w:cs="Calibri"/>
    </w:rPr>
  </w:style>
  <w:style w:type="character" w:customStyle="1" w:styleId="ListLabel47">
    <w:name w:val="ListLabel 47"/>
    <w:qFormat/>
    <w:rsid w:val="00826C20"/>
    <w:rPr>
      <w:rFonts w:cs="Calibri"/>
    </w:rPr>
  </w:style>
  <w:style w:type="character" w:customStyle="1" w:styleId="ListLabel48">
    <w:name w:val="ListLabel 48"/>
    <w:qFormat/>
    <w:rsid w:val="00826C20"/>
    <w:rPr>
      <w:rFonts w:cs="Calibri"/>
    </w:rPr>
  </w:style>
  <w:style w:type="character" w:customStyle="1" w:styleId="ListLabel49">
    <w:name w:val="ListLabel 49"/>
    <w:qFormat/>
    <w:rsid w:val="00826C20"/>
    <w:rPr>
      <w:rFonts w:cs="Calibri"/>
    </w:rPr>
  </w:style>
  <w:style w:type="character" w:customStyle="1" w:styleId="ListLabel50">
    <w:name w:val="ListLabel 50"/>
    <w:qFormat/>
    <w:rsid w:val="00826C20"/>
    <w:rPr>
      <w:rFonts w:cs="Calibri"/>
    </w:rPr>
  </w:style>
  <w:style w:type="character" w:customStyle="1" w:styleId="ListLabel51">
    <w:name w:val="ListLabel 51"/>
    <w:qFormat/>
    <w:rsid w:val="00826C20"/>
    <w:rPr>
      <w:rFonts w:cs="Calibri"/>
    </w:rPr>
  </w:style>
  <w:style w:type="character" w:customStyle="1" w:styleId="ListLabel52">
    <w:name w:val="ListLabel 52"/>
    <w:qFormat/>
    <w:rsid w:val="00826C20"/>
    <w:rPr>
      <w:rFonts w:cs="Calibri"/>
      <w:sz w:val="24"/>
      <w:szCs w:val="24"/>
    </w:rPr>
  </w:style>
  <w:style w:type="character" w:customStyle="1" w:styleId="ListLabel53">
    <w:name w:val="ListLabel 53"/>
    <w:qFormat/>
    <w:rsid w:val="00826C20"/>
    <w:rPr>
      <w:sz w:val="24"/>
      <w:szCs w:val="24"/>
    </w:rPr>
  </w:style>
  <w:style w:type="character" w:customStyle="1" w:styleId="ListLabel54">
    <w:name w:val="ListLabel 54"/>
    <w:qFormat/>
    <w:rsid w:val="00826C20"/>
    <w:rPr>
      <w:rFonts w:ascii="Times New Roman" w:hAnsi="Times New Roman"/>
      <w:color w:val="auto"/>
      <w:sz w:val="24"/>
    </w:rPr>
  </w:style>
  <w:style w:type="character" w:customStyle="1" w:styleId="ListLabel55">
    <w:name w:val="ListLabel 55"/>
    <w:qFormat/>
    <w:rsid w:val="00826C20"/>
    <w:rPr>
      <w:rFonts w:ascii="Times New Roman" w:hAnsi="Times New Roman"/>
      <w:color w:val="auto"/>
      <w:sz w:val="24"/>
    </w:rPr>
  </w:style>
  <w:style w:type="character" w:customStyle="1" w:styleId="ListLabel56">
    <w:name w:val="ListLabel 56"/>
    <w:qFormat/>
    <w:rsid w:val="00826C20"/>
    <w:rPr>
      <w:rFonts w:cs="Calibri"/>
    </w:rPr>
  </w:style>
  <w:style w:type="character" w:customStyle="1" w:styleId="ListLabel57">
    <w:name w:val="ListLabel 57"/>
    <w:qFormat/>
    <w:rsid w:val="00826C20"/>
    <w:rPr>
      <w:rFonts w:cs="Calibri"/>
    </w:rPr>
  </w:style>
  <w:style w:type="character" w:customStyle="1" w:styleId="ListLabel58">
    <w:name w:val="ListLabel 58"/>
    <w:qFormat/>
    <w:rsid w:val="00826C20"/>
    <w:rPr>
      <w:rFonts w:cs="Calibri"/>
    </w:rPr>
  </w:style>
  <w:style w:type="character" w:customStyle="1" w:styleId="ListLabel59">
    <w:name w:val="ListLabel 59"/>
    <w:qFormat/>
    <w:rsid w:val="00826C20"/>
    <w:rPr>
      <w:rFonts w:cs="Calibri"/>
    </w:rPr>
  </w:style>
  <w:style w:type="character" w:customStyle="1" w:styleId="ListLabel60">
    <w:name w:val="ListLabel 60"/>
    <w:qFormat/>
    <w:rsid w:val="00826C20"/>
    <w:rPr>
      <w:rFonts w:cs="Calibri"/>
    </w:rPr>
  </w:style>
  <w:style w:type="character" w:customStyle="1" w:styleId="ListLabel61">
    <w:name w:val="ListLabel 61"/>
    <w:qFormat/>
    <w:rsid w:val="00826C20"/>
    <w:rPr>
      <w:rFonts w:cs="Calibri"/>
    </w:rPr>
  </w:style>
  <w:style w:type="character" w:customStyle="1" w:styleId="ListLabel62">
    <w:name w:val="ListLabel 62"/>
    <w:qFormat/>
    <w:rsid w:val="00826C20"/>
    <w:rPr>
      <w:rFonts w:cs="Calibri"/>
    </w:rPr>
  </w:style>
  <w:style w:type="paragraph" w:styleId="Ttulo">
    <w:name w:val="Title"/>
    <w:basedOn w:val="Normal"/>
    <w:next w:val="Corpodetexto"/>
    <w:link w:val="TtuloChar"/>
    <w:qFormat/>
    <w:rsid w:val="00826C20"/>
    <w:pPr>
      <w:keepNext/>
      <w:spacing w:before="240" w:after="120"/>
    </w:pPr>
    <w:rPr>
      <w:rFonts w:ascii="Liberation Sans" w:eastAsia="Microsoft YaHei" w:hAnsi="Liberation Sans" w:cs="Arial Unicode MS"/>
      <w:sz w:val="28"/>
      <w:szCs w:val="28"/>
    </w:rPr>
  </w:style>
  <w:style w:type="character" w:customStyle="1" w:styleId="TtuloChar">
    <w:name w:val="Título Char"/>
    <w:basedOn w:val="Fontepargpadro"/>
    <w:link w:val="Ttulo"/>
    <w:rsid w:val="00826C20"/>
    <w:rPr>
      <w:rFonts w:ascii="Liberation Sans" w:eastAsia="Microsoft YaHei" w:hAnsi="Liberation Sans" w:cs="Arial Unicode MS"/>
      <w:sz w:val="28"/>
      <w:szCs w:val="28"/>
    </w:rPr>
  </w:style>
  <w:style w:type="paragraph" w:styleId="Lista">
    <w:name w:val="List"/>
    <w:basedOn w:val="Corpodetexto"/>
    <w:rsid w:val="00826C20"/>
    <w:pPr>
      <w:spacing w:before="0" w:after="0"/>
    </w:pPr>
    <w:rPr>
      <w:rFonts w:cs="Arial Unicode MS"/>
    </w:rPr>
  </w:style>
  <w:style w:type="paragraph" w:customStyle="1" w:styleId="ndice">
    <w:name w:val="Índice"/>
    <w:basedOn w:val="Normal"/>
    <w:qFormat/>
    <w:rsid w:val="00826C20"/>
    <w:pPr>
      <w:suppressLineNumbers/>
    </w:pPr>
    <w:rPr>
      <w:rFonts w:cs="Arial Unicode MS"/>
    </w:rPr>
  </w:style>
  <w:style w:type="paragraph" w:styleId="SemEspaamento">
    <w:name w:val="No Spacing"/>
    <w:uiPriority w:val="1"/>
    <w:qFormat/>
    <w:rsid w:val="00826C20"/>
    <w:rPr>
      <w:sz w:val="24"/>
      <w:szCs w:val="24"/>
    </w:rPr>
  </w:style>
  <w:style w:type="paragraph" w:customStyle="1" w:styleId="Nivel010">
    <w:name w:val="Nivel_01"/>
    <w:basedOn w:val="Ttulo1"/>
    <w:qFormat/>
    <w:rsid w:val="00826C20"/>
    <w:pPr>
      <w:tabs>
        <w:tab w:val="left" w:pos="567"/>
      </w:tabs>
      <w:spacing w:before="240"/>
      <w:jc w:val="both"/>
    </w:pPr>
    <w:rPr>
      <w:rFonts w:ascii="Ecofont_Spranq_eco_Sans" w:hAnsi="Ecofont_Spranq_eco_Sans" w:cs="Times New Roman"/>
      <w:color w:val="auto"/>
      <w:sz w:val="20"/>
      <w:szCs w:val="20"/>
    </w:rPr>
  </w:style>
  <w:style w:type="numbering" w:customStyle="1" w:styleId="Estilo2">
    <w:name w:val="Estilo2"/>
    <w:uiPriority w:val="99"/>
    <w:qFormat/>
    <w:rsid w:val="00826C20"/>
  </w:style>
  <w:style w:type="numbering" w:customStyle="1" w:styleId="Estilo3">
    <w:name w:val="Estilo3"/>
    <w:uiPriority w:val="99"/>
    <w:qFormat/>
    <w:rsid w:val="00826C20"/>
  </w:style>
  <w:style w:type="numbering" w:customStyle="1" w:styleId="Estilo4">
    <w:name w:val="Estilo4"/>
    <w:uiPriority w:val="99"/>
    <w:qFormat/>
    <w:rsid w:val="00826C20"/>
  </w:style>
  <w:style w:type="numbering" w:customStyle="1" w:styleId="Estilo5">
    <w:name w:val="Estilo5"/>
    <w:uiPriority w:val="99"/>
    <w:qFormat/>
    <w:rsid w:val="00826C20"/>
  </w:style>
  <w:style w:type="paragraph" w:customStyle="1" w:styleId="TableContents">
    <w:name w:val="Table Contents"/>
    <w:basedOn w:val="Normal"/>
    <w:rsid w:val="00603119"/>
    <w:pPr>
      <w:widowControl w:val="0"/>
      <w:suppressAutoHyphens/>
      <w:autoSpaceDN w:val="0"/>
      <w:textAlignment w:val="baseline"/>
    </w:pPr>
    <w:rPr>
      <w:rFonts w:ascii="Liberation Serif" w:eastAsia="SimSun" w:hAnsi="Liberation Serif" w:cs="Mangal"/>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0755424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5852432">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03647952">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76605837">
      <w:bodyDiv w:val="1"/>
      <w:marLeft w:val="0"/>
      <w:marRight w:val="0"/>
      <w:marTop w:val="0"/>
      <w:marBottom w:val="0"/>
      <w:divBdr>
        <w:top w:val="none" w:sz="0" w:space="0" w:color="auto"/>
        <w:left w:val="none" w:sz="0" w:space="0" w:color="auto"/>
        <w:bottom w:val="none" w:sz="0" w:space="0" w:color="auto"/>
        <w:right w:val="none" w:sz="0" w:space="0" w:color="auto"/>
      </w:divBdr>
    </w:div>
    <w:div w:id="582450603">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559309">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89472121">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74145564">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39611249">
      <w:bodyDiv w:val="1"/>
      <w:marLeft w:val="0"/>
      <w:marRight w:val="0"/>
      <w:marTop w:val="0"/>
      <w:marBottom w:val="0"/>
      <w:divBdr>
        <w:top w:val="none" w:sz="0" w:space="0" w:color="auto"/>
        <w:left w:val="none" w:sz="0" w:space="0" w:color="auto"/>
        <w:bottom w:val="none" w:sz="0" w:space="0" w:color="auto"/>
        <w:right w:val="none" w:sz="0" w:space="0" w:color="auto"/>
      </w:divBdr>
      <w:divsChild>
        <w:div w:id="202986818">
          <w:marLeft w:val="0"/>
          <w:marRight w:val="0"/>
          <w:marTop w:val="0"/>
          <w:marBottom w:val="0"/>
          <w:divBdr>
            <w:top w:val="single" w:sz="18" w:space="0" w:color="CCCCCC"/>
            <w:left w:val="none" w:sz="0" w:space="0" w:color="auto"/>
            <w:bottom w:val="single" w:sz="18" w:space="0" w:color="CCCCCC"/>
            <w:right w:val="none" w:sz="0" w:space="0" w:color="auto"/>
          </w:divBdr>
          <w:divsChild>
            <w:div w:id="2118938846">
              <w:marLeft w:val="0"/>
              <w:marRight w:val="0"/>
              <w:marTop w:val="0"/>
              <w:marBottom w:val="0"/>
              <w:divBdr>
                <w:top w:val="none" w:sz="0" w:space="0" w:color="auto"/>
                <w:left w:val="none" w:sz="0" w:space="0" w:color="auto"/>
                <w:bottom w:val="none" w:sz="0" w:space="0" w:color="auto"/>
                <w:right w:val="none" w:sz="0" w:space="0" w:color="auto"/>
              </w:divBdr>
              <w:divsChild>
                <w:div w:id="1826894328">
                  <w:marLeft w:val="0"/>
                  <w:marRight w:val="0"/>
                  <w:marTop w:val="0"/>
                  <w:marBottom w:val="0"/>
                  <w:divBdr>
                    <w:top w:val="none" w:sz="0" w:space="0" w:color="auto"/>
                    <w:left w:val="none" w:sz="0" w:space="0" w:color="auto"/>
                    <w:bottom w:val="none" w:sz="0" w:space="0" w:color="auto"/>
                    <w:right w:val="none" w:sz="0" w:space="0" w:color="auto"/>
                  </w:divBdr>
                  <w:divsChild>
                    <w:div w:id="1251087985">
                      <w:marLeft w:val="0"/>
                      <w:marRight w:val="0"/>
                      <w:marTop w:val="0"/>
                      <w:marBottom w:val="0"/>
                      <w:divBdr>
                        <w:top w:val="none" w:sz="0" w:space="0" w:color="auto"/>
                        <w:left w:val="none" w:sz="0" w:space="0" w:color="auto"/>
                        <w:bottom w:val="none" w:sz="0" w:space="0" w:color="auto"/>
                        <w:right w:val="none" w:sz="0" w:space="0" w:color="auto"/>
                      </w:divBdr>
                      <w:divsChild>
                        <w:div w:id="355892396">
                          <w:marLeft w:val="0"/>
                          <w:marRight w:val="0"/>
                          <w:marTop w:val="0"/>
                          <w:marBottom w:val="0"/>
                          <w:divBdr>
                            <w:top w:val="none" w:sz="0" w:space="0" w:color="auto"/>
                            <w:left w:val="none" w:sz="0" w:space="0" w:color="auto"/>
                            <w:bottom w:val="none" w:sz="0" w:space="0" w:color="auto"/>
                            <w:right w:val="none" w:sz="0" w:space="0" w:color="auto"/>
                          </w:divBdr>
                        </w:div>
                        <w:div w:id="21071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10635">
      <w:bodyDiv w:val="1"/>
      <w:marLeft w:val="0"/>
      <w:marRight w:val="0"/>
      <w:marTop w:val="0"/>
      <w:marBottom w:val="0"/>
      <w:divBdr>
        <w:top w:val="none" w:sz="0" w:space="0" w:color="auto"/>
        <w:left w:val="none" w:sz="0" w:space="0" w:color="auto"/>
        <w:bottom w:val="none" w:sz="0" w:space="0" w:color="auto"/>
        <w:right w:val="none" w:sz="0" w:space="0" w:color="auto"/>
      </w:divBdr>
    </w:div>
    <w:div w:id="1163396431">
      <w:bodyDiv w:val="1"/>
      <w:marLeft w:val="0"/>
      <w:marRight w:val="0"/>
      <w:marTop w:val="0"/>
      <w:marBottom w:val="0"/>
      <w:divBdr>
        <w:top w:val="none" w:sz="0" w:space="0" w:color="auto"/>
        <w:left w:val="none" w:sz="0" w:space="0" w:color="auto"/>
        <w:bottom w:val="none" w:sz="0" w:space="0" w:color="auto"/>
        <w:right w:val="none" w:sz="0" w:space="0" w:color="auto"/>
      </w:divBdr>
    </w:div>
    <w:div w:id="1166750109">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5943334">
      <w:bodyDiv w:val="1"/>
      <w:marLeft w:val="0"/>
      <w:marRight w:val="0"/>
      <w:marTop w:val="0"/>
      <w:marBottom w:val="0"/>
      <w:divBdr>
        <w:top w:val="none" w:sz="0" w:space="0" w:color="auto"/>
        <w:left w:val="none" w:sz="0" w:space="0" w:color="auto"/>
        <w:bottom w:val="none" w:sz="0" w:space="0" w:color="auto"/>
        <w:right w:val="none" w:sz="0" w:space="0" w:color="auto"/>
      </w:divBdr>
    </w:div>
    <w:div w:id="1234925711">
      <w:bodyDiv w:val="1"/>
      <w:marLeft w:val="0"/>
      <w:marRight w:val="0"/>
      <w:marTop w:val="0"/>
      <w:marBottom w:val="0"/>
      <w:divBdr>
        <w:top w:val="none" w:sz="0" w:space="0" w:color="auto"/>
        <w:left w:val="none" w:sz="0" w:space="0" w:color="auto"/>
        <w:bottom w:val="none" w:sz="0" w:space="0" w:color="auto"/>
        <w:right w:val="none" w:sz="0" w:space="0" w:color="auto"/>
      </w:divBdr>
      <w:divsChild>
        <w:div w:id="2105303304">
          <w:marLeft w:val="0"/>
          <w:marRight w:val="0"/>
          <w:marTop w:val="0"/>
          <w:marBottom w:val="0"/>
          <w:divBdr>
            <w:top w:val="none" w:sz="0" w:space="0" w:color="auto"/>
            <w:left w:val="none" w:sz="0" w:space="0" w:color="auto"/>
            <w:bottom w:val="none" w:sz="0" w:space="0" w:color="auto"/>
            <w:right w:val="none" w:sz="0" w:space="0" w:color="auto"/>
          </w:divBdr>
        </w:div>
        <w:div w:id="408230844">
          <w:marLeft w:val="0"/>
          <w:marRight w:val="0"/>
          <w:marTop w:val="0"/>
          <w:marBottom w:val="0"/>
          <w:divBdr>
            <w:top w:val="none" w:sz="0" w:space="0" w:color="auto"/>
            <w:left w:val="none" w:sz="0" w:space="0" w:color="auto"/>
            <w:bottom w:val="none" w:sz="0" w:space="0" w:color="auto"/>
            <w:right w:val="none" w:sz="0" w:space="0" w:color="auto"/>
          </w:divBdr>
        </w:div>
        <w:div w:id="2055037767">
          <w:marLeft w:val="0"/>
          <w:marRight w:val="0"/>
          <w:marTop w:val="0"/>
          <w:marBottom w:val="0"/>
          <w:divBdr>
            <w:top w:val="none" w:sz="0" w:space="0" w:color="auto"/>
            <w:left w:val="none" w:sz="0" w:space="0" w:color="auto"/>
            <w:bottom w:val="none" w:sz="0" w:space="0" w:color="auto"/>
            <w:right w:val="none" w:sz="0" w:space="0" w:color="auto"/>
          </w:divBdr>
        </w:div>
      </w:divsChild>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7188460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46653480">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5701258">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167763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059959">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0860510">
      <w:bodyDiv w:val="1"/>
      <w:marLeft w:val="0"/>
      <w:marRight w:val="0"/>
      <w:marTop w:val="0"/>
      <w:marBottom w:val="0"/>
      <w:divBdr>
        <w:top w:val="none" w:sz="0" w:space="0" w:color="auto"/>
        <w:left w:val="none" w:sz="0" w:space="0" w:color="auto"/>
        <w:bottom w:val="none" w:sz="0" w:space="0" w:color="auto"/>
        <w:right w:val="none" w:sz="0" w:space="0" w:color="auto"/>
      </w:divBdr>
    </w:div>
    <w:div w:id="1705255999">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48267191">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2899963">
      <w:bodyDiv w:val="1"/>
      <w:marLeft w:val="0"/>
      <w:marRight w:val="0"/>
      <w:marTop w:val="0"/>
      <w:marBottom w:val="0"/>
      <w:divBdr>
        <w:top w:val="none" w:sz="0" w:space="0" w:color="auto"/>
        <w:left w:val="none" w:sz="0" w:space="0" w:color="auto"/>
        <w:bottom w:val="none" w:sz="0" w:space="0" w:color="auto"/>
        <w:right w:val="none" w:sz="0" w:space="0" w:color="auto"/>
      </w:divBdr>
    </w:div>
    <w:div w:id="182978828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6228241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29926730">
      <w:bodyDiv w:val="1"/>
      <w:marLeft w:val="0"/>
      <w:marRight w:val="0"/>
      <w:marTop w:val="0"/>
      <w:marBottom w:val="0"/>
      <w:divBdr>
        <w:top w:val="none" w:sz="0" w:space="0" w:color="auto"/>
        <w:left w:val="none" w:sz="0" w:space="0" w:color="auto"/>
        <w:bottom w:val="none" w:sz="0" w:space="0" w:color="auto"/>
        <w:right w:val="none" w:sz="0" w:space="0" w:color="auto"/>
      </w:divBdr>
    </w:div>
    <w:div w:id="1930389355">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art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rtidoesapf.apps.tc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3B0EA-A8E2-4B07-A2D5-C647C551125F}">
  <ds:schemaRefs>
    <ds:schemaRef ds:uri="http://schemas.openxmlformats.org/officeDocument/2006/bibliography"/>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1711</TotalTime>
  <Pages>70</Pages>
  <Words>22838</Words>
  <Characters>124873</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Renata Silva Ribeiro</cp:lastModifiedBy>
  <cp:revision>46</cp:revision>
  <cp:lastPrinted>2021-05-19T16:43:00Z</cp:lastPrinted>
  <dcterms:created xsi:type="dcterms:W3CDTF">2021-05-14T05:01:00Z</dcterms:created>
  <dcterms:modified xsi:type="dcterms:W3CDTF">2021-06-25T18:14:00Z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