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8076" w14:textId="77777777" w:rsidR="00F302E3" w:rsidRDefault="00F302E3" w:rsidP="00F302E3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24FB97C" wp14:editId="678B81B7">
            <wp:simplePos x="0" y="0"/>
            <wp:positionH relativeFrom="column">
              <wp:posOffset>2200275</wp:posOffset>
            </wp:positionH>
            <wp:positionV relativeFrom="paragraph">
              <wp:posOffset>85725</wp:posOffset>
            </wp:positionV>
            <wp:extent cx="866140" cy="94996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1CDA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</w:r>
    </w:p>
    <w:p w14:paraId="7D13045B" w14:textId="77777777" w:rsidR="00F302E3" w:rsidRDefault="00F302E3" w:rsidP="00F302E3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</w:p>
    <w:p w14:paraId="5D9B20ED" w14:textId="77777777" w:rsidR="00F302E3" w:rsidRDefault="00F302E3" w:rsidP="00F302E3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</w:p>
    <w:p w14:paraId="234B0655" w14:textId="77777777" w:rsidR="00F302E3" w:rsidRDefault="00F302E3" w:rsidP="00F302E3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ED1CDA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t>DIÁRIO OFICIAL DA UNIÃO</w:t>
      </w:r>
    </w:p>
    <w:p w14:paraId="103EA361" w14:textId="77777777" w:rsidR="00F302E3" w:rsidRPr="004D712C" w:rsidRDefault="00F302E3" w:rsidP="00F302E3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D712C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27/10/2020</w:t>
      </w:r>
      <w:r w:rsidRPr="004D71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4D712C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206</w:t>
      </w:r>
      <w:r w:rsidRPr="004D71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4D712C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3</w:t>
      </w:r>
      <w:r w:rsidRPr="004D712C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4D712C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103</w:t>
      </w:r>
    </w:p>
    <w:p w14:paraId="4E0E7211" w14:textId="77777777" w:rsidR="00F302E3" w:rsidRPr="004D712C" w:rsidRDefault="00F302E3" w:rsidP="00F302E3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D712C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do Turismo/Fundação Nacional de Artes</w:t>
      </w:r>
    </w:p>
    <w:p w14:paraId="1B3AC800" w14:textId="77777777" w:rsidR="00F302E3" w:rsidRPr="00ED1CDA" w:rsidRDefault="00F302E3" w:rsidP="00F302E3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</w:p>
    <w:p w14:paraId="391768F7" w14:textId="77777777" w:rsidR="00F302E3" w:rsidRPr="00ED1CDA" w:rsidRDefault="00F302E3" w:rsidP="00F302E3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ED1CDA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EXTRATO DE TERMO ADITIVO</w:t>
      </w:r>
    </w:p>
    <w:p w14:paraId="522291B6" w14:textId="77777777" w:rsidR="00F302E3" w:rsidRPr="002E563F" w:rsidRDefault="00F302E3" w:rsidP="00F302E3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Termo Aditivo nº 02/2020 do TED nº 03/2018 que entre si celebram a União por intermédio da Fundação Nacional de Artes CNPJ n 26963660/0002-42 Unidade Gestora: 403201 Gestão: 40402 e a Universidade Federal do Pará - UFPA CNPJ nº 34621748/0001-23 Processo: 0153001924/2018-35 - Objetivo prorrogação do prazo. Total: R$ 100.000,00 (cem mil reais) - Vigência: 06/12/18 a 31/03/2021 - Signatários: Concedente: Jefferson da Fonseca Coutinho, CPF: 586004696-00 Convenente: Gilmar Pereira da Silva, CPF 153515992-87. Rio de Janeiro, RJ 30.09.2020</w:t>
      </w:r>
    </w:p>
    <w:p w14:paraId="133CE5FC" w14:textId="77777777" w:rsidR="00F302E3" w:rsidRPr="002E563F" w:rsidRDefault="00F302E3" w:rsidP="00F302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2E563F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0353DE9B" w14:textId="77777777" w:rsidR="00F302E3" w:rsidRDefault="00F302E3"/>
    <w:sectPr w:rsidR="00F30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E3"/>
    <w:rsid w:val="00F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4723"/>
  <w15:chartTrackingRefBased/>
  <w15:docId w15:val="{48FE37F0-5445-4AE7-8E62-6AA73454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Machado</dc:creator>
  <cp:keywords/>
  <dc:description/>
  <cp:lastModifiedBy>Érica Machado</cp:lastModifiedBy>
  <cp:revision>1</cp:revision>
  <dcterms:created xsi:type="dcterms:W3CDTF">2020-11-19T00:12:00Z</dcterms:created>
  <dcterms:modified xsi:type="dcterms:W3CDTF">2020-11-19T00:14:00Z</dcterms:modified>
</cp:coreProperties>
</file>